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6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124"/>
      </w:tblGrid>
      <w:tr w:rsidR="00F94820" w:rsidRPr="00237489" w14:paraId="42840839" w14:textId="77777777" w:rsidTr="00383564">
        <w:trPr>
          <w:trHeight w:hRule="exact" w:val="2325"/>
        </w:trPr>
        <w:tc>
          <w:tcPr>
            <w:tcW w:w="6124" w:type="dxa"/>
            <w:shd w:val="clear" w:color="auto" w:fill="auto"/>
          </w:tcPr>
          <w:p w14:paraId="0B233E98" w14:textId="77777777" w:rsidR="00F94820" w:rsidRPr="00237489" w:rsidRDefault="00237489" w:rsidP="00383564">
            <w:pPr>
              <w:pStyle w:val="Forsideoverskrift"/>
              <w:rPr>
                <w:sz w:val="48"/>
                <w:szCs w:val="48"/>
              </w:rPr>
            </w:pPr>
            <w:r w:rsidRPr="00237489">
              <w:rPr>
                <w:sz w:val="48"/>
                <w:szCs w:val="48"/>
              </w:rPr>
              <w:t>Næste generation Digital Post</w:t>
            </w:r>
          </w:p>
          <w:p w14:paraId="62250D81" w14:textId="77777777" w:rsidR="00237489" w:rsidRPr="00237489" w:rsidRDefault="00237489" w:rsidP="00383564">
            <w:pPr>
              <w:pStyle w:val="Forsideoverskrift"/>
              <w:rPr>
                <w:sz w:val="32"/>
                <w:szCs w:val="32"/>
              </w:rPr>
            </w:pPr>
            <w:r w:rsidRPr="00237489">
              <w:rPr>
                <w:sz w:val="32"/>
                <w:szCs w:val="32"/>
              </w:rPr>
              <w:t xml:space="preserve">Opgavepakke 1 </w:t>
            </w:r>
            <w:r w:rsidRPr="00237489">
              <w:rPr>
                <w:sz w:val="32"/>
                <w:szCs w:val="32"/>
              </w:rPr>
              <w:br/>
              <w:t>Implementeringsopstart</w:t>
            </w:r>
          </w:p>
        </w:tc>
      </w:tr>
      <w:tr w:rsidR="00F94820" w:rsidRPr="00237489" w14:paraId="4820E1C0" w14:textId="77777777" w:rsidTr="00383564">
        <w:trPr>
          <w:trHeight w:hRule="exact" w:val="726"/>
        </w:trPr>
        <w:tc>
          <w:tcPr>
            <w:tcW w:w="6124" w:type="dxa"/>
            <w:shd w:val="clear" w:color="auto" w:fill="auto"/>
            <w:vAlign w:val="bottom"/>
          </w:tcPr>
          <w:p w14:paraId="5E3C3DEF" w14:textId="297A773D" w:rsidR="00F94820" w:rsidRPr="00237489" w:rsidRDefault="00C50EBF" w:rsidP="00383564">
            <w:pPr>
              <w:pStyle w:val="Forside-Dato"/>
            </w:pPr>
            <w:bookmarkStart w:id="0" w:name="SD_LAN_MonthDate"/>
            <w:r>
              <w:t>1. juli 2020</w:t>
            </w:r>
            <w:bookmarkEnd w:id="0"/>
          </w:p>
        </w:tc>
      </w:tr>
    </w:tbl>
    <w:p w14:paraId="30815A1E" w14:textId="77777777" w:rsidR="0030687D" w:rsidRPr="00237489" w:rsidRDefault="0030687D" w:rsidP="005C30B9"/>
    <w:p w14:paraId="6D6B02CB" w14:textId="77777777" w:rsidR="004C4553" w:rsidRPr="00237489" w:rsidRDefault="004C4553" w:rsidP="005C30B9">
      <w:bookmarkStart w:id="1" w:name="SD_FrontPage01"/>
      <w:bookmarkEnd w:id="1"/>
    </w:p>
    <w:p w14:paraId="3D57140B" w14:textId="77777777" w:rsidR="0030687D" w:rsidRPr="00237489" w:rsidRDefault="0030687D" w:rsidP="005C30B9"/>
    <w:p w14:paraId="50A8ABDB" w14:textId="77777777" w:rsidR="0030687D" w:rsidRPr="00237489" w:rsidRDefault="0030687D" w:rsidP="005C30B9">
      <w:pPr>
        <w:sectPr w:rsidR="0030687D" w:rsidRPr="00237489" w:rsidSect="00F94820">
          <w:headerReference w:type="default" r:id="rId11"/>
          <w:headerReference w:type="first" r:id="rId12"/>
          <w:endnotePr>
            <w:numFmt w:val="decimal"/>
          </w:endnotePr>
          <w:pgSz w:w="11907" w:h="16840" w:code="9"/>
          <w:pgMar w:top="2444" w:right="4820" w:bottom="1440" w:left="1247" w:header="181" w:footer="238" w:gutter="0"/>
          <w:cols w:space="708"/>
          <w:titlePg/>
          <w:docGrid w:linePitch="360"/>
        </w:sectPr>
      </w:pPr>
      <w:bookmarkStart w:id="4" w:name="SD_Rapport"/>
      <w:bookmarkEnd w:id="4"/>
    </w:p>
    <w:sdt>
      <w:sdtPr>
        <w:rPr>
          <w:rFonts w:ascii="Garamond" w:eastAsia="Times New Roman" w:hAnsi="Garamond" w:cs="Times New Roman"/>
          <w:color w:val="auto"/>
          <w:sz w:val="24"/>
          <w:szCs w:val="24"/>
        </w:rPr>
        <w:id w:val="1294876595"/>
        <w:docPartObj>
          <w:docPartGallery w:val="Table of Contents"/>
          <w:docPartUnique/>
        </w:docPartObj>
      </w:sdtPr>
      <w:sdtEndPr>
        <w:rPr>
          <w:b/>
          <w:bCs/>
        </w:rPr>
      </w:sdtEndPr>
      <w:sdtContent>
        <w:p w14:paraId="71D5E3CC" w14:textId="77777777" w:rsidR="00237489" w:rsidRPr="0075298E" w:rsidRDefault="00237489" w:rsidP="00237489">
          <w:pPr>
            <w:pStyle w:val="Overskrift"/>
            <w:rPr>
              <w:color w:val="auto"/>
            </w:rPr>
          </w:pPr>
          <w:r w:rsidRPr="0075298E">
            <w:rPr>
              <w:color w:val="auto"/>
            </w:rPr>
            <w:t>Indhold</w:t>
          </w:r>
        </w:p>
        <w:p w14:paraId="1B6A8F23" w14:textId="5B9BA443" w:rsidR="00AD1A9D" w:rsidRDefault="00237489">
          <w:pPr>
            <w:pStyle w:val="Indholdsfortegnelse1"/>
            <w:rPr>
              <w:rFonts w:asciiTheme="minorHAnsi" w:eastAsiaTheme="minorEastAsia" w:hAnsiTheme="minorHAnsi" w:cstheme="minorBidi"/>
              <w:b w:val="0"/>
              <w:noProof/>
              <w:color w:val="auto"/>
              <w:sz w:val="22"/>
              <w:szCs w:val="22"/>
            </w:rPr>
          </w:pPr>
          <w:r>
            <w:fldChar w:fldCharType="begin"/>
          </w:r>
          <w:r>
            <w:instrText xml:space="preserve"> TOC \o "1-3" \h \z \u </w:instrText>
          </w:r>
          <w:r>
            <w:fldChar w:fldCharType="separate"/>
          </w:r>
          <w:hyperlink w:anchor="_Toc40292653" w:history="1">
            <w:r w:rsidR="00AD1A9D" w:rsidRPr="004A104D">
              <w:rPr>
                <w:rStyle w:val="Hyperlink"/>
                <w:noProof/>
              </w:rPr>
              <w:t>1. Baggrund</w:t>
            </w:r>
            <w:r w:rsidR="00AD1A9D">
              <w:rPr>
                <w:noProof/>
                <w:webHidden/>
              </w:rPr>
              <w:tab/>
            </w:r>
            <w:r w:rsidR="00AD1A9D">
              <w:rPr>
                <w:noProof/>
                <w:webHidden/>
              </w:rPr>
              <w:fldChar w:fldCharType="begin"/>
            </w:r>
            <w:r w:rsidR="00AD1A9D">
              <w:rPr>
                <w:noProof/>
                <w:webHidden/>
              </w:rPr>
              <w:instrText xml:space="preserve"> PAGEREF _Toc40292653 \h </w:instrText>
            </w:r>
            <w:r w:rsidR="00AD1A9D">
              <w:rPr>
                <w:noProof/>
                <w:webHidden/>
              </w:rPr>
            </w:r>
            <w:r w:rsidR="00AD1A9D">
              <w:rPr>
                <w:noProof/>
                <w:webHidden/>
              </w:rPr>
              <w:fldChar w:fldCharType="separate"/>
            </w:r>
            <w:r w:rsidR="00AD1A9D">
              <w:rPr>
                <w:noProof/>
                <w:webHidden/>
              </w:rPr>
              <w:t>3</w:t>
            </w:r>
            <w:r w:rsidR="00AD1A9D">
              <w:rPr>
                <w:noProof/>
                <w:webHidden/>
              </w:rPr>
              <w:fldChar w:fldCharType="end"/>
            </w:r>
          </w:hyperlink>
        </w:p>
        <w:p w14:paraId="6202051C" w14:textId="6890641C" w:rsidR="00AD1A9D" w:rsidRDefault="00C50EBF">
          <w:pPr>
            <w:pStyle w:val="Indholdsfortegnelse2"/>
            <w:rPr>
              <w:rFonts w:asciiTheme="minorHAnsi" w:eastAsiaTheme="minorEastAsia" w:hAnsiTheme="minorHAnsi" w:cstheme="minorBidi"/>
              <w:noProof/>
              <w:sz w:val="22"/>
              <w:szCs w:val="22"/>
            </w:rPr>
          </w:pPr>
          <w:hyperlink w:anchor="_Toc40292654" w:history="1">
            <w:r w:rsidR="00AD1A9D" w:rsidRPr="004A104D">
              <w:rPr>
                <w:rStyle w:val="Hyperlink"/>
                <w:noProof/>
              </w:rPr>
              <w:t>1.1 Relaterede områder</w:t>
            </w:r>
            <w:r w:rsidR="00AD1A9D">
              <w:rPr>
                <w:noProof/>
                <w:webHidden/>
              </w:rPr>
              <w:tab/>
            </w:r>
            <w:r w:rsidR="00AD1A9D">
              <w:rPr>
                <w:noProof/>
                <w:webHidden/>
              </w:rPr>
              <w:fldChar w:fldCharType="begin"/>
            </w:r>
            <w:r w:rsidR="00AD1A9D">
              <w:rPr>
                <w:noProof/>
                <w:webHidden/>
              </w:rPr>
              <w:instrText xml:space="preserve"> PAGEREF _Toc40292654 \h </w:instrText>
            </w:r>
            <w:r w:rsidR="00AD1A9D">
              <w:rPr>
                <w:noProof/>
                <w:webHidden/>
              </w:rPr>
            </w:r>
            <w:r w:rsidR="00AD1A9D">
              <w:rPr>
                <w:noProof/>
                <w:webHidden/>
              </w:rPr>
              <w:fldChar w:fldCharType="separate"/>
            </w:r>
            <w:r w:rsidR="00AD1A9D">
              <w:rPr>
                <w:noProof/>
                <w:webHidden/>
              </w:rPr>
              <w:t>4</w:t>
            </w:r>
            <w:r w:rsidR="00AD1A9D">
              <w:rPr>
                <w:noProof/>
                <w:webHidden/>
              </w:rPr>
              <w:fldChar w:fldCharType="end"/>
            </w:r>
          </w:hyperlink>
        </w:p>
        <w:p w14:paraId="028AE362" w14:textId="2CE278F7" w:rsidR="00AD1A9D" w:rsidRDefault="00C50EBF">
          <w:pPr>
            <w:pStyle w:val="Indholdsfortegnelse1"/>
            <w:rPr>
              <w:rFonts w:asciiTheme="minorHAnsi" w:eastAsiaTheme="minorEastAsia" w:hAnsiTheme="minorHAnsi" w:cstheme="minorBidi"/>
              <w:b w:val="0"/>
              <w:noProof/>
              <w:color w:val="auto"/>
              <w:sz w:val="22"/>
              <w:szCs w:val="22"/>
            </w:rPr>
          </w:pPr>
          <w:hyperlink w:anchor="_Toc40292655" w:history="1">
            <w:r w:rsidR="00AD1A9D" w:rsidRPr="004A104D">
              <w:rPr>
                <w:rStyle w:val="Hyperlink"/>
                <w:noProof/>
              </w:rPr>
              <w:t>2. Organisering og arbejdsdeling</w:t>
            </w:r>
            <w:r w:rsidR="00AD1A9D">
              <w:rPr>
                <w:noProof/>
                <w:webHidden/>
              </w:rPr>
              <w:tab/>
            </w:r>
            <w:r w:rsidR="00AD1A9D">
              <w:rPr>
                <w:noProof/>
                <w:webHidden/>
              </w:rPr>
              <w:fldChar w:fldCharType="begin"/>
            </w:r>
            <w:r w:rsidR="00AD1A9D">
              <w:rPr>
                <w:noProof/>
                <w:webHidden/>
              </w:rPr>
              <w:instrText xml:space="preserve"> PAGEREF _Toc40292655 \h </w:instrText>
            </w:r>
            <w:r w:rsidR="00AD1A9D">
              <w:rPr>
                <w:noProof/>
                <w:webHidden/>
              </w:rPr>
            </w:r>
            <w:r w:rsidR="00AD1A9D">
              <w:rPr>
                <w:noProof/>
                <w:webHidden/>
              </w:rPr>
              <w:fldChar w:fldCharType="separate"/>
            </w:r>
            <w:r w:rsidR="00AD1A9D">
              <w:rPr>
                <w:noProof/>
                <w:webHidden/>
              </w:rPr>
              <w:t>6</w:t>
            </w:r>
            <w:r w:rsidR="00AD1A9D">
              <w:rPr>
                <w:noProof/>
                <w:webHidden/>
              </w:rPr>
              <w:fldChar w:fldCharType="end"/>
            </w:r>
          </w:hyperlink>
        </w:p>
        <w:p w14:paraId="2541E2C5" w14:textId="7E43810E" w:rsidR="00AD1A9D" w:rsidRDefault="00C50EBF">
          <w:pPr>
            <w:pStyle w:val="Indholdsfortegnelse2"/>
            <w:rPr>
              <w:rFonts w:asciiTheme="minorHAnsi" w:eastAsiaTheme="minorEastAsia" w:hAnsiTheme="minorHAnsi" w:cstheme="minorBidi"/>
              <w:noProof/>
              <w:sz w:val="22"/>
              <w:szCs w:val="22"/>
            </w:rPr>
          </w:pPr>
          <w:hyperlink w:anchor="_Toc40292656" w:history="1">
            <w:r w:rsidR="00AD1A9D" w:rsidRPr="004A104D">
              <w:rPr>
                <w:rStyle w:val="Hyperlink"/>
                <w:noProof/>
              </w:rPr>
              <w:t>2.1 Arbejdsdelingen mellem Digitaliseringsstyrelsen og Myndigheden</w:t>
            </w:r>
            <w:r w:rsidR="00AD1A9D">
              <w:rPr>
                <w:noProof/>
                <w:webHidden/>
              </w:rPr>
              <w:tab/>
            </w:r>
            <w:r w:rsidR="00AD1A9D">
              <w:rPr>
                <w:noProof/>
                <w:webHidden/>
              </w:rPr>
              <w:fldChar w:fldCharType="begin"/>
            </w:r>
            <w:r w:rsidR="00AD1A9D">
              <w:rPr>
                <w:noProof/>
                <w:webHidden/>
              </w:rPr>
              <w:instrText xml:space="preserve"> PAGEREF _Toc40292656 \h </w:instrText>
            </w:r>
            <w:r w:rsidR="00AD1A9D">
              <w:rPr>
                <w:noProof/>
                <w:webHidden/>
              </w:rPr>
            </w:r>
            <w:r w:rsidR="00AD1A9D">
              <w:rPr>
                <w:noProof/>
                <w:webHidden/>
              </w:rPr>
              <w:fldChar w:fldCharType="separate"/>
            </w:r>
            <w:r w:rsidR="00AD1A9D">
              <w:rPr>
                <w:noProof/>
                <w:webHidden/>
              </w:rPr>
              <w:t>8</w:t>
            </w:r>
            <w:r w:rsidR="00AD1A9D">
              <w:rPr>
                <w:noProof/>
                <w:webHidden/>
              </w:rPr>
              <w:fldChar w:fldCharType="end"/>
            </w:r>
          </w:hyperlink>
        </w:p>
        <w:p w14:paraId="6BA573F0" w14:textId="2A3FD455" w:rsidR="00AD1A9D" w:rsidRDefault="00C50EBF">
          <w:pPr>
            <w:pStyle w:val="Indholdsfortegnelse1"/>
            <w:rPr>
              <w:rFonts w:asciiTheme="minorHAnsi" w:eastAsiaTheme="minorEastAsia" w:hAnsiTheme="minorHAnsi" w:cstheme="minorBidi"/>
              <w:b w:val="0"/>
              <w:noProof/>
              <w:color w:val="auto"/>
              <w:sz w:val="22"/>
              <w:szCs w:val="22"/>
            </w:rPr>
          </w:pPr>
          <w:hyperlink w:anchor="_Toc40292657" w:history="1">
            <w:r w:rsidR="00AD1A9D" w:rsidRPr="004A104D">
              <w:rPr>
                <w:rStyle w:val="Hyperlink"/>
                <w:noProof/>
              </w:rPr>
              <w:t>3. Opgavepakker</w:t>
            </w:r>
            <w:r w:rsidR="00AD1A9D">
              <w:rPr>
                <w:noProof/>
                <w:webHidden/>
              </w:rPr>
              <w:tab/>
            </w:r>
            <w:r w:rsidR="00AD1A9D">
              <w:rPr>
                <w:noProof/>
                <w:webHidden/>
              </w:rPr>
              <w:fldChar w:fldCharType="begin"/>
            </w:r>
            <w:r w:rsidR="00AD1A9D">
              <w:rPr>
                <w:noProof/>
                <w:webHidden/>
              </w:rPr>
              <w:instrText xml:space="preserve"> PAGEREF _Toc40292657 \h </w:instrText>
            </w:r>
            <w:r w:rsidR="00AD1A9D">
              <w:rPr>
                <w:noProof/>
                <w:webHidden/>
              </w:rPr>
            </w:r>
            <w:r w:rsidR="00AD1A9D">
              <w:rPr>
                <w:noProof/>
                <w:webHidden/>
              </w:rPr>
              <w:fldChar w:fldCharType="separate"/>
            </w:r>
            <w:r w:rsidR="00AD1A9D">
              <w:rPr>
                <w:noProof/>
                <w:webHidden/>
              </w:rPr>
              <w:t>9</w:t>
            </w:r>
            <w:r w:rsidR="00AD1A9D">
              <w:rPr>
                <w:noProof/>
                <w:webHidden/>
              </w:rPr>
              <w:fldChar w:fldCharType="end"/>
            </w:r>
          </w:hyperlink>
        </w:p>
        <w:p w14:paraId="455D9CE6" w14:textId="0BBE507E" w:rsidR="00AD1A9D" w:rsidRDefault="00C50EBF">
          <w:pPr>
            <w:pStyle w:val="Indholdsfortegnelse1"/>
            <w:rPr>
              <w:rFonts w:asciiTheme="minorHAnsi" w:eastAsiaTheme="minorEastAsia" w:hAnsiTheme="minorHAnsi" w:cstheme="minorBidi"/>
              <w:b w:val="0"/>
              <w:noProof/>
              <w:color w:val="auto"/>
              <w:sz w:val="22"/>
              <w:szCs w:val="22"/>
            </w:rPr>
          </w:pPr>
          <w:hyperlink w:anchor="_Toc40292658" w:history="1">
            <w:r w:rsidR="00AD1A9D" w:rsidRPr="004A104D">
              <w:rPr>
                <w:rStyle w:val="Hyperlink"/>
                <w:noProof/>
              </w:rPr>
              <w:t>4. Opgavestyringsværktøj</w:t>
            </w:r>
            <w:r w:rsidR="00AD1A9D">
              <w:rPr>
                <w:noProof/>
                <w:webHidden/>
              </w:rPr>
              <w:tab/>
            </w:r>
            <w:r w:rsidR="00AD1A9D">
              <w:rPr>
                <w:noProof/>
                <w:webHidden/>
              </w:rPr>
              <w:fldChar w:fldCharType="begin"/>
            </w:r>
            <w:r w:rsidR="00AD1A9D">
              <w:rPr>
                <w:noProof/>
                <w:webHidden/>
              </w:rPr>
              <w:instrText xml:space="preserve"> PAGEREF _Toc40292658 \h </w:instrText>
            </w:r>
            <w:r w:rsidR="00AD1A9D">
              <w:rPr>
                <w:noProof/>
                <w:webHidden/>
              </w:rPr>
            </w:r>
            <w:r w:rsidR="00AD1A9D">
              <w:rPr>
                <w:noProof/>
                <w:webHidden/>
              </w:rPr>
              <w:fldChar w:fldCharType="separate"/>
            </w:r>
            <w:r w:rsidR="00AD1A9D">
              <w:rPr>
                <w:noProof/>
                <w:webHidden/>
              </w:rPr>
              <w:t>10</w:t>
            </w:r>
            <w:r w:rsidR="00AD1A9D">
              <w:rPr>
                <w:noProof/>
                <w:webHidden/>
              </w:rPr>
              <w:fldChar w:fldCharType="end"/>
            </w:r>
          </w:hyperlink>
        </w:p>
        <w:p w14:paraId="3358EDCF" w14:textId="66908F00" w:rsidR="00AD1A9D" w:rsidRDefault="00C50EBF">
          <w:pPr>
            <w:pStyle w:val="Indholdsfortegnelse1"/>
            <w:rPr>
              <w:rFonts w:asciiTheme="minorHAnsi" w:eastAsiaTheme="minorEastAsia" w:hAnsiTheme="minorHAnsi" w:cstheme="minorBidi"/>
              <w:b w:val="0"/>
              <w:noProof/>
              <w:color w:val="auto"/>
              <w:sz w:val="22"/>
              <w:szCs w:val="22"/>
            </w:rPr>
          </w:pPr>
          <w:hyperlink w:anchor="_Toc40292659" w:history="1">
            <w:r w:rsidR="00AD1A9D" w:rsidRPr="004A104D">
              <w:rPr>
                <w:rStyle w:val="Hyperlink"/>
                <w:noProof/>
              </w:rPr>
              <w:t>5. Tidsplan for implementeringen</w:t>
            </w:r>
            <w:r w:rsidR="00AD1A9D">
              <w:rPr>
                <w:noProof/>
                <w:webHidden/>
              </w:rPr>
              <w:tab/>
            </w:r>
            <w:r w:rsidR="00AD1A9D">
              <w:rPr>
                <w:noProof/>
                <w:webHidden/>
              </w:rPr>
              <w:fldChar w:fldCharType="begin"/>
            </w:r>
            <w:r w:rsidR="00AD1A9D">
              <w:rPr>
                <w:noProof/>
                <w:webHidden/>
              </w:rPr>
              <w:instrText xml:space="preserve"> PAGEREF _Toc40292659 \h </w:instrText>
            </w:r>
            <w:r w:rsidR="00AD1A9D">
              <w:rPr>
                <w:noProof/>
                <w:webHidden/>
              </w:rPr>
            </w:r>
            <w:r w:rsidR="00AD1A9D">
              <w:rPr>
                <w:noProof/>
                <w:webHidden/>
              </w:rPr>
              <w:fldChar w:fldCharType="separate"/>
            </w:r>
            <w:r w:rsidR="00AD1A9D">
              <w:rPr>
                <w:noProof/>
                <w:webHidden/>
              </w:rPr>
              <w:t>11</w:t>
            </w:r>
            <w:r w:rsidR="00AD1A9D">
              <w:rPr>
                <w:noProof/>
                <w:webHidden/>
              </w:rPr>
              <w:fldChar w:fldCharType="end"/>
            </w:r>
          </w:hyperlink>
        </w:p>
        <w:p w14:paraId="75A7F843" w14:textId="71688B4E" w:rsidR="00AD1A9D" w:rsidRDefault="00C50EBF">
          <w:pPr>
            <w:pStyle w:val="Indholdsfortegnelse1"/>
            <w:rPr>
              <w:rFonts w:asciiTheme="minorHAnsi" w:eastAsiaTheme="minorEastAsia" w:hAnsiTheme="minorHAnsi" w:cstheme="minorBidi"/>
              <w:b w:val="0"/>
              <w:noProof/>
              <w:color w:val="auto"/>
              <w:sz w:val="22"/>
              <w:szCs w:val="22"/>
            </w:rPr>
          </w:pPr>
          <w:hyperlink w:anchor="_Toc40292660" w:history="1">
            <w:r w:rsidR="00AD1A9D" w:rsidRPr="004A104D">
              <w:rPr>
                <w:rStyle w:val="Hyperlink"/>
                <w:noProof/>
              </w:rPr>
              <w:t>6. Forslag til involvering</w:t>
            </w:r>
            <w:r w:rsidR="00AD1A9D">
              <w:rPr>
                <w:noProof/>
                <w:webHidden/>
              </w:rPr>
              <w:tab/>
            </w:r>
            <w:r w:rsidR="00AD1A9D">
              <w:rPr>
                <w:noProof/>
                <w:webHidden/>
              </w:rPr>
              <w:fldChar w:fldCharType="begin"/>
            </w:r>
            <w:r w:rsidR="00AD1A9D">
              <w:rPr>
                <w:noProof/>
                <w:webHidden/>
              </w:rPr>
              <w:instrText xml:space="preserve"> PAGEREF _Toc40292660 \h </w:instrText>
            </w:r>
            <w:r w:rsidR="00AD1A9D">
              <w:rPr>
                <w:noProof/>
                <w:webHidden/>
              </w:rPr>
            </w:r>
            <w:r w:rsidR="00AD1A9D">
              <w:rPr>
                <w:noProof/>
                <w:webHidden/>
              </w:rPr>
              <w:fldChar w:fldCharType="separate"/>
            </w:r>
            <w:r w:rsidR="00AD1A9D">
              <w:rPr>
                <w:noProof/>
                <w:webHidden/>
              </w:rPr>
              <w:t>12</w:t>
            </w:r>
            <w:r w:rsidR="00AD1A9D">
              <w:rPr>
                <w:noProof/>
                <w:webHidden/>
              </w:rPr>
              <w:fldChar w:fldCharType="end"/>
            </w:r>
          </w:hyperlink>
        </w:p>
        <w:p w14:paraId="47EC08EB" w14:textId="5501256B" w:rsidR="00AD1A9D" w:rsidRDefault="00C50EBF">
          <w:pPr>
            <w:pStyle w:val="Indholdsfortegnelse1"/>
            <w:rPr>
              <w:rFonts w:asciiTheme="minorHAnsi" w:eastAsiaTheme="minorEastAsia" w:hAnsiTheme="minorHAnsi" w:cstheme="minorBidi"/>
              <w:b w:val="0"/>
              <w:noProof/>
              <w:color w:val="auto"/>
              <w:sz w:val="22"/>
              <w:szCs w:val="22"/>
            </w:rPr>
          </w:pPr>
          <w:hyperlink w:anchor="_Toc40292661" w:history="1">
            <w:r w:rsidR="00AD1A9D" w:rsidRPr="004A104D">
              <w:rPr>
                <w:rStyle w:val="Hyperlink"/>
                <w:noProof/>
              </w:rPr>
              <w:t>7. Deadlines og output</w:t>
            </w:r>
            <w:r w:rsidR="00AD1A9D">
              <w:rPr>
                <w:noProof/>
                <w:webHidden/>
              </w:rPr>
              <w:tab/>
            </w:r>
            <w:r w:rsidR="00AD1A9D">
              <w:rPr>
                <w:noProof/>
                <w:webHidden/>
              </w:rPr>
              <w:fldChar w:fldCharType="begin"/>
            </w:r>
            <w:r w:rsidR="00AD1A9D">
              <w:rPr>
                <w:noProof/>
                <w:webHidden/>
              </w:rPr>
              <w:instrText xml:space="preserve"> PAGEREF _Toc40292661 \h </w:instrText>
            </w:r>
            <w:r w:rsidR="00AD1A9D">
              <w:rPr>
                <w:noProof/>
                <w:webHidden/>
              </w:rPr>
            </w:r>
            <w:r w:rsidR="00AD1A9D">
              <w:rPr>
                <w:noProof/>
                <w:webHidden/>
              </w:rPr>
              <w:fldChar w:fldCharType="separate"/>
            </w:r>
            <w:r w:rsidR="00AD1A9D">
              <w:rPr>
                <w:noProof/>
                <w:webHidden/>
              </w:rPr>
              <w:t>12</w:t>
            </w:r>
            <w:r w:rsidR="00AD1A9D">
              <w:rPr>
                <w:noProof/>
                <w:webHidden/>
              </w:rPr>
              <w:fldChar w:fldCharType="end"/>
            </w:r>
          </w:hyperlink>
        </w:p>
        <w:p w14:paraId="451EEC79" w14:textId="06396C37" w:rsidR="00AD1A9D" w:rsidRDefault="00C50EBF">
          <w:pPr>
            <w:pStyle w:val="Indholdsfortegnelse1"/>
            <w:rPr>
              <w:rFonts w:asciiTheme="minorHAnsi" w:eastAsiaTheme="minorEastAsia" w:hAnsiTheme="minorHAnsi" w:cstheme="minorBidi"/>
              <w:b w:val="0"/>
              <w:noProof/>
              <w:color w:val="auto"/>
              <w:sz w:val="22"/>
              <w:szCs w:val="22"/>
            </w:rPr>
          </w:pPr>
          <w:hyperlink w:anchor="_Toc40292662" w:history="1">
            <w:r w:rsidR="00AD1A9D" w:rsidRPr="004A104D">
              <w:rPr>
                <w:rStyle w:val="Hyperlink"/>
                <w:noProof/>
              </w:rPr>
              <w:t>8. Værktøjer og materialer</w:t>
            </w:r>
            <w:r w:rsidR="00AD1A9D">
              <w:rPr>
                <w:noProof/>
                <w:webHidden/>
              </w:rPr>
              <w:tab/>
            </w:r>
            <w:r w:rsidR="00AD1A9D">
              <w:rPr>
                <w:noProof/>
                <w:webHidden/>
              </w:rPr>
              <w:fldChar w:fldCharType="begin"/>
            </w:r>
            <w:r w:rsidR="00AD1A9D">
              <w:rPr>
                <w:noProof/>
                <w:webHidden/>
              </w:rPr>
              <w:instrText xml:space="preserve"> PAGEREF _Toc40292662 \h </w:instrText>
            </w:r>
            <w:r w:rsidR="00AD1A9D">
              <w:rPr>
                <w:noProof/>
                <w:webHidden/>
              </w:rPr>
            </w:r>
            <w:r w:rsidR="00AD1A9D">
              <w:rPr>
                <w:noProof/>
                <w:webHidden/>
              </w:rPr>
              <w:fldChar w:fldCharType="separate"/>
            </w:r>
            <w:r w:rsidR="00AD1A9D">
              <w:rPr>
                <w:noProof/>
                <w:webHidden/>
              </w:rPr>
              <w:t>12</w:t>
            </w:r>
            <w:r w:rsidR="00AD1A9D">
              <w:rPr>
                <w:noProof/>
                <w:webHidden/>
              </w:rPr>
              <w:fldChar w:fldCharType="end"/>
            </w:r>
          </w:hyperlink>
        </w:p>
        <w:p w14:paraId="48440F89" w14:textId="4E62B446" w:rsidR="00237489" w:rsidRDefault="00237489" w:rsidP="00237489">
          <w:r>
            <w:rPr>
              <w:b/>
              <w:bCs/>
            </w:rPr>
            <w:fldChar w:fldCharType="end"/>
          </w:r>
        </w:p>
      </w:sdtContent>
    </w:sdt>
    <w:p w14:paraId="7614CE89" w14:textId="77777777" w:rsidR="00237489" w:rsidRDefault="00237489" w:rsidP="00237489"/>
    <w:p w14:paraId="174460D2" w14:textId="77777777" w:rsidR="00237489" w:rsidRDefault="00237489" w:rsidP="00237489"/>
    <w:p w14:paraId="3543264A" w14:textId="77777777" w:rsidR="00237489" w:rsidRDefault="00237489" w:rsidP="00237489"/>
    <w:p w14:paraId="6C20C217" w14:textId="77777777" w:rsidR="00237489" w:rsidRDefault="00237489" w:rsidP="00237489"/>
    <w:p w14:paraId="3FC2EB0F" w14:textId="77777777" w:rsidR="00237489" w:rsidRDefault="00237489" w:rsidP="00237489"/>
    <w:p w14:paraId="33C07E49" w14:textId="77777777" w:rsidR="00237489" w:rsidRDefault="00237489" w:rsidP="00237489"/>
    <w:p w14:paraId="7AB97635" w14:textId="77777777" w:rsidR="00237489" w:rsidRDefault="00237489" w:rsidP="00237489"/>
    <w:p w14:paraId="37F8B83B" w14:textId="77777777" w:rsidR="00237489" w:rsidRDefault="00237489" w:rsidP="00237489"/>
    <w:p w14:paraId="5BC07557" w14:textId="77777777" w:rsidR="00237489" w:rsidRDefault="00237489" w:rsidP="00237489"/>
    <w:p w14:paraId="01627682" w14:textId="77777777" w:rsidR="00237489" w:rsidRDefault="00237489" w:rsidP="00237489"/>
    <w:p w14:paraId="3968FBEB" w14:textId="77777777" w:rsidR="00237489" w:rsidRDefault="00237489" w:rsidP="00237489"/>
    <w:p w14:paraId="0B954409" w14:textId="77777777" w:rsidR="00237489" w:rsidRPr="00432DEF" w:rsidRDefault="00237489" w:rsidP="00237489">
      <w:pPr>
        <w:pStyle w:val="Overskrift1"/>
        <w:rPr>
          <w:sz w:val="26"/>
          <w:szCs w:val="26"/>
        </w:rPr>
      </w:pPr>
      <w:bookmarkStart w:id="5" w:name="_Toc31620320"/>
      <w:bookmarkStart w:id="6" w:name="_Toc40292653"/>
      <w:r w:rsidRPr="00432DEF">
        <w:rPr>
          <w:sz w:val="26"/>
          <w:szCs w:val="26"/>
        </w:rPr>
        <w:lastRenderedPageBreak/>
        <w:t>Baggrund</w:t>
      </w:r>
      <w:bookmarkEnd w:id="5"/>
      <w:bookmarkEnd w:id="6"/>
    </w:p>
    <w:p w14:paraId="762A4A3E" w14:textId="3504BDC6" w:rsidR="007771F2" w:rsidRPr="00486D53" w:rsidRDefault="003639D8" w:rsidP="007771F2">
      <w:r>
        <w:br/>
      </w:r>
      <w:r w:rsidR="007771F2" w:rsidRPr="00486D53">
        <w:t>Det nye Digital Post medfører, at alle myndigheder</w:t>
      </w:r>
      <w:r w:rsidR="007771F2">
        <w:t>, som bruger Digital Post,</w:t>
      </w:r>
      <w:r w:rsidR="007771F2" w:rsidRPr="00486D53">
        <w:t xml:space="preserve"> står over</w:t>
      </w:r>
      <w:r w:rsidR="007771F2">
        <w:t xml:space="preserve"> </w:t>
      </w:r>
      <w:r w:rsidR="007771F2" w:rsidRPr="00486D53">
        <w:t xml:space="preserve">for en omlægning, som kræver en større eller mindre indsats afhængig af den enkelte myndigheds </w:t>
      </w:r>
      <w:r w:rsidR="007771F2">
        <w:t xml:space="preserve">størrelse og kompleksitet. </w:t>
      </w:r>
      <w:r w:rsidR="007771F2" w:rsidRPr="00486D53">
        <w:rPr>
          <w:szCs w:val="20"/>
        </w:rPr>
        <w:t xml:space="preserve">Digitaliseringsstyrelsen har </w:t>
      </w:r>
      <w:r w:rsidR="007771F2">
        <w:rPr>
          <w:szCs w:val="20"/>
        </w:rPr>
        <w:t xml:space="preserve">siden efteråret 2019 samarbejdet </w:t>
      </w:r>
      <w:r w:rsidR="007771F2" w:rsidRPr="00486D53">
        <w:rPr>
          <w:szCs w:val="20"/>
        </w:rPr>
        <w:t xml:space="preserve">med </w:t>
      </w:r>
      <w:r w:rsidR="007771F2">
        <w:rPr>
          <w:szCs w:val="20"/>
        </w:rPr>
        <w:t xml:space="preserve">8 </w:t>
      </w:r>
      <w:r w:rsidR="007771F2" w:rsidRPr="00486D53">
        <w:rPr>
          <w:szCs w:val="20"/>
        </w:rPr>
        <w:t>pilot</w:t>
      </w:r>
      <w:r w:rsidR="007771F2">
        <w:rPr>
          <w:szCs w:val="20"/>
        </w:rPr>
        <w:t>myndigheder fra både den kommunale, regionale og statslige sektor</w:t>
      </w:r>
      <w:r w:rsidR="007771F2" w:rsidRPr="00486D53">
        <w:rPr>
          <w:szCs w:val="20"/>
        </w:rPr>
        <w:t xml:space="preserve"> </w:t>
      </w:r>
      <w:r w:rsidR="007771F2">
        <w:rPr>
          <w:szCs w:val="20"/>
        </w:rPr>
        <w:t xml:space="preserve">om at </w:t>
      </w:r>
      <w:r w:rsidR="007771F2" w:rsidRPr="00486D53">
        <w:rPr>
          <w:szCs w:val="20"/>
        </w:rPr>
        <w:t>teste og kvalificere de opgaver</w:t>
      </w:r>
      <w:r w:rsidR="007771F2">
        <w:rPr>
          <w:szCs w:val="20"/>
        </w:rPr>
        <w:t>,</w:t>
      </w:r>
      <w:r w:rsidR="007771F2" w:rsidRPr="00486D53">
        <w:rPr>
          <w:szCs w:val="20"/>
        </w:rPr>
        <w:t xml:space="preserve"> der er i forbindelse med omlægningen (se figur 1). </w:t>
      </w:r>
      <w:r w:rsidR="007771F2">
        <w:rPr>
          <w:szCs w:val="20"/>
        </w:rPr>
        <w:t xml:space="preserve">Pilotforløbet fortsætter henover forår og sommer 2020. I 2. kvartal 2020 opstarter implementeringsforløbet for </w:t>
      </w:r>
      <w:r w:rsidR="007771F2" w:rsidRPr="00486D53">
        <w:rPr>
          <w:szCs w:val="20"/>
        </w:rPr>
        <w:t>frontløber-myndigheder</w:t>
      </w:r>
      <w:r w:rsidR="007771F2">
        <w:rPr>
          <w:szCs w:val="20"/>
        </w:rPr>
        <w:t>ne, som er de myndigheder med størst afsendervolume</w:t>
      </w:r>
      <w:r w:rsidR="001339BD">
        <w:rPr>
          <w:szCs w:val="20"/>
        </w:rPr>
        <w:t>n</w:t>
      </w:r>
      <w:r w:rsidR="007771F2">
        <w:rPr>
          <w:szCs w:val="20"/>
        </w:rPr>
        <w:t xml:space="preserve"> ift. digital post. </w:t>
      </w:r>
      <w:r w:rsidR="007771F2" w:rsidRPr="00486D53">
        <w:rPr>
          <w:szCs w:val="20"/>
        </w:rPr>
        <w:t xml:space="preserve">Implementeringsforløbet er dermed tilrettelagt, så </w:t>
      </w:r>
      <w:r w:rsidR="007771F2">
        <w:rPr>
          <w:szCs w:val="20"/>
        </w:rPr>
        <w:t xml:space="preserve">implementeringskonceptet er testet og kvalificeret forud for jeres opstart, med henblik på, at </w:t>
      </w:r>
      <w:r w:rsidR="007771F2" w:rsidRPr="00486D53">
        <w:rPr>
          <w:szCs w:val="20"/>
        </w:rPr>
        <w:t xml:space="preserve">I får </w:t>
      </w:r>
      <w:r w:rsidR="007771F2">
        <w:rPr>
          <w:szCs w:val="20"/>
        </w:rPr>
        <w:t>det bedst mulige grundlag for jeres</w:t>
      </w:r>
      <w:r w:rsidR="007771F2" w:rsidRPr="00486D53">
        <w:rPr>
          <w:szCs w:val="20"/>
        </w:rPr>
        <w:t xml:space="preserve"> omlægning. </w:t>
      </w:r>
    </w:p>
    <w:p w14:paraId="4F6F2B27" w14:textId="77777777" w:rsidR="007771F2" w:rsidRPr="00486D53" w:rsidRDefault="007771F2" w:rsidP="007771F2">
      <w:r w:rsidRPr="00486D53">
        <w:t xml:space="preserve">Denne opgavepakke sætter rammerne for implementeringsforløbet og skal bidrage til, at myndighederne får den nødvendige information til at opstarte implementeringsforløbet for </w:t>
      </w:r>
      <w:r>
        <w:t>den nye Digital Post-løsning</w:t>
      </w:r>
      <w:r w:rsidRPr="00486D53">
        <w:t xml:space="preserve">. </w:t>
      </w:r>
    </w:p>
    <w:p w14:paraId="76D7501B" w14:textId="77777777" w:rsidR="007771F2" w:rsidRPr="00486D53" w:rsidRDefault="007771F2" w:rsidP="007771F2">
      <w:r w:rsidRPr="00486D53">
        <w:t>Implementeringen er inddelt i flere forløb, hvor I er placeret i myndighedsforløbet</w:t>
      </w:r>
      <w:r>
        <w:t xml:space="preserve">. </w:t>
      </w:r>
      <w:r w:rsidRPr="00486D53">
        <w:t xml:space="preserve">Digitaliseringsstyrelsen vil bestræbe sig på at sikre erfarings- og vidensdeling på tværs af sektorerne til </w:t>
      </w:r>
      <w:r>
        <w:t>info</w:t>
      </w:r>
      <w:r w:rsidRPr="00486D53">
        <w:t>møder og på hjemmesiden.</w:t>
      </w:r>
    </w:p>
    <w:p w14:paraId="2F0CF058" w14:textId="3D290CF3" w:rsidR="00237489" w:rsidRPr="004F4E56" w:rsidRDefault="00237489" w:rsidP="007771F2">
      <w:pPr>
        <w:rPr>
          <w:b/>
          <w:bCs/>
          <w:sz w:val="22"/>
          <w:szCs w:val="22"/>
        </w:rPr>
      </w:pPr>
      <w:r w:rsidRPr="004F4E56">
        <w:rPr>
          <w:b/>
          <w:bCs/>
          <w:sz w:val="22"/>
          <w:szCs w:val="22"/>
        </w:rPr>
        <w:t>Figur 1</w:t>
      </w:r>
      <w:r w:rsidR="00F17769">
        <w:rPr>
          <w:b/>
          <w:bCs/>
          <w:sz w:val="22"/>
          <w:szCs w:val="22"/>
        </w:rPr>
        <w:t xml:space="preserve"> – overordnet implementeringsplan</w:t>
      </w:r>
    </w:p>
    <w:p w14:paraId="7EDD5A35" w14:textId="3FE270F3" w:rsidR="00F17769" w:rsidRPr="00941AB4" w:rsidRDefault="00801F35" w:rsidP="00237489">
      <w:r>
        <w:rPr>
          <w:noProof/>
        </w:rPr>
        <w:drawing>
          <wp:inline distT="0" distB="0" distL="0" distR="0" wp14:anchorId="6D13E7FA" wp14:editId="6C68B48C">
            <wp:extent cx="5968402" cy="17145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5449" cy="1716524"/>
                    </a:xfrm>
                    <a:prstGeom prst="rect">
                      <a:avLst/>
                    </a:prstGeom>
                    <a:noFill/>
                  </pic:spPr>
                </pic:pic>
              </a:graphicData>
            </a:graphic>
          </wp:inline>
        </w:drawing>
      </w:r>
    </w:p>
    <w:p w14:paraId="7B2E9312" w14:textId="77777777" w:rsidR="00983B7C" w:rsidRPr="003827A6" w:rsidRDefault="00983B7C" w:rsidP="00983B7C">
      <w:pPr>
        <w:rPr>
          <w:bCs/>
        </w:rPr>
      </w:pPr>
      <w:bookmarkStart w:id="7" w:name="_Hlk35008304"/>
      <w:r>
        <w:rPr>
          <w:bCs/>
        </w:rPr>
        <w:t xml:space="preserve">Det er overordnet oplistet nedenfor, </w:t>
      </w:r>
      <w:bookmarkEnd w:id="7"/>
      <w:r>
        <w:rPr>
          <w:bCs/>
        </w:rPr>
        <w:t xml:space="preserve">hvordan ansvarsfordelingen for implementeringsforløbet er fordelt mellem Digitaliseringsstyrelsen og myndigheden. </w:t>
      </w:r>
      <w:r w:rsidRPr="004A5366">
        <w:rPr>
          <w:bCs/>
        </w:rPr>
        <w:t xml:space="preserve">Listen er </w:t>
      </w:r>
      <w:r w:rsidRPr="00593DA3">
        <w:rPr>
          <w:bCs/>
        </w:rPr>
        <w:t xml:space="preserve">ikke </w:t>
      </w:r>
      <w:r>
        <w:rPr>
          <w:bCs/>
        </w:rPr>
        <w:t>udtømmende, men skal bidrage til en overordnet forståelse for, hvem der varetager hvad.</w:t>
      </w:r>
    </w:p>
    <w:p w14:paraId="44CD07E9" w14:textId="77777777" w:rsidR="00983B7C" w:rsidRPr="00D37444" w:rsidRDefault="00983B7C" w:rsidP="00983B7C">
      <w:bookmarkStart w:id="8" w:name="_Hlk35008356"/>
      <w:r w:rsidRPr="00D37444">
        <w:t xml:space="preserve">Digitaliseringsstyrelsen </w:t>
      </w:r>
      <w:r>
        <w:t xml:space="preserve">har ansvar for at </w:t>
      </w:r>
      <w:r w:rsidRPr="00D37444">
        <w:t>varetage</w:t>
      </w:r>
      <w:r>
        <w:t xml:space="preserve"> følgende opgaver</w:t>
      </w:r>
      <w:r w:rsidRPr="00D37444">
        <w:t>:</w:t>
      </w:r>
    </w:p>
    <w:p w14:paraId="08B53E8E" w14:textId="77777777" w:rsidR="00983B7C" w:rsidRPr="00D37444" w:rsidRDefault="00983B7C" w:rsidP="00983B7C">
      <w:pPr>
        <w:pStyle w:val="Listeafsnit"/>
        <w:numPr>
          <w:ilvl w:val="0"/>
          <w:numId w:val="22"/>
        </w:numPr>
        <w:rPr>
          <w:rFonts w:ascii="Garamond" w:hAnsi="Garamond"/>
          <w:sz w:val="24"/>
          <w:szCs w:val="24"/>
        </w:rPr>
      </w:pPr>
      <w:r w:rsidRPr="00D37444">
        <w:rPr>
          <w:rFonts w:ascii="Garamond" w:hAnsi="Garamond"/>
          <w:sz w:val="24"/>
          <w:szCs w:val="24"/>
        </w:rPr>
        <w:t>Udvikling af Digital Post-løsningen (</w:t>
      </w:r>
      <w:r>
        <w:rPr>
          <w:rFonts w:ascii="Garamond" w:hAnsi="Garamond"/>
          <w:sz w:val="24"/>
          <w:szCs w:val="24"/>
        </w:rPr>
        <w:t xml:space="preserve">sammen med </w:t>
      </w:r>
      <w:r w:rsidRPr="00D37444">
        <w:rPr>
          <w:rFonts w:ascii="Garamond" w:hAnsi="Garamond"/>
          <w:sz w:val="24"/>
          <w:szCs w:val="24"/>
        </w:rPr>
        <w:t>Netcompany</w:t>
      </w:r>
      <w:r>
        <w:rPr>
          <w:rFonts w:ascii="Garamond" w:hAnsi="Garamond"/>
          <w:sz w:val="24"/>
          <w:szCs w:val="24"/>
        </w:rPr>
        <w:t xml:space="preserve"> A/S</w:t>
      </w:r>
      <w:r w:rsidRPr="00D37444">
        <w:rPr>
          <w:rFonts w:ascii="Garamond" w:hAnsi="Garamond"/>
          <w:sz w:val="24"/>
          <w:szCs w:val="24"/>
        </w:rPr>
        <w:t>)</w:t>
      </w:r>
    </w:p>
    <w:p w14:paraId="2C2D76F3" w14:textId="77777777" w:rsidR="00983B7C" w:rsidRPr="00D37444" w:rsidRDefault="00983B7C" w:rsidP="00983B7C">
      <w:pPr>
        <w:pStyle w:val="Listeafsnit"/>
        <w:numPr>
          <w:ilvl w:val="0"/>
          <w:numId w:val="22"/>
        </w:numPr>
        <w:rPr>
          <w:rFonts w:ascii="Garamond" w:hAnsi="Garamond"/>
          <w:sz w:val="24"/>
          <w:szCs w:val="24"/>
        </w:rPr>
      </w:pPr>
      <w:r w:rsidRPr="00D37444">
        <w:rPr>
          <w:rFonts w:ascii="Garamond" w:hAnsi="Garamond"/>
          <w:sz w:val="24"/>
          <w:szCs w:val="24"/>
        </w:rPr>
        <w:t>Fremadrettet forvaltning af løsningen</w:t>
      </w:r>
    </w:p>
    <w:p w14:paraId="673905F1" w14:textId="77777777" w:rsidR="00983B7C" w:rsidRPr="00D37444" w:rsidRDefault="00983B7C" w:rsidP="00983B7C">
      <w:pPr>
        <w:pStyle w:val="Listeafsnit"/>
        <w:numPr>
          <w:ilvl w:val="0"/>
          <w:numId w:val="22"/>
        </w:numPr>
        <w:rPr>
          <w:rFonts w:ascii="Garamond" w:hAnsi="Garamond"/>
          <w:sz w:val="24"/>
          <w:szCs w:val="24"/>
        </w:rPr>
      </w:pPr>
      <w:r w:rsidRPr="00D37444">
        <w:rPr>
          <w:rFonts w:ascii="Garamond" w:hAnsi="Garamond"/>
          <w:sz w:val="24"/>
          <w:szCs w:val="24"/>
        </w:rPr>
        <w:t xml:space="preserve">Support af myndigheder </w:t>
      </w:r>
    </w:p>
    <w:p w14:paraId="11A5DB33" w14:textId="77777777" w:rsidR="00983B7C" w:rsidRPr="00D37444" w:rsidRDefault="00983B7C" w:rsidP="00983B7C">
      <w:pPr>
        <w:pStyle w:val="Listeafsnit"/>
        <w:numPr>
          <w:ilvl w:val="0"/>
          <w:numId w:val="22"/>
        </w:numPr>
        <w:rPr>
          <w:rFonts w:ascii="Garamond" w:hAnsi="Garamond"/>
          <w:sz w:val="24"/>
          <w:szCs w:val="24"/>
        </w:rPr>
      </w:pPr>
      <w:r>
        <w:rPr>
          <w:rFonts w:ascii="Garamond" w:hAnsi="Garamond"/>
          <w:sz w:val="24"/>
          <w:szCs w:val="24"/>
        </w:rPr>
        <w:lastRenderedPageBreak/>
        <w:t>Smidig overgang til samlet supporttilbud</w:t>
      </w:r>
      <w:r w:rsidRPr="00D37444">
        <w:rPr>
          <w:rFonts w:ascii="Garamond" w:hAnsi="Garamond"/>
          <w:sz w:val="24"/>
          <w:szCs w:val="24"/>
        </w:rPr>
        <w:t>: Support af borgere og virksomheders brug af postkassen, men indholdet i breve skal man selv supportere</w:t>
      </w:r>
      <w:r>
        <w:rPr>
          <w:rFonts w:ascii="Garamond" w:hAnsi="Garamond"/>
          <w:sz w:val="24"/>
          <w:szCs w:val="24"/>
        </w:rPr>
        <w:t xml:space="preserve"> som myndighed</w:t>
      </w:r>
      <w:r w:rsidRPr="00D37444">
        <w:rPr>
          <w:rFonts w:ascii="Garamond" w:hAnsi="Garamond"/>
          <w:sz w:val="24"/>
          <w:szCs w:val="24"/>
        </w:rPr>
        <w:t xml:space="preserve">. </w:t>
      </w:r>
    </w:p>
    <w:p w14:paraId="22D6F58B" w14:textId="77777777" w:rsidR="00983B7C" w:rsidRPr="00D37444" w:rsidRDefault="00983B7C" w:rsidP="00983B7C">
      <w:pPr>
        <w:pStyle w:val="Listeafsnit"/>
        <w:numPr>
          <w:ilvl w:val="0"/>
          <w:numId w:val="22"/>
        </w:numPr>
        <w:rPr>
          <w:rFonts w:ascii="Garamond" w:hAnsi="Garamond"/>
          <w:sz w:val="24"/>
          <w:szCs w:val="24"/>
        </w:rPr>
      </w:pPr>
      <w:r w:rsidRPr="00D37444">
        <w:rPr>
          <w:rFonts w:ascii="Garamond" w:hAnsi="Garamond"/>
          <w:sz w:val="24"/>
          <w:szCs w:val="24"/>
        </w:rPr>
        <w:t xml:space="preserve">Understøttelse af implementeringsindsatsen hos myndighederne (som ellers beskrevet her i </w:t>
      </w:r>
      <w:r>
        <w:rPr>
          <w:rFonts w:ascii="Garamond" w:hAnsi="Garamond"/>
          <w:sz w:val="24"/>
          <w:szCs w:val="24"/>
        </w:rPr>
        <w:t>opgavepakken</w:t>
      </w:r>
      <w:r w:rsidRPr="00D37444">
        <w:rPr>
          <w:rFonts w:ascii="Garamond" w:hAnsi="Garamond"/>
          <w:sz w:val="24"/>
          <w:szCs w:val="24"/>
        </w:rPr>
        <w:t>)</w:t>
      </w:r>
    </w:p>
    <w:p w14:paraId="2B9689F3" w14:textId="77777777" w:rsidR="00983B7C" w:rsidRPr="00D37444" w:rsidRDefault="00983B7C" w:rsidP="00983B7C">
      <w:pPr>
        <w:pStyle w:val="Listeafsnit"/>
        <w:numPr>
          <w:ilvl w:val="0"/>
          <w:numId w:val="22"/>
        </w:numPr>
        <w:rPr>
          <w:rFonts w:ascii="Garamond" w:hAnsi="Garamond"/>
          <w:sz w:val="24"/>
          <w:szCs w:val="24"/>
        </w:rPr>
      </w:pPr>
      <w:r w:rsidRPr="00D37444">
        <w:rPr>
          <w:rFonts w:ascii="Garamond" w:hAnsi="Garamond"/>
          <w:sz w:val="24"/>
          <w:szCs w:val="24"/>
        </w:rPr>
        <w:t>Generel information til leverandører om løsningen</w:t>
      </w:r>
    </w:p>
    <w:p w14:paraId="4936E873" w14:textId="77777777" w:rsidR="00983B7C" w:rsidRPr="00D37444" w:rsidRDefault="00983B7C" w:rsidP="00983B7C">
      <w:r w:rsidRPr="00D37444">
        <w:t>Myndigheden</w:t>
      </w:r>
      <w:r>
        <w:t xml:space="preserve"> har ansvaret for at</w:t>
      </w:r>
      <w:r w:rsidRPr="00D37444">
        <w:t xml:space="preserve"> varetage</w:t>
      </w:r>
      <w:r>
        <w:t xml:space="preserve"> følgende opgaver</w:t>
      </w:r>
      <w:r w:rsidRPr="00D37444">
        <w:t>:</w:t>
      </w:r>
    </w:p>
    <w:p w14:paraId="5A804DF4" w14:textId="77777777" w:rsidR="00983B7C" w:rsidRPr="00D37444" w:rsidRDefault="00983B7C" w:rsidP="00983B7C">
      <w:pPr>
        <w:pStyle w:val="Listeafsnit"/>
        <w:numPr>
          <w:ilvl w:val="0"/>
          <w:numId w:val="22"/>
        </w:numPr>
        <w:rPr>
          <w:rFonts w:ascii="Garamond" w:hAnsi="Garamond"/>
          <w:sz w:val="24"/>
          <w:szCs w:val="24"/>
        </w:rPr>
      </w:pPr>
      <w:r w:rsidRPr="00D37444">
        <w:rPr>
          <w:rFonts w:ascii="Garamond" w:hAnsi="Garamond"/>
          <w:sz w:val="24"/>
          <w:szCs w:val="24"/>
        </w:rPr>
        <w:t>Omlægning af egne systemer til afsendelse og modtagelse af digital post</w:t>
      </w:r>
    </w:p>
    <w:p w14:paraId="073B831A" w14:textId="77777777" w:rsidR="00983B7C" w:rsidRPr="00D37444" w:rsidRDefault="00983B7C" w:rsidP="00983B7C">
      <w:pPr>
        <w:pStyle w:val="Listeafsnit"/>
        <w:numPr>
          <w:ilvl w:val="0"/>
          <w:numId w:val="22"/>
        </w:numPr>
        <w:rPr>
          <w:rFonts w:ascii="Garamond" w:hAnsi="Garamond"/>
          <w:sz w:val="24"/>
          <w:szCs w:val="24"/>
        </w:rPr>
      </w:pPr>
      <w:r w:rsidRPr="00D37444">
        <w:rPr>
          <w:rFonts w:ascii="Garamond" w:hAnsi="Garamond"/>
          <w:sz w:val="24"/>
          <w:szCs w:val="24"/>
        </w:rPr>
        <w:t>Beslutninger vedrørende scope for omlægning (dog nogle minimumskrav)</w:t>
      </w:r>
    </w:p>
    <w:p w14:paraId="112140C8" w14:textId="77777777" w:rsidR="00983B7C" w:rsidRPr="00D37444" w:rsidRDefault="00983B7C" w:rsidP="00983B7C">
      <w:pPr>
        <w:pStyle w:val="Listeafsnit"/>
        <w:numPr>
          <w:ilvl w:val="0"/>
          <w:numId w:val="22"/>
        </w:numPr>
        <w:rPr>
          <w:rFonts w:ascii="Garamond" w:hAnsi="Garamond"/>
          <w:sz w:val="24"/>
          <w:szCs w:val="24"/>
        </w:rPr>
      </w:pPr>
      <w:r w:rsidRPr="00D37444">
        <w:rPr>
          <w:rFonts w:ascii="Garamond" w:hAnsi="Garamond"/>
          <w:sz w:val="24"/>
          <w:szCs w:val="24"/>
        </w:rPr>
        <w:t xml:space="preserve">Dialog med egen leverandør om omlægningen </w:t>
      </w:r>
    </w:p>
    <w:p w14:paraId="43BF054F" w14:textId="77777777" w:rsidR="00983B7C" w:rsidRDefault="00983B7C" w:rsidP="00983B7C">
      <w:pPr>
        <w:pStyle w:val="Listeafsnit"/>
        <w:numPr>
          <w:ilvl w:val="0"/>
          <w:numId w:val="22"/>
        </w:numPr>
        <w:rPr>
          <w:rFonts w:ascii="Garamond" w:hAnsi="Garamond"/>
          <w:sz w:val="24"/>
          <w:szCs w:val="24"/>
        </w:rPr>
      </w:pPr>
      <w:r w:rsidRPr="00D37444">
        <w:rPr>
          <w:rFonts w:ascii="Garamond" w:hAnsi="Garamond"/>
          <w:sz w:val="24"/>
          <w:szCs w:val="24"/>
        </w:rPr>
        <w:t>Egne udgifter forbundet med omlægningen</w:t>
      </w:r>
    </w:p>
    <w:p w14:paraId="38CB81A5" w14:textId="5D801E16" w:rsidR="00CC3ED0" w:rsidRPr="00432DEF" w:rsidRDefault="00CC3ED0" w:rsidP="00432DEF">
      <w:pPr>
        <w:pStyle w:val="Overskrift2"/>
        <w:spacing w:after="240"/>
        <w:rPr>
          <w:sz w:val="24"/>
          <w:szCs w:val="22"/>
        </w:rPr>
      </w:pPr>
      <w:bookmarkStart w:id="9" w:name="_Toc40292654"/>
      <w:bookmarkEnd w:id="8"/>
      <w:r w:rsidRPr="00432DEF">
        <w:rPr>
          <w:sz w:val="24"/>
          <w:szCs w:val="22"/>
        </w:rPr>
        <w:t>Relaterede områder</w:t>
      </w:r>
      <w:bookmarkEnd w:id="9"/>
    </w:p>
    <w:p w14:paraId="483946EB" w14:textId="77777777" w:rsidR="005061F7" w:rsidRDefault="005061F7" w:rsidP="005061F7">
      <w:bookmarkStart w:id="10" w:name="_Toc31620321"/>
      <w:r>
        <w:rPr>
          <w:lang w:eastAsia="en-US"/>
        </w:rPr>
        <w:t xml:space="preserve">Digitaliseringsstyrelsen ruller i disse år flere nye systemer ud til de danske myndigheder, som I skal være opmærksomme på. Det gælder fx NemLog-in3 og MitID, som I kan læse mere om </w:t>
      </w:r>
      <w:hyperlink r:id="rId14" w:history="1">
        <w:r w:rsidRPr="00CC3ED0">
          <w:rPr>
            <w:rStyle w:val="Hyperlink"/>
            <w:lang w:eastAsia="en-US"/>
          </w:rPr>
          <w:t>her</w:t>
        </w:r>
      </w:hyperlink>
      <w:r>
        <w:rPr>
          <w:lang w:eastAsia="en-US"/>
        </w:rPr>
        <w:t xml:space="preserve">. </w:t>
      </w:r>
    </w:p>
    <w:p w14:paraId="58628CB2" w14:textId="77777777" w:rsidR="005061F7" w:rsidRDefault="005061F7" w:rsidP="005061F7">
      <w:r>
        <w:rPr>
          <w:lang w:eastAsia="en-US"/>
        </w:rPr>
        <w:t xml:space="preserve">Derudover skal I særligt være opmærksomme på generelle krav til jer som myndigheder, der er relateret til jeres anvendelse af Digital Post. </w:t>
      </w:r>
    </w:p>
    <w:p w14:paraId="57BC7502" w14:textId="77777777" w:rsidR="005061F7" w:rsidRDefault="005061F7" w:rsidP="005061F7">
      <w:pPr>
        <w:pStyle w:val="Opstilling-punkttegn"/>
      </w:pPr>
      <w:r w:rsidRPr="006421DA">
        <w:rPr>
          <w:b/>
        </w:rPr>
        <w:t>Webtilgængelighed</w:t>
      </w:r>
      <w:r>
        <w:t xml:space="preserve"> - I skal være opmærksomme på, at I selv har ansvaret for, at materiale som sendes i Digital Post er webtilgængeligt. Digitaliseringsstyrelsen (Borger.dk) og Erhvervsstyrelsen (Virk) sørger for, at borgernes og virksomhedernes postkasse er tilgængelige, men som afsendere har I selv ansvaret for det indhold, I leverer. I kan læse mere om webtilgængelighed </w:t>
      </w:r>
      <w:hyperlink r:id="rId15" w:history="1">
        <w:r w:rsidRPr="00B31FEA">
          <w:rPr>
            <w:rStyle w:val="Hyperlink"/>
          </w:rPr>
          <w:t>her</w:t>
        </w:r>
      </w:hyperlink>
      <w:r>
        <w:t>.</w:t>
      </w:r>
    </w:p>
    <w:p w14:paraId="73E1C097" w14:textId="77777777" w:rsidR="005061F7" w:rsidRPr="00CC3ED0" w:rsidRDefault="005061F7" w:rsidP="005061F7">
      <w:pPr>
        <w:pStyle w:val="Opstilling-punkttegn"/>
      </w:pPr>
      <w:r>
        <w:rPr>
          <w:b/>
        </w:rPr>
        <w:t>Post til begge forældre</w:t>
      </w:r>
      <w:r>
        <w:t xml:space="preserve"> – Det forventes, at der bliver fremsat et ændringsforslag til Ligestillingsloven om, at man som myndighed skal sende post vedrørende fælles børn til begge forældre. Det kan I læse mere om </w:t>
      </w:r>
      <w:hyperlink r:id="rId16" w:history="1">
        <w:r w:rsidRPr="00B31FEA">
          <w:rPr>
            <w:rStyle w:val="Hyperlink"/>
          </w:rPr>
          <w:t>her</w:t>
        </w:r>
      </w:hyperlink>
      <w:r>
        <w:t xml:space="preserve">. Det vil man som myndighed selv være ansvarlig for, da Digital Post-løsningen ikke understøtter det automatisk. </w:t>
      </w:r>
    </w:p>
    <w:p w14:paraId="12DA9DE7" w14:textId="77777777" w:rsidR="00432DEF" w:rsidRDefault="00432DEF" w:rsidP="00432DEF">
      <w:pPr>
        <w:pStyle w:val="Opstilling-punkttegn"/>
        <w:numPr>
          <w:ilvl w:val="0"/>
          <w:numId w:val="0"/>
        </w:numPr>
      </w:pPr>
    </w:p>
    <w:p w14:paraId="67FD6840" w14:textId="68ADFCA8" w:rsidR="00237489" w:rsidRPr="00AC1BB5" w:rsidRDefault="00432DEF" w:rsidP="00432DEF">
      <w:pPr>
        <w:pStyle w:val="Opstilling-punkttegn"/>
        <w:numPr>
          <w:ilvl w:val="1"/>
          <w:numId w:val="31"/>
        </w:numPr>
        <w:ind w:left="426" w:hanging="426"/>
      </w:pPr>
      <w:r>
        <w:t>I</w:t>
      </w:r>
      <w:r w:rsidR="00237489" w:rsidRPr="00432DEF">
        <w:rPr>
          <w:szCs w:val="22"/>
        </w:rPr>
        <w:t>mplementeringskoncept</w:t>
      </w:r>
      <w:bookmarkEnd w:id="10"/>
    </w:p>
    <w:p w14:paraId="338CCD90" w14:textId="77777777" w:rsidR="00322ECE" w:rsidRPr="00C31A32" w:rsidRDefault="00322ECE" w:rsidP="00322ECE">
      <w:pPr>
        <w:rPr>
          <w:sz w:val="28"/>
          <w:szCs w:val="28"/>
        </w:rPr>
      </w:pPr>
      <w:r>
        <w:t xml:space="preserve">For at skabe det bedste </w:t>
      </w:r>
      <w:r w:rsidRPr="00E94527">
        <w:t>implementeringsforløb for Næste generation Digital Post</w:t>
      </w:r>
      <w:r>
        <w:t xml:space="preserve"> (NgDP) arbejder vi med et generisk implementeringskoncept. Hensigten med dette er at skabe et overblik, genkendelighed og transparens i implementeringsprocessen. Konceptet kan </w:t>
      </w:r>
      <w:r w:rsidRPr="00C31A32">
        <w:t xml:space="preserve">inddeles i </w:t>
      </w:r>
      <w:r>
        <w:t>4</w:t>
      </w:r>
      <w:r w:rsidRPr="00C31A32">
        <w:t xml:space="preserve"> hovedelementer</w:t>
      </w:r>
      <w:r>
        <w:t>, som beskrives i denne pakke</w:t>
      </w:r>
      <w:r w:rsidRPr="00C31A32">
        <w:t>:</w:t>
      </w:r>
    </w:p>
    <w:p w14:paraId="3BB6E6A1" w14:textId="77777777" w:rsidR="00322ECE" w:rsidRPr="00C31A32" w:rsidRDefault="00322ECE" w:rsidP="00322ECE">
      <w:pPr>
        <w:pStyle w:val="Listeafsnit"/>
        <w:numPr>
          <w:ilvl w:val="0"/>
          <w:numId w:val="19"/>
        </w:numPr>
        <w:rPr>
          <w:rFonts w:ascii="Garamond" w:hAnsi="Garamond"/>
          <w:sz w:val="24"/>
          <w:szCs w:val="24"/>
        </w:rPr>
      </w:pPr>
      <w:r w:rsidRPr="00C31A32">
        <w:rPr>
          <w:rFonts w:ascii="Garamond" w:hAnsi="Garamond"/>
          <w:sz w:val="24"/>
          <w:szCs w:val="24"/>
        </w:rPr>
        <w:t xml:space="preserve">Organisering </w:t>
      </w:r>
      <w:r>
        <w:rPr>
          <w:rFonts w:ascii="Garamond" w:hAnsi="Garamond"/>
          <w:sz w:val="24"/>
          <w:szCs w:val="24"/>
        </w:rPr>
        <w:t>og arbejdsdeling</w:t>
      </w:r>
    </w:p>
    <w:p w14:paraId="72BA75BE" w14:textId="77777777" w:rsidR="00322ECE" w:rsidRPr="00C31A32" w:rsidRDefault="00322ECE" w:rsidP="00322ECE">
      <w:pPr>
        <w:pStyle w:val="Listeafsnit"/>
        <w:numPr>
          <w:ilvl w:val="0"/>
          <w:numId w:val="19"/>
        </w:numPr>
        <w:rPr>
          <w:rFonts w:ascii="Garamond" w:hAnsi="Garamond"/>
          <w:sz w:val="24"/>
          <w:szCs w:val="24"/>
        </w:rPr>
      </w:pPr>
      <w:r w:rsidRPr="00C31A32">
        <w:rPr>
          <w:rFonts w:ascii="Garamond" w:hAnsi="Garamond"/>
          <w:sz w:val="24"/>
          <w:szCs w:val="24"/>
        </w:rPr>
        <w:t xml:space="preserve">Opgavepakker </w:t>
      </w:r>
    </w:p>
    <w:p w14:paraId="7643F042" w14:textId="77777777" w:rsidR="00322ECE" w:rsidRPr="001D773E" w:rsidRDefault="00322ECE" w:rsidP="00322ECE">
      <w:pPr>
        <w:pStyle w:val="Listeafsnit"/>
        <w:numPr>
          <w:ilvl w:val="0"/>
          <w:numId w:val="19"/>
        </w:numPr>
        <w:rPr>
          <w:rFonts w:ascii="Garamond" w:hAnsi="Garamond"/>
          <w:sz w:val="24"/>
          <w:szCs w:val="24"/>
        </w:rPr>
      </w:pPr>
      <w:r w:rsidRPr="001D773E">
        <w:rPr>
          <w:rFonts w:ascii="Garamond" w:hAnsi="Garamond"/>
          <w:sz w:val="24"/>
          <w:szCs w:val="24"/>
        </w:rPr>
        <w:lastRenderedPageBreak/>
        <w:t>Opgavestyringsværktøj</w:t>
      </w:r>
    </w:p>
    <w:p w14:paraId="27650618" w14:textId="77777777" w:rsidR="00322ECE" w:rsidRPr="001D773E" w:rsidRDefault="00322ECE" w:rsidP="00322ECE">
      <w:pPr>
        <w:pStyle w:val="Listeafsnit"/>
        <w:numPr>
          <w:ilvl w:val="0"/>
          <w:numId w:val="19"/>
        </w:numPr>
        <w:rPr>
          <w:rFonts w:ascii="Garamond" w:hAnsi="Garamond"/>
          <w:sz w:val="24"/>
          <w:szCs w:val="24"/>
        </w:rPr>
      </w:pPr>
      <w:r w:rsidRPr="001D773E">
        <w:rPr>
          <w:rFonts w:ascii="Garamond" w:hAnsi="Garamond"/>
          <w:sz w:val="24"/>
          <w:szCs w:val="24"/>
        </w:rPr>
        <w:t>Tidsplan for implementering</w:t>
      </w:r>
    </w:p>
    <w:p w14:paraId="69A792C5" w14:textId="77777777" w:rsidR="00322ECE" w:rsidRPr="00384888" w:rsidRDefault="00322ECE" w:rsidP="00322ECE">
      <w:pPr>
        <w:pStyle w:val="Listeafsnit"/>
        <w:rPr>
          <w:rFonts w:ascii="Garamond" w:hAnsi="Garamond"/>
          <w:sz w:val="24"/>
          <w:szCs w:val="24"/>
          <w:highlight w:val="yellow"/>
        </w:rPr>
      </w:pPr>
    </w:p>
    <w:p w14:paraId="5CB6776A" w14:textId="005B7C5D" w:rsidR="00322ECE" w:rsidRDefault="00322ECE" w:rsidP="00322ECE">
      <w:pPr>
        <w:rPr>
          <w:bCs/>
        </w:rPr>
      </w:pPr>
      <w:r>
        <w:rPr>
          <w:bCs/>
        </w:rPr>
        <w:t xml:space="preserve">Helt overordnet, så er implementeringskonceptet inddelt i fire implementeringsområder: ’Organisatorisk forankring’, ’Kommunikation’, ’Data og System’ og ’Uddannelse og Support’. Disse områder og dertilhørende farver er gennemgående for implementeringsmaterialerne gennem implementeringsperioden (Afsnit 1.2, figur 2). Samtidig er det hensigten, at disse kan bruges vejledende ift. hvem i jeres organisation, der kan hjælpe med at håndtere de enkelte opgaver og hvilke kompetencer, de bør have. Se uddybende forklaring af de enkelte implementeringsområder, og hvilke opgaver der ligger indenfor de fire implementeringsopgaver. Der udleveres en række opgavepakker og materialer til at understøtte det arbejde myndigheden står overfor. </w:t>
      </w:r>
    </w:p>
    <w:p w14:paraId="3D6D997D" w14:textId="45E68E13" w:rsidR="001339BD" w:rsidRDefault="001339BD" w:rsidP="001339BD">
      <w:pPr>
        <w:rPr>
          <w:b/>
          <w:sz w:val="22"/>
          <w:szCs w:val="22"/>
        </w:rPr>
      </w:pPr>
      <w:r>
        <w:rPr>
          <w:bCs/>
        </w:rPr>
        <w:t xml:space="preserve">Der er udarbejdet </w:t>
      </w:r>
      <w:r w:rsidRPr="00DA3893">
        <w:rPr>
          <w:bCs/>
        </w:rPr>
        <w:t>et samlet overblik over de beslutninger, der forventeligt skal træffes i forbindelse med omlægningen til den nye Digital Post-løsning.</w:t>
      </w:r>
      <w:r>
        <w:rPr>
          <w:bCs/>
        </w:rPr>
        <w:t xml:space="preserve"> Beslutningerne går på tværs af implementeringsområderne og er samlet i bilag 1 (ledelsesbeslutninger). Vi vil anbefale jer at sikre, at ledelsen og beslutningstagere ifm. NgDP modtager bilag 1.  </w:t>
      </w:r>
    </w:p>
    <w:p w14:paraId="053E6E16" w14:textId="6DFBFE79" w:rsidR="00237489" w:rsidRPr="004F4E56" w:rsidRDefault="00237489" w:rsidP="00237489">
      <w:pPr>
        <w:rPr>
          <w:b/>
          <w:sz w:val="22"/>
          <w:szCs w:val="22"/>
        </w:rPr>
      </w:pPr>
      <w:r w:rsidRPr="004F4E56">
        <w:rPr>
          <w:b/>
          <w:sz w:val="22"/>
          <w:szCs w:val="22"/>
        </w:rPr>
        <w:t>Figur 2</w:t>
      </w:r>
      <w:r>
        <w:rPr>
          <w:b/>
          <w:sz w:val="22"/>
          <w:szCs w:val="22"/>
        </w:rPr>
        <w:t xml:space="preserve"> - Implementeringsområder</w:t>
      </w:r>
    </w:p>
    <w:p w14:paraId="4711E2F6" w14:textId="77777777" w:rsidR="00237489" w:rsidRDefault="00237489" w:rsidP="00237489">
      <w:pPr>
        <w:rPr>
          <w:bCs/>
        </w:rPr>
      </w:pPr>
      <w:r>
        <w:rPr>
          <w:bCs/>
          <w:noProof/>
        </w:rPr>
        <w:drawing>
          <wp:inline distT="0" distB="0" distL="0" distR="0" wp14:anchorId="44403B8B" wp14:editId="7D72BDDB">
            <wp:extent cx="2484858" cy="202565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7328" cy="2035815"/>
                    </a:xfrm>
                    <a:prstGeom prst="rect">
                      <a:avLst/>
                    </a:prstGeom>
                    <a:noFill/>
                  </pic:spPr>
                </pic:pic>
              </a:graphicData>
            </a:graphic>
          </wp:inline>
        </w:drawing>
      </w:r>
    </w:p>
    <w:p w14:paraId="0B2B04DC" w14:textId="77777777" w:rsidR="00396D65" w:rsidRDefault="00237489" w:rsidP="00396D65">
      <w:pPr>
        <w:rPr>
          <w:color w:val="000000"/>
          <w:kern w:val="24"/>
        </w:rPr>
      </w:pPr>
      <w:r w:rsidRPr="007E228D">
        <w:rPr>
          <w:b/>
          <w:bCs/>
          <w:color w:val="000000"/>
          <w:kern w:val="24"/>
          <w:sz w:val="22"/>
          <w:szCs w:val="22"/>
        </w:rPr>
        <w:t xml:space="preserve">Organisatorisk forankring (gul): </w:t>
      </w:r>
      <w:r w:rsidR="00396D65" w:rsidRPr="008E3DA0">
        <w:rPr>
          <w:color w:val="000000"/>
          <w:kern w:val="24"/>
        </w:rPr>
        <w:t>dette område</w:t>
      </w:r>
      <w:r w:rsidR="00396D65">
        <w:rPr>
          <w:color w:val="000000"/>
          <w:kern w:val="24"/>
        </w:rPr>
        <w:t xml:space="preserve"> vedrører understøttelse af den organisatoriske forankring af projektet</w:t>
      </w:r>
      <w:r w:rsidR="00396D65" w:rsidRPr="008E3DA0">
        <w:rPr>
          <w:color w:val="000000"/>
          <w:kern w:val="24"/>
        </w:rPr>
        <w:t xml:space="preserve">, herunder de lokale ledelsesmæssige beslutninger der skal sikre, </w:t>
      </w:r>
      <w:r w:rsidR="00396D65">
        <w:t xml:space="preserve">at I får koblet de nye muligheder i løsningen til den </w:t>
      </w:r>
      <w:r w:rsidR="00396D65" w:rsidRPr="00117460">
        <w:t>ønske</w:t>
      </w:r>
      <w:r w:rsidR="00396D65">
        <w:t>de strategiske</w:t>
      </w:r>
      <w:r w:rsidR="00396D65" w:rsidRPr="00117460">
        <w:t xml:space="preserve"> udvikling af </w:t>
      </w:r>
      <w:r w:rsidR="00396D65">
        <w:t xml:space="preserve">jeres </w:t>
      </w:r>
      <w:r w:rsidR="00396D65" w:rsidRPr="00117460">
        <w:t>organisation</w:t>
      </w:r>
      <w:r w:rsidR="00396D65">
        <w:rPr>
          <w:color w:val="000000"/>
          <w:kern w:val="24"/>
        </w:rPr>
        <w:t xml:space="preserve">. </w:t>
      </w:r>
      <w:r w:rsidR="00396D65" w:rsidRPr="008E3DA0">
        <w:rPr>
          <w:color w:val="000000"/>
          <w:kern w:val="24"/>
        </w:rPr>
        <w:t>Det indebærer bl.a. analyse af forretning</w:t>
      </w:r>
      <w:r w:rsidR="00396D65">
        <w:rPr>
          <w:color w:val="000000"/>
          <w:kern w:val="24"/>
        </w:rPr>
        <w:t>sbehovet og kobling til mulighederne i den kommende løsning. Det er samtidig her, at myndigheden forbereder sig</w:t>
      </w:r>
      <w:r w:rsidR="00396D65">
        <w:t xml:space="preserve"> </w:t>
      </w:r>
      <w:r w:rsidR="00396D65">
        <w:rPr>
          <w:color w:val="000000"/>
          <w:kern w:val="24"/>
        </w:rPr>
        <w:t xml:space="preserve">på den potentielle forandring den nye løsning medfører. </w:t>
      </w:r>
    </w:p>
    <w:p w14:paraId="7BBFB518" w14:textId="382F09CF" w:rsidR="00237489" w:rsidRPr="0063690E" w:rsidRDefault="00237489" w:rsidP="00396D65">
      <w:pPr>
        <w:rPr>
          <w:b/>
          <w:bCs/>
          <w:color w:val="000000"/>
          <w:kern w:val="24"/>
        </w:rPr>
      </w:pPr>
      <w:r w:rsidRPr="007E228D">
        <w:rPr>
          <w:b/>
          <w:bCs/>
          <w:color w:val="000000"/>
          <w:kern w:val="24"/>
          <w:sz w:val="22"/>
          <w:szCs w:val="22"/>
        </w:rPr>
        <w:t xml:space="preserve">Kommunikation (grøn): </w:t>
      </w:r>
      <w:r w:rsidR="00B638C6" w:rsidRPr="008E3DA0">
        <w:rPr>
          <w:color w:val="000000"/>
          <w:kern w:val="24"/>
        </w:rPr>
        <w:t>dette område beskæftiger sig</w:t>
      </w:r>
      <w:r w:rsidR="00B638C6">
        <w:rPr>
          <w:color w:val="000000"/>
          <w:kern w:val="24"/>
        </w:rPr>
        <w:t xml:space="preserve"> med</w:t>
      </w:r>
      <w:r w:rsidR="00B638C6" w:rsidRPr="008E3DA0">
        <w:rPr>
          <w:color w:val="000000"/>
          <w:kern w:val="24"/>
        </w:rPr>
        <w:t xml:space="preserve"> </w:t>
      </w:r>
      <w:r w:rsidR="00B638C6">
        <w:rPr>
          <w:color w:val="000000"/>
          <w:kern w:val="24"/>
        </w:rPr>
        <w:t xml:space="preserve">kommunikation, herunder </w:t>
      </w:r>
      <w:r w:rsidR="00B638C6" w:rsidRPr="008E3DA0">
        <w:rPr>
          <w:color w:val="000000"/>
          <w:kern w:val="24"/>
        </w:rPr>
        <w:t>med at sikre</w:t>
      </w:r>
      <w:r w:rsidR="00B638C6">
        <w:rPr>
          <w:color w:val="000000"/>
          <w:kern w:val="24"/>
        </w:rPr>
        <w:t>,</w:t>
      </w:r>
      <w:r w:rsidR="00B638C6" w:rsidRPr="008E3DA0">
        <w:rPr>
          <w:color w:val="000000"/>
          <w:kern w:val="24"/>
        </w:rPr>
        <w:t xml:space="preserve"> at </w:t>
      </w:r>
      <w:r w:rsidR="00B638C6">
        <w:rPr>
          <w:color w:val="000000"/>
          <w:kern w:val="24"/>
        </w:rPr>
        <w:t xml:space="preserve">kommunikationen om projektet og løsningen er relevant, </w:t>
      </w:r>
      <w:r w:rsidR="00B638C6">
        <w:rPr>
          <w:color w:val="000000"/>
          <w:kern w:val="24"/>
        </w:rPr>
        <w:lastRenderedPageBreak/>
        <w:t>vedrørende og sammenhængende med den øvrige kommunikation i jeres organisation. Derudover skal den være</w:t>
      </w:r>
      <w:r w:rsidR="00B638C6" w:rsidRPr="00996D30">
        <w:rPr>
          <w:color w:val="000000"/>
          <w:kern w:val="24"/>
        </w:rPr>
        <w:t xml:space="preserve"> </w:t>
      </w:r>
      <w:r w:rsidR="00B638C6">
        <w:rPr>
          <w:color w:val="000000"/>
          <w:kern w:val="24"/>
        </w:rPr>
        <w:t xml:space="preserve">rettet mod </w:t>
      </w:r>
      <w:r w:rsidR="00B638C6" w:rsidRPr="00996D30">
        <w:rPr>
          <w:color w:val="000000"/>
          <w:kern w:val="24"/>
        </w:rPr>
        <w:t xml:space="preserve">de rigtige målgrupper og på de rigtige tidspunkter. Kommunikationen omhandler selve løsningen, de krav der skal opfyldes og de </w:t>
      </w:r>
      <w:r w:rsidR="00B638C6">
        <w:rPr>
          <w:color w:val="000000"/>
          <w:kern w:val="24"/>
        </w:rPr>
        <w:t>muligheder, som den nye løsning tilbyder.</w:t>
      </w:r>
    </w:p>
    <w:p w14:paraId="049364DD" w14:textId="6E0DB239" w:rsidR="00237489" w:rsidRPr="008E3DA0" w:rsidRDefault="00237489" w:rsidP="00237489">
      <w:pPr>
        <w:spacing w:line="280" w:lineRule="exact"/>
      </w:pPr>
      <w:r w:rsidRPr="007E228D">
        <w:rPr>
          <w:b/>
          <w:bCs/>
          <w:color w:val="000000"/>
          <w:kern w:val="24"/>
          <w:sz w:val="22"/>
          <w:szCs w:val="22"/>
        </w:rPr>
        <w:t xml:space="preserve">Data og System (blå): </w:t>
      </w:r>
      <w:r w:rsidR="006F3FBF" w:rsidRPr="008E3DA0">
        <w:rPr>
          <w:color w:val="000000"/>
          <w:kern w:val="24"/>
        </w:rPr>
        <w:t>dette område beskæftiger sig med at gøre myndigheden teknisk klar til overgangen til den nye løsning. Det betyder bl.a., at der skal kortlægges systemer og indsamles data. Det er ligeledes her, at de beslutninger</w:t>
      </w:r>
      <w:r w:rsidR="006F3FBF">
        <w:rPr>
          <w:color w:val="000000"/>
          <w:kern w:val="24"/>
        </w:rPr>
        <w:t xml:space="preserve"> vedr. projektets scope for 2021 og 2023,</w:t>
      </w:r>
      <w:r w:rsidR="006F3FBF" w:rsidRPr="008E3DA0">
        <w:rPr>
          <w:color w:val="000000"/>
          <w:kern w:val="24"/>
        </w:rPr>
        <w:t xml:space="preserve"> </w:t>
      </w:r>
      <w:r w:rsidR="006F3FBF">
        <w:rPr>
          <w:color w:val="000000"/>
          <w:kern w:val="24"/>
        </w:rPr>
        <w:t xml:space="preserve">vedr. evt. tilpasning af eksisterende </w:t>
      </w:r>
      <w:r w:rsidR="006F3FBF" w:rsidRPr="008E3DA0">
        <w:rPr>
          <w:color w:val="000000"/>
          <w:kern w:val="24"/>
        </w:rPr>
        <w:t>systemarkitektur</w:t>
      </w:r>
      <w:r w:rsidR="006F3FBF">
        <w:rPr>
          <w:color w:val="000000"/>
          <w:kern w:val="24"/>
        </w:rPr>
        <w:t xml:space="preserve"> og eksisterende systemer</w:t>
      </w:r>
      <w:r w:rsidR="006F3FBF" w:rsidRPr="008E3DA0">
        <w:rPr>
          <w:color w:val="000000"/>
          <w:kern w:val="24"/>
        </w:rPr>
        <w:t>.</w:t>
      </w:r>
    </w:p>
    <w:p w14:paraId="534070D8" w14:textId="538FEB5A" w:rsidR="006421DA" w:rsidRDefault="00237489" w:rsidP="00237489">
      <w:pPr>
        <w:spacing w:line="280" w:lineRule="exact"/>
        <w:rPr>
          <w:color w:val="000000"/>
          <w:kern w:val="24"/>
        </w:rPr>
      </w:pPr>
      <w:r w:rsidRPr="007E228D">
        <w:rPr>
          <w:b/>
          <w:bCs/>
          <w:color w:val="000000"/>
          <w:kern w:val="24"/>
          <w:sz w:val="22"/>
          <w:szCs w:val="22"/>
        </w:rPr>
        <w:t xml:space="preserve">Uddannelse og Support (orange): </w:t>
      </w:r>
      <w:r w:rsidR="00B002CF" w:rsidRPr="008E3DA0">
        <w:rPr>
          <w:color w:val="000000"/>
          <w:kern w:val="24"/>
        </w:rPr>
        <w:t>dette område beskæftiger sig med at tilrettelægge det interne uddannelses- og supportforløb. Det indebærer at udpege, hvem der skal uddannes i den nye løsning</w:t>
      </w:r>
      <w:r w:rsidR="00B002CF">
        <w:rPr>
          <w:color w:val="000000"/>
          <w:kern w:val="24"/>
        </w:rPr>
        <w:t>, kommunikation om supportmulighederne i løsningen</w:t>
      </w:r>
      <w:r w:rsidR="00B002CF" w:rsidRPr="008E3DA0">
        <w:rPr>
          <w:color w:val="000000"/>
          <w:kern w:val="24"/>
        </w:rPr>
        <w:t xml:space="preserve"> og </w:t>
      </w:r>
      <w:r w:rsidR="00B002CF">
        <w:rPr>
          <w:color w:val="000000"/>
          <w:kern w:val="24"/>
        </w:rPr>
        <w:t>eventuel</w:t>
      </w:r>
      <w:r w:rsidR="00B002CF" w:rsidRPr="008E3DA0">
        <w:rPr>
          <w:color w:val="000000"/>
          <w:kern w:val="24"/>
        </w:rPr>
        <w:t xml:space="preserve"> opsætte</w:t>
      </w:r>
      <w:r w:rsidR="00B002CF">
        <w:rPr>
          <w:color w:val="000000"/>
          <w:kern w:val="24"/>
        </w:rPr>
        <w:t>lse af</w:t>
      </w:r>
      <w:r w:rsidR="00B002CF" w:rsidRPr="008E3DA0">
        <w:rPr>
          <w:color w:val="000000"/>
          <w:kern w:val="24"/>
        </w:rPr>
        <w:t xml:space="preserve"> egen lokal supportfunktion.</w:t>
      </w:r>
    </w:p>
    <w:p w14:paraId="0E09552C" w14:textId="652C5806" w:rsidR="006421DA" w:rsidRPr="00432DEF" w:rsidRDefault="00237489" w:rsidP="00237489">
      <w:pPr>
        <w:pStyle w:val="Overskrift1"/>
        <w:rPr>
          <w:sz w:val="26"/>
          <w:szCs w:val="26"/>
        </w:rPr>
      </w:pPr>
      <w:bookmarkStart w:id="11" w:name="_Toc31620322"/>
      <w:bookmarkStart w:id="12" w:name="_Toc40292655"/>
      <w:r w:rsidRPr="00432DEF">
        <w:rPr>
          <w:sz w:val="26"/>
          <w:szCs w:val="26"/>
        </w:rPr>
        <w:t xml:space="preserve">Organisering </w:t>
      </w:r>
      <w:bookmarkEnd w:id="11"/>
      <w:r w:rsidRPr="00432DEF">
        <w:rPr>
          <w:sz w:val="26"/>
          <w:szCs w:val="26"/>
        </w:rPr>
        <w:t>og arbejdsdeling</w:t>
      </w:r>
      <w:bookmarkEnd w:id="12"/>
      <w:r w:rsidRPr="00432DEF">
        <w:rPr>
          <w:sz w:val="26"/>
          <w:szCs w:val="26"/>
        </w:rPr>
        <w:t xml:space="preserve"> </w:t>
      </w:r>
    </w:p>
    <w:p w14:paraId="0F4A9B3D" w14:textId="77777777" w:rsidR="00277E18" w:rsidRDefault="003639D8" w:rsidP="00277E18">
      <w:pPr>
        <w:rPr>
          <w:bCs/>
        </w:rPr>
      </w:pPr>
      <w:r>
        <w:rPr>
          <w:bCs/>
        </w:rPr>
        <w:br/>
      </w:r>
      <w:r w:rsidR="00277E18">
        <w:rPr>
          <w:bCs/>
        </w:rPr>
        <w:t xml:space="preserve">En god implementering forudsætter dedikerede ressourcer, der kontinuerligt opbygger viden og erfaring med projektet. Myndigheden skal have én </w:t>
      </w:r>
      <w:r w:rsidR="00277E18" w:rsidRPr="001A7671">
        <w:rPr>
          <w:bCs/>
        </w:rPr>
        <w:t xml:space="preserve">primær </w:t>
      </w:r>
      <w:r w:rsidR="00277E18">
        <w:rPr>
          <w:bCs/>
        </w:rPr>
        <w:t>kontaktperson</w:t>
      </w:r>
      <w:r w:rsidR="00277E18" w:rsidRPr="001A7671">
        <w:rPr>
          <w:bCs/>
        </w:rPr>
        <w:t xml:space="preserve"> som</w:t>
      </w:r>
      <w:r w:rsidR="00277E18">
        <w:rPr>
          <w:bCs/>
        </w:rPr>
        <w:t xml:space="preserve"> skal være indgang for kommunikationen mellem myndigheden og DIGST. Dette skal sikre klare kommunikationsveje, forankring og koordinering af det samlede projekt internt i myndigheden. Kontaktpersonen står for at modtage og afsende relevant materiale, og samtidig koordinere internt i myndigheden, før spørgsmål eller tilbagemeldinger kommunikeres til DIGST. Kommunikationen på dette niveau vil primært ske gennem opgavestyringsværktøjet (se afsnit 4) og på infomøder. </w:t>
      </w:r>
    </w:p>
    <w:p w14:paraId="3C322A28" w14:textId="77777777" w:rsidR="00277E18" w:rsidRDefault="00277E18" w:rsidP="00277E18">
      <w:pPr>
        <w:rPr>
          <w:rFonts w:ascii="Calibri" w:hAnsi="Calibri"/>
          <w:noProof/>
        </w:rPr>
      </w:pPr>
      <w:r w:rsidRPr="00E3259D">
        <w:rPr>
          <w:bCs/>
        </w:rPr>
        <w:t xml:space="preserve">Afhængig af størrelsen og kompleksiteten af implementeringen </w:t>
      </w:r>
      <w:r>
        <w:rPr>
          <w:bCs/>
        </w:rPr>
        <w:t xml:space="preserve">hos myndigheden </w:t>
      </w:r>
      <w:r w:rsidRPr="00E3259D">
        <w:rPr>
          <w:bCs/>
        </w:rPr>
        <w:t xml:space="preserve">kan det være hensigtsmæssigt, at der tilknyttes flere medarbejdere til </w:t>
      </w:r>
      <w:r>
        <w:rPr>
          <w:bCs/>
        </w:rPr>
        <w:t>implementeringen. Det kan betyde, at I skal have nedsat en implementeringsgruppe (projektgruppe). I kan bruge implementerings</w:t>
      </w:r>
      <w:r w:rsidRPr="00E3259D">
        <w:rPr>
          <w:bCs/>
        </w:rPr>
        <w:t>områderne</w:t>
      </w:r>
      <w:r>
        <w:rPr>
          <w:bCs/>
        </w:rPr>
        <w:t xml:space="preserve"> til at identificere, hvilken opgave I står overfor og hvilke kompetencer, som det vil kræve. É</w:t>
      </w:r>
      <w:r w:rsidRPr="00E3259D">
        <w:rPr>
          <w:bCs/>
        </w:rPr>
        <w:t xml:space="preserve">n person kan varetage flere roller, hvis personen kan dække de </w:t>
      </w:r>
      <w:r w:rsidRPr="00227C41">
        <w:rPr>
          <w:bCs/>
        </w:rPr>
        <w:t>kompetencer, som opgaverne inden</w:t>
      </w:r>
      <w:r>
        <w:rPr>
          <w:bCs/>
        </w:rPr>
        <w:t xml:space="preserve"> </w:t>
      </w:r>
      <w:r w:rsidRPr="00227C41">
        <w:rPr>
          <w:bCs/>
        </w:rPr>
        <w:t>for implementeringsområdet kræver.</w:t>
      </w:r>
      <w:r w:rsidRPr="00227C41">
        <w:rPr>
          <w:rFonts w:ascii="Calibri" w:hAnsi="Calibri"/>
          <w:noProof/>
        </w:rPr>
        <w:t xml:space="preserve"> </w:t>
      </w:r>
    </w:p>
    <w:p w14:paraId="6B8826CE" w14:textId="77777777" w:rsidR="00277E18" w:rsidRPr="003A601B" w:rsidRDefault="00277E18" w:rsidP="00277E18">
      <w:pPr>
        <w:rPr>
          <w:rFonts w:cs="Arial"/>
        </w:rPr>
      </w:pPr>
      <w:r w:rsidRPr="002C7FB9">
        <w:rPr>
          <w:rFonts w:cs="Arial"/>
        </w:rPr>
        <w:t>Det er op til den enkelte myndighed, hvorvidt der skal etableres et projektteam eller opgaven organiseres på anden vis.</w:t>
      </w:r>
      <w:r>
        <w:rPr>
          <w:rFonts w:cs="Arial"/>
        </w:rPr>
        <w:t xml:space="preserve"> </w:t>
      </w:r>
    </w:p>
    <w:p w14:paraId="6145AAB7" w14:textId="42C8370B" w:rsidR="00277E18" w:rsidRDefault="00277E18" w:rsidP="00277E18">
      <w:pPr>
        <w:rPr>
          <w:rFonts w:cs="Arial"/>
        </w:rPr>
      </w:pPr>
      <w:r w:rsidRPr="00227C41">
        <w:rPr>
          <w:rFonts w:cs="Arial"/>
        </w:rPr>
        <w:t xml:space="preserve">I Digitaliseringsstyrelsen vil der være </w:t>
      </w:r>
      <w:r>
        <w:rPr>
          <w:rFonts w:cs="Arial"/>
        </w:rPr>
        <w:t xml:space="preserve">et implementeringsteam og </w:t>
      </w:r>
      <w:r w:rsidRPr="00227C41">
        <w:rPr>
          <w:rFonts w:cs="Arial"/>
        </w:rPr>
        <w:t xml:space="preserve">en overordnet </w:t>
      </w:r>
      <w:r>
        <w:rPr>
          <w:rFonts w:cs="Arial"/>
        </w:rPr>
        <w:t xml:space="preserve">myndighedsansvarlig for implementeringsindsatsen i hver af de forskellige sektorer, som står for kontakten på daglig basis. Personen har </w:t>
      </w:r>
      <w:r w:rsidRPr="00227C41">
        <w:rPr>
          <w:rFonts w:cs="Arial"/>
        </w:rPr>
        <w:t xml:space="preserve">ansvaret for at </w:t>
      </w:r>
      <w:r>
        <w:rPr>
          <w:rFonts w:cs="Arial"/>
        </w:rPr>
        <w:t>understøtte</w:t>
      </w:r>
      <w:r w:rsidRPr="00227C41">
        <w:rPr>
          <w:rFonts w:cs="Arial"/>
        </w:rPr>
        <w:t xml:space="preserve"> en god implementering hos myndighederne. Det er personens ansvar at sikre, at myndigheden får den nødvendige kommunikation</w:t>
      </w:r>
      <w:r>
        <w:rPr>
          <w:rFonts w:cs="Arial"/>
        </w:rPr>
        <w:t xml:space="preserve"> rettidigt</w:t>
      </w:r>
      <w:r w:rsidRPr="00227C41">
        <w:rPr>
          <w:rFonts w:cs="Arial"/>
        </w:rPr>
        <w:t xml:space="preserve">. </w:t>
      </w:r>
    </w:p>
    <w:p w14:paraId="15F47F42" w14:textId="4CE34DBE" w:rsidR="002E644A" w:rsidRDefault="002E644A" w:rsidP="00277E18">
      <w:pPr>
        <w:rPr>
          <w:rFonts w:cs="Arial"/>
        </w:rPr>
      </w:pPr>
    </w:p>
    <w:p w14:paraId="0E7CCFCA" w14:textId="48B30E50" w:rsidR="00237489" w:rsidRPr="004F4E56" w:rsidRDefault="00237489" w:rsidP="00277E18">
      <w:pPr>
        <w:rPr>
          <w:rFonts w:cs="Arial"/>
          <w:b/>
          <w:bCs/>
          <w:sz w:val="22"/>
          <w:szCs w:val="22"/>
        </w:rPr>
      </w:pPr>
      <w:r w:rsidRPr="004F4E56">
        <w:rPr>
          <w:rFonts w:cs="Arial"/>
          <w:b/>
          <w:bCs/>
          <w:sz w:val="22"/>
          <w:szCs w:val="22"/>
        </w:rPr>
        <w:lastRenderedPageBreak/>
        <w:t>Figur 3</w:t>
      </w:r>
      <w:r>
        <w:rPr>
          <w:rFonts w:cs="Arial"/>
          <w:b/>
          <w:bCs/>
          <w:sz w:val="22"/>
          <w:szCs w:val="22"/>
        </w:rPr>
        <w:t xml:space="preserve"> – Organisering og SPOC-model </w:t>
      </w:r>
    </w:p>
    <w:p w14:paraId="1CD12E92" w14:textId="3B444011" w:rsidR="009001CA" w:rsidRPr="009001CA" w:rsidRDefault="002E644A" w:rsidP="00237489">
      <w:pPr>
        <w:rPr>
          <w:bCs/>
        </w:rPr>
      </w:pPr>
      <w:r>
        <w:rPr>
          <w:bCs/>
          <w:noProof/>
        </w:rPr>
        <w:drawing>
          <wp:inline distT="0" distB="0" distL="0" distR="0" wp14:anchorId="445AA3C4" wp14:editId="64497D01">
            <wp:extent cx="4598285" cy="2800350"/>
            <wp:effectExtent l="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5776" cy="2829272"/>
                    </a:xfrm>
                    <a:prstGeom prst="rect">
                      <a:avLst/>
                    </a:prstGeom>
                    <a:noFill/>
                  </pic:spPr>
                </pic:pic>
              </a:graphicData>
            </a:graphic>
          </wp:inline>
        </w:drawing>
      </w:r>
    </w:p>
    <w:p w14:paraId="1D3350A4" w14:textId="11F126D4" w:rsidR="00ED00C8" w:rsidRDefault="00ED00C8" w:rsidP="00ED00C8">
      <w:pPr>
        <w:rPr>
          <w:b/>
        </w:rPr>
      </w:pPr>
      <w:r>
        <w:t xml:space="preserve">I marts 2020 sendte Digitaliseringsstyrelsen et brev til direktører i alle kommuner, regioner, statslige institutioner </w:t>
      </w:r>
      <w:bookmarkStart w:id="13" w:name="_Hlk35008911"/>
      <w:r>
        <w:t>og øvrige relevante offentlige myndigheder</w:t>
      </w:r>
      <w:bookmarkEnd w:id="13"/>
      <w:r>
        <w:t xml:space="preserve">, der i dag integrerer til Digital Post </w:t>
      </w:r>
      <w:r w:rsidRPr="009D784C">
        <w:t xml:space="preserve">(se bilag </w:t>
      </w:r>
      <w:r w:rsidRPr="0087270E">
        <w:t>2: Direktørbrev).</w:t>
      </w:r>
      <w:r>
        <w:t xml:space="preserve"> Der blev I bedt om at udpege og indmelde jeres kontaktperson (fx jeres projektleder, hvis I formelt udpeger en). Hvis I ikke allerede har gjort det, så kan I gøre det på: www.digst.dk/kontaktperson</w:t>
      </w:r>
      <w:r w:rsidR="001339BD">
        <w:t>.</w:t>
      </w:r>
    </w:p>
    <w:p w14:paraId="54A962D1" w14:textId="77777777" w:rsidR="00ED00C8" w:rsidRDefault="00ED00C8" w:rsidP="00ED00C8">
      <w:pPr>
        <w:rPr>
          <w:b/>
          <w:bCs/>
        </w:rPr>
      </w:pPr>
      <w:r>
        <w:rPr>
          <w:rFonts w:cs="Arial"/>
        </w:rPr>
        <w:t xml:space="preserve">Den løbende kommunikation vil primært foregå i et opgavestyringsværktøj, hvor de forskellige opgaver, som myndigheden skal varetage i implementeringsforløbet, vil fremgå (se afsnit 4). Oplysninger om adgang hertil blev sendt i det ovenfor nævnte brev. I opgavestyringsværktøjet kan I både stille generelle spørgsmål til implementeringen og stille specifikke spørgsmål under den givne opgave. Opgavestyringsstyringsværktøjet skal derfor anskues som den primære kanal til Digitaliseringsstyrelsen. Har myndigheden andre spørgsmål, som rækker ud over de konkrete implementeringsopgaver, opfordres I til at kontakte Digitaliseringsstyrelsen </w:t>
      </w:r>
      <w:r>
        <w:t xml:space="preserve">via de kanaler, som fremgår på </w:t>
      </w:r>
      <w:hyperlink r:id="rId19" w:history="1">
        <w:r w:rsidRPr="006E0A7A">
          <w:rPr>
            <w:rStyle w:val="Hyperlink"/>
            <w:rFonts w:cs="Arial"/>
          </w:rPr>
          <w:t>www.digst.dk/ngdp</w:t>
        </w:r>
      </w:hyperlink>
      <w:r>
        <w:rPr>
          <w:rFonts w:cs="Arial"/>
        </w:rPr>
        <w:t>.</w:t>
      </w:r>
    </w:p>
    <w:p w14:paraId="3E0C2D74" w14:textId="77777777" w:rsidR="00237489" w:rsidRPr="004C487B" w:rsidRDefault="00237489" w:rsidP="00237489">
      <w:pPr>
        <w:rPr>
          <w:b/>
          <w:bCs/>
          <w:i/>
          <w:iCs/>
        </w:rPr>
      </w:pPr>
      <w:r w:rsidRPr="00D06142">
        <w:rPr>
          <w:b/>
          <w:bCs/>
        </w:rPr>
        <w:t>Kun til statslige myndigheder</w:t>
      </w:r>
      <w:r>
        <w:rPr>
          <w:b/>
          <w:bCs/>
        </w:rPr>
        <w:br/>
      </w:r>
      <w:r w:rsidRPr="004C487B">
        <w:rPr>
          <w:i/>
          <w:iCs/>
        </w:rPr>
        <w:t>(Departementer, styrelser og underliggende institutioner)</w:t>
      </w:r>
    </w:p>
    <w:p w14:paraId="71C3ADBB" w14:textId="77777777" w:rsidR="001F4130" w:rsidRDefault="001F4130" w:rsidP="001F4130">
      <w:r>
        <w:t xml:space="preserve">Det er afgørende for vores fælles omstilling, at alle er klar, når den nye løsning bliver en del af hverdagen. Implementeringen skal derfor ses som en fælles indsats, hvor jeres departement har en koordinerende rolle på tværs af jeres ressortområde. Selve implementeringsopgaven primært er forankret i den enkelte organisation, som har ansvaret for en succesfuld omstilling. Den enkelte organisation har ligeledes en direkte kanal til Digitaliseringsstyrelsen gennem opgavestyringsværktøjet, hvor de kan stille spørgsmål.  </w:t>
      </w:r>
    </w:p>
    <w:p w14:paraId="72F93106" w14:textId="7A7BCFE8" w:rsidR="00237489" w:rsidRDefault="00237489" w:rsidP="00237489">
      <w:pPr>
        <w:pStyle w:val="Overskrift2"/>
      </w:pPr>
      <w:bookmarkStart w:id="14" w:name="_Toc40292656"/>
      <w:r>
        <w:lastRenderedPageBreak/>
        <w:t>Arbejdsdelingen mellem Digitaliseringsstyrelsen og Myndigheden</w:t>
      </w:r>
      <w:bookmarkEnd w:id="14"/>
      <w:r>
        <w:t xml:space="preserve"> </w:t>
      </w:r>
    </w:p>
    <w:p w14:paraId="7AE4014C" w14:textId="77777777" w:rsidR="00AC7E98" w:rsidRPr="00AC7E98" w:rsidRDefault="00AC7E98" w:rsidP="00AC7E98">
      <w:pPr>
        <w:rPr>
          <w:lang w:eastAsia="en-US"/>
        </w:rPr>
      </w:pPr>
    </w:p>
    <w:tbl>
      <w:tblPr>
        <w:tblStyle w:val="Tabel-Gitter"/>
        <w:tblW w:w="8430" w:type="dxa"/>
        <w:tblLook w:val="04A0" w:firstRow="1" w:lastRow="0" w:firstColumn="1" w:lastColumn="0" w:noHBand="0" w:noVBand="1"/>
      </w:tblPr>
      <w:tblGrid>
        <w:gridCol w:w="4215"/>
        <w:gridCol w:w="4215"/>
      </w:tblGrid>
      <w:tr w:rsidR="00245E83" w:rsidRPr="00EF36F1" w14:paraId="0E77842B" w14:textId="77777777" w:rsidTr="00454E2F">
        <w:trPr>
          <w:trHeight w:val="451"/>
        </w:trPr>
        <w:tc>
          <w:tcPr>
            <w:tcW w:w="4215" w:type="dxa"/>
            <w:tcBorders>
              <w:top w:val="single" w:sz="4" w:space="0" w:color="auto"/>
              <w:left w:val="single" w:sz="4" w:space="0" w:color="auto"/>
              <w:bottom w:val="single" w:sz="4" w:space="0" w:color="auto"/>
              <w:right w:val="single" w:sz="4" w:space="0" w:color="auto"/>
            </w:tcBorders>
            <w:shd w:val="clear" w:color="auto" w:fill="C00000"/>
            <w:hideMark/>
          </w:tcPr>
          <w:p w14:paraId="2D3B01DA" w14:textId="77777777" w:rsidR="00245E83" w:rsidRPr="00EF36F1" w:rsidRDefault="00245E83" w:rsidP="00454E2F">
            <w:pPr>
              <w:spacing w:after="0" w:line="240" w:lineRule="auto"/>
              <w:rPr>
                <w:b/>
                <w:lang w:eastAsia="en-US"/>
              </w:rPr>
            </w:pPr>
            <w:r w:rsidRPr="00EF36F1">
              <w:rPr>
                <w:b/>
              </w:rPr>
              <w:t>Myndighedens ansvar:</w:t>
            </w:r>
          </w:p>
        </w:tc>
        <w:tc>
          <w:tcPr>
            <w:tcW w:w="4215" w:type="dxa"/>
            <w:tcBorders>
              <w:top w:val="single" w:sz="4" w:space="0" w:color="auto"/>
              <w:left w:val="single" w:sz="4" w:space="0" w:color="auto"/>
              <w:bottom w:val="single" w:sz="4" w:space="0" w:color="auto"/>
              <w:right w:val="single" w:sz="4" w:space="0" w:color="auto"/>
            </w:tcBorders>
            <w:shd w:val="clear" w:color="auto" w:fill="C00000"/>
            <w:hideMark/>
          </w:tcPr>
          <w:p w14:paraId="4BC2E27C" w14:textId="77777777" w:rsidR="00245E83" w:rsidRPr="00EF36F1" w:rsidRDefault="00245E83" w:rsidP="00454E2F">
            <w:pPr>
              <w:spacing w:after="0" w:line="240" w:lineRule="auto"/>
              <w:rPr>
                <w:b/>
                <w:lang w:eastAsia="en-US"/>
              </w:rPr>
            </w:pPr>
            <w:r w:rsidRPr="00EF36F1">
              <w:rPr>
                <w:b/>
              </w:rPr>
              <w:t xml:space="preserve">Digitaliseringsstyrelsens ansvar: </w:t>
            </w:r>
          </w:p>
        </w:tc>
      </w:tr>
      <w:tr w:rsidR="00245E83" w:rsidRPr="00EF36F1" w14:paraId="28C58343" w14:textId="77777777" w:rsidTr="00454E2F">
        <w:trPr>
          <w:trHeight w:val="906"/>
        </w:trPr>
        <w:tc>
          <w:tcPr>
            <w:tcW w:w="4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162649" w14:textId="77777777" w:rsidR="00245E83" w:rsidRPr="009F2802" w:rsidRDefault="00245E83" w:rsidP="00454E2F">
            <w:pPr>
              <w:spacing w:after="0" w:line="240" w:lineRule="auto"/>
              <w:rPr>
                <w:sz w:val="22"/>
                <w:szCs w:val="22"/>
                <w:lang w:eastAsia="en-US"/>
              </w:rPr>
            </w:pPr>
            <w:r>
              <w:rPr>
                <w:sz w:val="22"/>
                <w:szCs w:val="22"/>
              </w:rPr>
              <w:t>Udpege en kontaktperson</w:t>
            </w:r>
            <w:r w:rsidRPr="009F2802">
              <w:rPr>
                <w:sz w:val="22"/>
                <w:szCs w:val="22"/>
              </w:rPr>
              <w:t>, som understøtter en smidig implementering indenfor myndigheden.</w:t>
            </w:r>
          </w:p>
        </w:tc>
        <w:tc>
          <w:tcPr>
            <w:tcW w:w="4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C78EFE" w14:textId="77777777" w:rsidR="00245E83" w:rsidRPr="009F2802" w:rsidRDefault="00245E83" w:rsidP="00454E2F">
            <w:pPr>
              <w:spacing w:after="0" w:line="240" w:lineRule="auto"/>
              <w:rPr>
                <w:sz w:val="22"/>
                <w:szCs w:val="22"/>
                <w:lang w:eastAsia="en-US"/>
              </w:rPr>
            </w:pPr>
            <w:r w:rsidRPr="009F2802">
              <w:rPr>
                <w:sz w:val="22"/>
                <w:szCs w:val="22"/>
              </w:rPr>
              <w:t>Etablere en implementeringsorganisation,</w:t>
            </w:r>
            <w:r>
              <w:rPr>
                <w:sz w:val="22"/>
                <w:szCs w:val="22"/>
              </w:rPr>
              <w:t xml:space="preserve"> </w:t>
            </w:r>
            <w:r w:rsidRPr="009F2802">
              <w:rPr>
                <w:sz w:val="22"/>
                <w:szCs w:val="22"/>
              </w:rPr>
              <w:t xml:space="preserve">som sikrer, at projektteamet understøtter en smidig implementering hos alle myndigheder </w:t>
            </w:r>
          </w:p>
        </w:tc>
      </w:tr>
      <w:tr w:rsidR="00245E83" w:rsidRPr="00EF36F1" w14:paraId="6C8B8CAE" w14:textId="77777777" w:rsidTr="00454E2F">
        <w:trPr>
          <w:trHeight w:val="1337"/>
        </w:trPr>
        <w:tc>
          <w:tcPr>
            <w:tcW w:w="4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4964C7" w14:textId="77777777" w:rsidR="00245E83" w:rsidRPr="009F2802" w:rsidRDefault="00245E83" w:rsidP="00454E2F">
            <w:pPr>
              <w:spacing w:after="0" w:line="240" w:lineRule="auto"/>
              <w:rPr>
                <w:sz w:val="22"/>
                <w:szCs w:val="22"/>
                <w:lang w:eastAsia="en-US"/>
              </w:rPr>
            </w:pPr>
            <w:r w:rsidRPr="009F2802">
              <w:rPr>
                <w:sz w:val="22"/>
                <w:szCs w:val="22"/>
                <w:lang w:eastAsia="en-US"/>
              </w:rPr>
              <w:t>Sikre lokal implementering og tilpasning af generiske materiale</w:t>
            </w:r>
            <w:r>
              <w:rPr>
                <w:sz w:val="22"/>
                <w:szCs w:val="22"/>
                <w:lang w:eastAsia="en-US"/>
              </w:rPr>
              <w:t>r</w:t>
            </w:r>
            <w:r w:rsidRPr="009F2802">
              <w:rPr>
                <w:sz w:val="22"/>
                <w:szCs w:val="22"/>
                <w:lang w:eastAsia="en-US"/>
              </w:rPr>
              <w:t xml:space="preserve"> og planer til egen organisation, så fokus er på de områder af implementeringen, som har størst potentiale ift. at skabe værdi for egen organisation og myndighedsopgaver.   </w:t>
            </w:r>
          </w:p>
        </w:tc>
        <w:tc>
          <w:tcPr>
            <w:tcW w:w="4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BEC0D" w14:textId="77777777" w:rsidR="00245E83" w:rsidRPr="009F2802" w:rsidRDefault="00245E83" w:rsidP="00454E2F">
            <w:pPr>
              <w:spacing w:after="0" w:line="240" w:lineRule="auto"/>
              <w:rPr>
                <w:sz w:val="22"/>
                <w:szCs w:val="22"/>
                <w:lang w:eastAsia="en-US"/>
              </w:rPr>
            </w:pPr>
            <w:r w:rsidRPr="009F2802">
              <w:rPr>
                <w:sz w:val="22"/>
                <w:szCs w:val="22"/>
              </w:rPr>
              <w:t>Sikre grundlaget for implementeringsforløbet i form af en</w:t>
            </w:r>
            <w:r>
              <w:rPr>
                <w:sz w:val="22"/>
                <w:szCs w:val="22"/>
              </w:rPr>
              <w:t xml:space="preserve"> generisk</w:t>
            </w:r>
            <w:r w:rsidRPr="009F2802">
              <w:rPr>
                <w:sz w:val="22"/>
                <w:szCs w:val="22"/>
              </w:rPr>
              <w:t xml:space="preserve"> implementeringsplan, vejledningsmateriale til teknisk og forretningsmæssig klargøring i form af opgavepakker og brugervejledninger. </w:t>
            </w:r>
          </w:p>
        </w:tc>
      </w:tr>
      <w:tr w:rsidR="00245E83" w:rsidRPr="00EF36F1" w14:paraId="7BAF816F" w14:textId="77777777" w:rsidTr="00454E2F">
        <w:trPr>
          <w:trHeight w:val="703"/>
        </w:trPr>
        <w:tc>
          <w:tcPr>
            <w:tcW w:w="4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A0E6DF" w14:textId="77777777" w:rsidR="00245E83" w:rsidRPr="009F2802" w:rsidRDefault="00245E83" w:rsidP="00454E2F">
            <w:pPr>
              <w:spacing w:after="0" w:line="240" w:lineRule="auto"/>
              <w:rPr>
                <w:sz w:val="22"/>
                <w:szCs w:val="22"/>
                <w:lang w:eastAsia="en-US"/>
              </w:rPr>
            </w:pPr>
            <w:r w:rsidRPr="009F2802">
              <w:rPr>
                <w:sz w:val="22"/>
                <w:szCs w:val="22"/>
              </w:rPr>
              <w:t>Sikre, at myndighedens leverancer i implementeringsperioden færdiggøres rettidigt i forhold til planen.</w:t>
            </w:r>
          </w:p>
        </w:tc>
        <w:tc>
          <w:tcPr>
            <w:tcW w:w="4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C5D5FF" w14:textId="77777777" w:rsidR="00245E83" w:rsidRPr="009F2802" w:rsidRDefault="00245E83" w:rsidP="00454E2F">
            <w:pPr>
              <w:spacing w:after="0" w:line="240" w:lineRule="auto"/>
              <w:rPr>
                <w:sz w:val="22"/>
                <w:szCs w:val="22"/>
                <w:lang w:eastAsia="en-US"/>
              </w:rPr>
            </w:pPr>
            <w:r w:rsidRPr="00704473">
              <w:rPr>
                <w:sz w:val="22"/>
                <w:szCs w:val="22"/>
              </w:rPr>
              <w:t xml:space="preserve">Understøtte fremdrift og kvalitet i myndighedens leverancer via </w:t>
            </w:r>
            <w:r>
              <w:rPr>
                <w:sz w:val="22"/>
                <w:szCs w:val="22"/>
              </w:rPr>
              <w:t>en generisk</w:t>
            </w:r>
            <w:r w:rsidRPr="00704473">
              <w:rPr>
                <w:sz w:val="22"/>
                <w:szCs w:val="22"/>
              </w:rPr>
              <w:t xml:space="preserve"> implementeringsplan for </w:t>
            </w:r>
            <w:r>
              <w:rPr>
                <w:sz w:val="22"/>
                <w:szCs w:val="22"/>
              </w:rPr>
              <w:t xml:space="preserve">myndighederne. </w:t>
            </w:r>
          </w:p>
        </w:tc>
      </w:tr>
      <w:tr w:rsidR="00245E83" w:rsidRPr="00EF36F1" w14:paraId="4F515E0B" w14:textId="77777777" w:rsidTr="00454E2F">
        <w:trPr>
          <w:trHeight w:val="934"/>
        </w:trPr>
        <w:tc>
          <w:tcPr>
            <w:tcW w:w="4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056B73" w14:textId="77777777" w:rsidR="00245E83" w:rsidRPr="009F2802" w:rsidRDefault="00245E83" w:rsidP="00454E2F">
            <w:pPr>
              <w:spacing w:after="0" w:line="240" w:lineRule="auto"/>
              <w:rPr>
                <w:sz w:val="22"/>
                <w:szCs w:val="22"/>
                <w:lang w:eastAsia="en-US"/>
              </w:rPr>
            </w:pPr>
            <w:r w:rsidRPr="009F2802">
              <w:rPr>
                <w:sz w:val="22"/>
                <w:szCs w:val="22"/>
              </w:rPr>
              <w:t xml:space="preserve">Bidrage til udvikling af bedste praksis for anvendelse af NgDP ved at se egen myndighed som en del af et større hele. </w:t>
            </w:r>
          </w:p>
        </w:tc>
        <w:tc>
          <w:tcPr>
            <w:tcW w:w="4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F7D273" w14:textId="77777777" w:rsidR="00245E83" w:rsidRPr="009F2802" w:rsidRDefault="00245E83" w:rsidP="00454E2F">
            <w:pPr>
              <w:spacing w:after="0" w:line="240" w:lineRule="auto"/>
              <w:rPr>
                <w:sz w:val="22"/>
                <w:szCs w:val="22"/>
                <w:lang w:eastAsia="en-US"/>
              </w:rPr>
            </w:pPr>
            <w:r w:rsidRPr="009F2802">
              <w:rPr>
                <w:sz w:val="22"/>
                <w:szCs w:val="22"/>
              </w:rPr>
              <w:t>Sikre etablering af fælles bedste praksis for implementering baseret på erfaringsopsamling fra pilotforløbet</w:t>
            </w:r>
            <w:r>
              <w:rPr>
                <w:sz w:val="22"/>
                <w:szCs w:val="22"/>
              </w:rPr>
              <w:t xml:space="preserve"> og</w:t>
            </w:r>
            <w:r w:rsidRPr="009F2802">
              <w:rPr>
                <w:sz w:val="22"/>
                <w:szCs w:val="22"/>
              </w:rPr>
              <w:t xml:space="preserve"> frontløberforløbet.</w:t>
            </w:r>
            <w:r>
              <w:rPr>
                <w:sz w:val="22"/>
                <w:szCs w:val="22"/>
              </w:rPr>
              <w:t xml:space="preserve"> Bedste praksis kommunikeres via det implementeringsmateriale (opgavepakker), som stilles til rådighed. </w:t>
            </w:r>
          </w:p>
        </w:tc>
      </w:tr>
      <w:tr w:rsidR="00245E83" w:rsidRPr="00EF36F1" w14:paraId="676EF56D" w14:textId="77777777" w:rsidTr="00454E2F">
        <w:trPr>
          <w:trHeight w:val="664"/>
        </w:trPr>
        <w:tc>
          <w:tcPr>
            <w:tcW w:w="4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91A4C8" w14:textId="77777777" w:rsidR="00245E83" w:rsidRPr="009F2802" w:rsidRDefault="00245E83" w:rsidP="00454E2F">
            <w:pPr>
              <w:spacing w:after="0" w:line="240" w:lineRule="auto"/>
              <w:rPr>
                <w:sz w:val="22"/>
                <w:szCs w:val="22"/>
                <w:lang w:eastAsia="en-US"/>
              </w:rPr>
            </w:pPr>
            <w:r w:rsidRPr="009F2802">
              <w:rPr>
                <w:sz w:val="22"/>
                <w:szCs w:val="22"/>
              </w:rPr>
              <w:t xml:space="preserve">Deltage i </w:t>
            </w:r>
            <w:r>
              <w:rPr>
                <w:sz w:val="22"/>
                <w:szCs w:val="22"/>
              </w:rPr>
              <w:t>info</w:t>
            </w:r>
            <w:r w:rsidRPr="009F2802">
              <w:rPr>
                <w:sz w:val="22"/>
                <w:szCs w:val="22"/>
              </w:rPr>
              <w:t xml:space="preserve">møder (fysisk eller virtuelt) på de af Digitaliseringsstyrelsen fastlagte tidspunkter. </w:t>
            </w:r>
          </w:p>
        </w:tc>
        <w:tc>
          <w:tcPr>
            <w:tcW w:w="4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6B963A" w14:textId="77777777" w:rsidR="00245E83" w:rsidRPr="009F2802" w:rsidRDefault="00245E83" w:rsidP="00454E2F">
            <w:pPr>
              <w:spacing w:after="0" w:line="240" w:lineRule="auto"/>
              <w:rPr>
                <w:sz w:val="22"/>
                <w:szCs w:val="22"/>
                <w:lang w:eastAsia="en-US"/>
              </w:rPr>
            </w:pPr>
            <w:r w:rsidRPr="009F2802">
              <w:rPr>
                <w:sz w:val="22"/>
                <w:szCs w:val="22"/>
              </w:rPr>
              <w:t xml:space="preserve">Sikre, at der rettidigt indkaldes til aktiviteter.  </w:t>
            </w:r>
          </w:p>
        </w:tc>
      </w:tr>
      <w:tr w:rsidR="00245E83" w:rsidRPr="00EF36F1" w14:paraId="04D7FB70" w14:textId="77777777" w:rsidTr="00454E2F">
        <w:trPr>
          <w:trHeight w:val="465"/>
        </w:trPr>
        <w:tc>
          <w:tcPr>
            <w:tcW w:w="4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CA45F1" w14:textId="77777777" w:rsidR="00245E83" w:rsidRPr="009F2802" w:rsidRDefault="00245E83" w:rsidP="00454E2F">
            <w:pPr>
              <w:spacing w:after="0" w:line="240" w:lineRule="auto"/>
              <w:rPr>
                <w:sz w:val="22"/>
                <w:szCs w:val="22"/>
              </w:rPr>
            </w:pPr>
            <w:r w:rsidRPr="009F2802">
              <w:rPr>
                <w:sz w:val="22"/>
                <w:szCs w:val="22"/>
              </w:rPr>
              <w:t>Underskriv</w:t>
            </w:r>
            <w:r>
              <w:rPr>
                <w:sz w:val="22"/>
                <w:szCs w:val="22"/>
              </w:rPr>
              <w:t>e</w:t>
            </w:r>
            <w:r w:rsidRPr="009F2802">
              <w:rPr>
                <w:sz w:val="22"/>
                <w:szCs w:val="22"/>
              </w:rPr>
              <w:t xml:space="preserve"> tilslutningsaftalen til NgDP </w:t>
            </w:r>
          </w:p>
        </w:tc>
        <w:tc>
          <w:tcPr>
            <w:tcW w:w="4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EA053E" w14:textId="77777777" w:rsidR="00245E83" w:rsidRPr="009F2802" w:rsidRDefault="00245E83" w:rsidP="00454E2F">
            <w:pPr>
              <w:spacing w:after="0" w:line="240" w:lineRule="auto"/>
              <w:rPr>
                <w:sz w:val="22"/>
                <w:szCs w:val="22"/>
              </w:rPr>
            </w:pPr>
            <w:r w:rsidRPr="009F2802">
              <w:rPr>
                <w:sz w:val="22"/>
                <w:szCs w:val="22"/>
              </w:rPr>
              <w:t xml:space="preserve">Sikre vilkår og forudsætninger for tilslutningsaftalen er etableret  </w:t>
            </w:r>
          </w:p>
        </w:tc>
      </w:tr>
    </w:tbl>
    <w:p w14:paraId="00715136" w14:textId="795749FA" w:rsidR="0024150E" w:rsidRDefault="0024150E" w:rsidP="00237489">
      <w:pPr>
        <w:rPr>
          <w:b/>
        </w:rPr>
      </w:pPr>
    </w:p>
    <w:p w14:paraId="3B1D5AB3" w14:textId="28FE528B" w:rsidR="00237489" w:rsidRDefault="00237489" w:rsidP="00237489">
      <w:pPr>
        <w:rPr>
          <w:b/>
        </w:rPr>
      </w:pPr>
      <w:r w:rsidRPr="00422BB5">
        <w:rPr>
          <w:b/>
        </w:rPr>
        <w:t xml:space="preserve">Løbende </w:t>
      </w:r>
      <w:r>
        <w:rPr>
          <w:b/>
        </w:rPr>
        <w:t>information</w:t>
      </w:r>
    </w:p>
    <w:p w14:paraId="6EAC28DC" w14:textId="77777777" w:rsidR="00CC6EA4" w:rsidRDefault="00CC6EA4" w:rsidP="00CC6EA4">
      <w:pPr>
        <w:rPr>
          <w:rFonts w:cs="Arial"/>
        </w:rPr>
      </w:pPr>
      <w:bookmarkStart w:id="15" w:name="_Toc31620323"/>
      <w:r>
        <w:rPr>
          <w:rFonts w:cs="Arial"/>
        </w:rPr>
        <w:t xml:space="preserve">Implementeringen forudsætter et godt samarbejde mellem digitaliseringsstyrelsen og myndigheden, hvilket vores forslag til jeres organisering skal bidrage til. </w:t>
      </w:r>
    </w:p>
    <w:p w14:paraId="5DA882D2" w14:textId="760ECAA8" w:rsidR="00CC6EA4" w:rsidRDefault="00CC6EA4" w:rsidP="00CC6EA4">
      <w:pPr>
        <w:rPr>
          <w:rFonts w:cs="Arial"/>
        </w:rPr>
      </w:pPr>
      <w:r>
        <w:rPr>
          <w:rFonts w:cs="Arial"/>
        </w:rPr>
        <w:t xml:space="preserve">Den primære kommunikation mellem Digitaliseringsstyrelsen og myndigheden sker gennem en række </w:t>
      </w:r>
      <w:r>
        <w:rPr>
          <w:rFonts w:cs="Arial"/>
          <w:b/>
          <w:bCs/>
        </w:rPr>
        <w:t xml:space="preserve">infomøder, </w:t>
      </w:r>
      <w:r w:rsidRPr="009F2802">
        <w:rPr>
          <w:rFonts w:cs="Arial"/>
        </w:rPr>
        <w:t>som afholdes løbende gennem implementeringsperioden.</w:t>
      </w:r>
      <w:r>
        <w:rPr>
          <w:rFonts w:cs="Arial"/>
          <w:b/>
          <w:bCs/>
        </w:rPr>
        <w:t xml:space="preserve"> </w:t>
      </w:r>
      <w:r>
        <w:rPr>
          <w:rFonts w:cs="Arial"/>
        </w:rPr>
        <w:t>På infomøderne vil der være fokus på præsentation og drøftelse af opgavepakkerne, så myndighederne er velinformeret om den opgave de står overfor. Derudover vil der være drøftelse af det forudgående arbejde, og fokus på at dele viden og læring på tværs af myndighederne og sektorerne. Møderne vil finde sted 3-4 gange i løbet af implementeringsperioden og</w:t>
      </w:r>
      <w:r w:rsidRPr="00011B25">
        <w:rPr>
          <w:rFonts w:cs="Arial"/>
        </w:rPr>
        <w:t xml:space="preserve"> afvikles i videst muligt omfang</w:t>
      </w:r>
      <w:r>
        <w:rPr>
          <w:rFonts w:cs="Arial"/>
        </w:rPr>
        <w:t xml:space="preserve"> </w:t>
      </w:r>
      <w:r w:rsidRPr="00011B25">
        <w:rPr>
          <w:rFonts w:cs="Arial"/>
        </w:rPr>
        <w:t xml:space="preserve">regionalt </w:t>
      </w:r>
      <w:r>
        <w:rPr>
          <w:rFonts w:cs="Arial"/>
        </w:rPr>
        <w:t xml:space="preserve">eller via webinarer </w:t>
      </w:r>
      <w:r w:rsidRPr="00011B25">
        <w:rPr>
          <w:rFonts w:cs="Arial"/>
        </w:rPr>
        <w:t>ud fra et princip om geografisk nærhed</w:t>
      </w:r>
      <w:r>
        <w:rPr>
          <w:rFonts w:cs="Arial"/>
        </w:rPr>
        <w:t>.</w:t>
      </w:r>
      <w:r w:rsidRPr="00011B25">
        <w:rPr>
          <w:rFonts w:cs="Arial"/>
        </w:rPr>
        <w:t xml:space="preserve"> </w:t>
      </w:r>
      <w:r w:rsidRPr="009F2802">
        <w:rPr>
          <w:rFonts w:cs="Arial"/>
        </w:rPr>
        <w:t>Deltagerne er</w:t>
      </w:r>
      <w:r>
        <w:rPr>
          <w:rFonts w:cs="Arial"/>
        </w:rPr>
        <w:t xml:space="preserve"> myndighedens kontaktperson samt øvrige relevante deltagere fra myndighedens eventuelle projektteam ift. dagsorden for det enkelte møde. </w:t>
      </w:r>
    </w:p>
    <w:p w14:paraId="24AF98B8" w14:textId="77777777" w:rsidR="00CC6EA4" w:rsidRDefault="00CC6EA4" w:rsidP="00CC6EA4">
      <w:pPr>
        <w:rPr>
          <w:rFonts w:cs="Arial"/>
        </w:rPr>
      </w:pPr>
      <w:r>
        <w:rPr>
          <w:rFonts w:cs="Arial"/>
        </w:rPr>
        <w:lastRenderedPageBreak/>
        <w:t xml:space="preserve">Opgavestyringsstyringsværktøjet vil som nævnt være jeres primære kanal til Digitaliseringsstyrelsen, og det er derfor vigtigt, at I holder jer opdateret derinde. Ligeledes vil vi opfordre jer til at holde jer opdateret på </w:t>
      </w:r>
      <w:hyperlink r:id="rId20" w:history="1">
        <w:r w:rsidRPr="006E0A7A">
          <w:rPr>
            <w:rStyle w:val="Hyperlink"/>
            <w:rFonts w:cs="Arial"/>
          </w:rPr>
          <w:t>www.digst.dk/ngdp</w:t>
        </w:r>
      </w:hyperlink>
      <w:r>
        <w:rPr>
          <w:rFonts w:cs="Arial"/>
        </w:rPr>
        <w:t xml:space="preserve">. </w:t>
      </w:r>
    </w:p>
    <w:p w14:paraId="7F8289EE" w14:textId="77777777" w:rsidR="00CC6EA4" w:rsidRDefault="00CC6EA4" w:rsidP="00CC6EA4">
      <w:pPr>
        <w:rPr>
          <w:rFonts w:cs="Arial"/>
        </w:rPr>
      </w:pPr>
      <w:r w:rsidRPr="004D6212">
        <w:rPr>
          <w:rFonts w:cs="Arial"/>
        </w:rPr>
        <w:t>Som en del af implementeringsforløbet afholdes der leverandørmøder,</w:t>
      </w:r>
      <w:r>
        <w:rPr>
          <w:rFonts w:cs="Arial"/>
        </w:rPr>
        <w:t xml:space="preserve"> hvor fokus er på at forberede leverandørerne af afsender- og modtagersystemer, så de er klar til at hjælpe jer med omstillingen. Digitaliseringsstyrelsen informerer generelt om løsningen, men I har selv ansvaret for at lave aftaler med jeres egne leverandører. </w:t>
      </w:r>
    </w:p>
    <w:p w14:paraId="277DED7A" w14:textId="77777777" w:rsidR="00237489" w:rsidRPr="00432DEF" w:rsidRDefault="00237489" w:rsidP="00237489">
      <w:pPr>
        <w:pStyle w:val="Overskrift1"/>
        <w:rPr>
          <w:sz w:val="26"/>
          <w:szCs w:val="26"/>
        </w:rPr>
      </w:pPr>
      <w:bookmarkStart w:id="16" w:name="_Toc40292657"/>
      <w:r w:rsidRPr="00432DEF">
        <w:rPr>
          <w:sz w:val="26"/>
          <w:szCs w:val="26"/>
        </w:rPr>
        <w:t>Opgavepakker</w:t>
      </w:r>
      <w:bookmarkEnd w:id="15"/>
      <w:bookmarkEnd w:id="16"/>
    </w:p>
    <w:p w14:paraId="250C3445" w14:textId="77777777" w:rsidR="00237489" w:rsidRDefault="00237489" w:rsidP="00237489">
      <w:pPr>
        <w:pStyle w:val="Default"/>
        <w:rPr>
          <w:sz w:val="23"/>
          <w:szCs w:val="23"/>
        </w:rPr>
      </w:pPr>
    </w:p>
    <w:p w14:paraId="05D3BE74" w14:textId="77777777" w:rsidR="005754F2" w:rsidRPr="00715DB2" w:rsidRDefault="005754F2" w:rsidP="005754F2">
      <w:pPr>
        <w:pStyle w:val="Default"/>
      </w:pPr>
      <w:r w:rsidRPr="00715DB2">
        <w:t xml:space="preserve">Implementeringen </w:t>
      </w:r>
      <w:r>
        <w:t>understøttes</w:t>
      </w:r>
      <w:r w:rsidRPr="00715DB2">
        <w:t xml:space="preserve"> af en række opgavepakker, som tilhører et af de fire implementeringsområder. Samlet set har opgavepakkerne til formål at </w:t>
      </w:r>
      <w:r>
        <w:t>hjælpe</w:t>
      </w:r>
      <w:r w:rsidRPr="00715DB2">
        <w:t xml:space="preserve"> myndighederne </w:t>
      </w:r>
      <w:r>
        <w:t>i</w:t>
      </w:r>
      <w:r w:rsidRPr="00715DB2">
        <w:t xml:space="preserve"> overgangen til den nye løsning</w:t>
      </w:r>
      <w:r>
        <w:t xml:space="preserve"> og med den bedst mulige implementering. Opgavepakkerne </w:t>
      </w:r>
      <w:r w:rsidRPr="00715DB2">
        <w:t>inde</w:t>
      </w:r>
      <w:r>
        <w:t xml:space="preserve">holder </w:t>
      </w:r>
      <w:r w:rsidRPr="00715DB2">
        <w:t xml:space="preserve">en beskrivelse af de specifikke opgaver </w:t>
      </w:r>
      <w:r>
        <w:t xml:space="preserve">og aktiviteter </w:t>
      </w:r>
      <w:r w:rsidRPr="00715DB2">
        <w:t>myndigheden står overfor, forslag inkl. værktøjer til, hvordan de kan løses, og hvornår de skal være løst (deadlines).</w:t>
      </w:r>
      <w:r>
        <w:t xml:space="preserve">  </w:t>
      </w:r>
    </w:p>
    <w:p w14:paraId="273E14BA" w14:textId="77777777" w:rsidR="005754F2" w:rsidRPr="00BC2875" w:rsidRDefault="005754F2" w:rsidP="005754F2">
      <w:pPr>
        <w:pStyle w:val="Default"/>
        <w:rPr>
          <w:sz w:val="23"/>
          <w:szCs w:val="23"/>
        </w:rPr>
      </w:pPr>
      <w:r>
        <w:rPr>
          <w:sz w:val="23"/>
          <w:szCs w:val="23"/>
        </w:rPr>
        <w:br/>
      </w:r>
      <w:r w:rsidRPr="0003474F">
        <w:t>Hver opgavepakke er</w:t>
      </w:r>
      <w:r>
        <w:t xml:space="preserve"> som udgangspunkt</w:t>
      </w:r>
      <w:r w:rsidRPr="0003474F">
        <w:t xml:space="preserve"> </w:t>
      </w:r>
      <w:r>
        <w:t>opbygget med følgende overskrifter</w:t>
      </w:r>
      <w:r w:rsidRPr="0003474F">
        <w:t>:</w:t>
      </w:r>
    </w:p>
    <w:p w14:paraId="13ADD9F9" w14:textId="77777777" w:rsidR="005754F2" w:rsidRPr="0003474F" w:rsidRDefault="005754F2" w:rsidP="005754F2">
      <w:pPr>
        <w:pStyle w:val="Default"/>
      </w:pPr>
    </w:p>
    <w:p w14:paraId="0F8FD3FE" w14:textId="77777777" w:rsidR="005754F2" w:rsidRDefault="005754F2" w:rsidP="005754F2">
      <w:pPr>
        <w:pStyle w:val="Default"/>
        <w:numPr>
          <w:ilvl w:val="0"/>
          <w:numId w:val="20"/>
        </w:numPr>
        <w:rPr>
          <w:sz w:val="23"/>
          <w:szCs w:val="23"/>
        </w:rPr>
      </w:pPr>
      <w:r w:rsidRPr="00BC2875">
        <w:rPr>
          <w:b/>
          <w:bCs/>
          <w:sz w:val="23"/>
          <w:szCs w:val="23"/>
        </w:rPr>
        <w:t>Baggrund:</w:t>
      </w:r>
      <w:r w:rsidRPr="0003474F">
        <w:rPr>
          <w:sz w:val="23"/>
          <w:szCs w:val="23"/>
        </w:rPr>
        <w:t xml:space="preserve"> her beskrives den konkrete opgave, hvad formålet er og ev</w:t>
      </w:r>
      <w:r>
        <w:rPr>
          <w:sz w:val="23"/>
          <w:szCs w:val="23"/>
        </w:rPr>
        <w:t>entuelle</w:t>
      </w:r>
      <w:r w:rsidRPr="0003474F">
        <w:rPr>
          <w:sz w:val="23"/>
          <w:szCs w:val="23"/>
        </w:rPr>
        <w:t xml:space="preserve"> krav.</w:t>
      </w:r>
    </w:p>
    <w:p w14:paraId="1BC46309" w14:textId="77777777" w:rsidR="005754F2" w:rsidRPr="0003474F" w:rsidRDefault="005754F2" w:rsidP="005754F2">
      <w:pPr>
        <w:pStyle w:val="Default"/>
        <w:numPr>
          <w:ilvl w:val="1"/>
          <w:numId w:val="20"/>
        </w:numPr>
        <w:rPr>
          <w:sz w:val="23"/>
          <w:szCs w:val="23"/>
        </w:rPr>
      </w:pPr>
      <w:r>
        <w:rPr>
          <w:b/>
          <w:bCs/>
          <w:sz w:val="23"/>
          <w:szCs w:val="23"/>
        </w:rPr>
        <w:t>Minimumskrav:</w:t>
      </w:r>
      <w:r>
        <w:rPr>
          <w:sz w:val="23"/>
          <w:szCs w:val="23"/>
        </w:rPr>
        <w:t xml:space="preserve"> Her beskrives de aktiviteter, I som minimum skal have gennemført for at blive klar til Næste generation Digital Post.</w:t>
      </w:r>
    </w:p>
    <w:p w14:paraId="581806BE" w14:textId="77777777" w:rsidR="005754F2" w:rsidRPr="0003474F" w:rsidRDefault="005754F2" w:rsidP="005754F2">
      <w:pPr>
        <w:pStyle w:val="Default"/>
        <w:numPr>
          <w:ilvl w:val="0"/>
          <w:numId w:val="20"/>
        </w:numPr>
        <w:rPr>
          <w:sz w:val="23"/>
          <w:szCs w:val="23"/>
        </w:rPr>
      </w:pPr>
      <w:r w:rsidRPr="00BC2875">
        <w:rPr>
          <w:b/>
          <w:bCs/>
          <w:sz w:val="23"/>
          <w:szCs w:val="23"/>
        </w:rPr>
        <w:t>Proces</w:t>
      </w:r>
      <w:r>
        <w:rPr>
          <w:b/>
          <w:bCs/>
          <w:sz w:val="23"/>
          <w:szCs w:val="23"/>
        </w:rPr>
        <w:t xml:space="preserve"> og aktiviteter</w:t>
      </w:r>
      <w:r w:rsidRPr="00BC2875">
        <w:rPr>
          <w:b/>
          <w:bCs/>
          <w:sz w:val="23"/>
          <w:szCs w:val="23"/>
        </w:rPr>
        <w:t xml:space="preserve">: </w:t>
      </w:r>
      <w:r w:rsidRPr="0003474F">
        <w:rPr>
          <w:sz w:val="23"/>
          <w:szCs w:val="23"/>
        </w:rPr>
        <w:t xml:space="preserve">her beskrives et forslag til, hvordan myndigheden bedst muligt får løst opgaven. Det indebærer oftest henvisning til uddybende bilag. </w:t>
      </w:r>
    </w:p>
    <w:p w14:paraId="2CC782E3" w14:textId="77777777" w:rsidR="005754F2" w:rsidRPr="0003474F" w:rsidRDefault="005754F2" w:rsidP="005754F2">
      <w:pPr>
        <w:pStyle w:val="Default"/>
        <w:numPr>
          <w:ilvl w:val="0"/>
          <w:numId w:val="20"/>
        </w:numPr>
        <w:rPr>
          <w:sz w:val="23"/>
          <w:szCs w:val="23"/>
        </w:rPr>
      </w:pPr>
      <w:r>
        <w:rPr>
          <w:b/>
          <w:bCs/>
          <w:sz w:val="23"/>
          <w:szCs w:val="23"/>
        </w:rPr>
        <w:t>Forslag til involvering:</w:t>
      </w:r>
      <w:r w:rsidRPr="0003474F">
        <w:rPr>
          <w:sz w:val="23"/>
          <w:szCs w:val="23"/>
        </w:rPr>
        <w:t xml:space="preserve"> her beskrives, hvilke </w:t>
      </w:r>
      <w:r>
        <w:rPr>
          <w:sz w:val="23"/>
          <w:szCs w:val="23"/>
        </w:rPr>
        <w:t>deltagere der forventeligt skal involveres for at løse opgaven</w:t>
      </w:r>
      <w:r w:rsidRPr="0003474F">
        <w:rPr>
          <w:sz w:val="23"/>
          <w:szCs w:val="23"/>
        </w:rPr>
        <w:t xml:space="preserve">. </w:t>
      </w:r>
    </w:p>
    <w:p w14:paraId="7CF50C76" w14:textId="77777777" w:rsidR="005754F2" w:rsidRPr="0003474F" w:rsidRDefault="005754F2" w:rsidP="005754F2">
      <w:pPr>
        <w:pStyle w:val="Default"/>
        <w:numPr>
          <w:ilvl w:val="0"/>
          <w:numId w:val="20"/>
        </w:numPr>
        <w:rPr>
          <w:sz w:val="23"/>
          <w:szCs w:val="23"/>
        </w:rPr>
      </w:pPr>
      <w:r w:rsidRPr="00BC2875">
        <w:rPr>
          <w:b/>
          <w:bCs/>
          <w:sz w:val="23"/>
          <w:szCs w:val="23"/>
        </w:rPr>
        <w:t>Deadlines og output:</w:t>
      </w:r>
      <w:r w:rsidRPr="0003474F">
        <w:rPr>
          <w:sz w:val="23"/>
          <w:szCs w:val="23"/>
        </w:rPr>
        <w:t xml:space="preserve"> her beskrives, hvo</w:t>
      </w:r>
      <w:r>
        <w:rPr>
          <w:sz w:val="23"/>
          <w:szCs w:val="23"/>
        </w:rPr>
        <w:t xml:space="preserve">rnår opgaven skal være løst, og eventuelt, hvilket materiale der skal sendes retur til DIGST. </w:t>
      </w:r>
    </w:p>
    <w:p w14:paraId="5FEC0E71" w14:textId="77777777" w:rsidR="005754F2" w:rsidRPr="0003474F" w:rsidRDefault="005754F2" w:rsidP="005754F2">
      <w:pPr>
        <w:pStyle w:val="Default"/>
        <w:numPr>
          <w:ilvl w:val="0"/>
          <w:numId w:val="20"/>
        </w:numPr>
        <w:rPr>
          <w:sz w:val="23"/>
          <w:szCs w:val="23"/>
        </w:rPr>
      </w:pPr>
      <w:r>
        <w:rPr>
          <w:b/>
          <w:bCs/>
          <w:sz w:val="23"/>
          <w:szCs w:val="23"/>
        </w:rPr>
        <w:t>Materiale og v</w:t>
      </w:r>
      <w:r w:rsidRPr="00BC2875">
        <w:rPr>
          <w:b/>
          <w:bCs/>
          <w:sz w:val="23"/>
          <w:szCs w:val="23"/>
        </w:rPr>
        <w:t>ærktøjer:</w:t>
      </w:r>
      <w:r>
        <w:rPr>
          <w:sz w:val="23"/>
          <w:szCs w:val="23"/>
        </w:rPr>
        <w:t xml:space="preserve"> her beskrives de vedlagte materialer og værktøjer, som myndigheden kan vælge at bruge i opgaveløsningen. </w:t>
      </w:r>
    </w:p>
    <w:p w14:paraId="7DF2DD63" w14:textId="77777777" w:rsidR="005754F2" w:rsidRDefault="005754F2" w:rsidP="005754F2">
      <w:pPr>
        <w:pStyle w:val="Default"/>
        <w:rPr>
          <w:sz w:val="23"/>
          <w:szCs w:val="23"/>
        </w:rPr>
      </w:pPr>
    </w:p>
    <w:p w14:paraId="69242516" w14:textId="77777777" w:rsidR="005754F2" w:rsidRDefault="005754F2" w:rsidP="005754F2">
      <w:pPr>
        <w:pStyle w:val="Default"/>
        <w:rPr>
          <w:sz w:val="23"/>
          <w:szCs w:val="23"/>
        </w:rPr>
      </w:pPr>
      <w:r>
        <w:rPr>
          <w:sz w:val="23"/>
          <w:szCs w:val="23"/>
        </w:rPr>
        <w:t>Afhængig af indholdet i de forskellige opgavepakker, kan ovenstående struktur afvige.</w:t>
      </w:r>
    </w:p>
    <w:p w14:paraId="2AAF9C3A" w14:textId="77777777" w:rsidR="005754F2" w:rsidRDefault="005754F2" w:rsidP="005754F2">
      <w:pPr>
        <w:pStyle w:val="Default"/>
        <w:rPr>
          <w:b/>
          <w:bCs/>
          <w:sz w:val="23"/>
          <w:szCs w:val="23"/>
        </w:rPr>
      </w:pPr>
    </w:p>
    <w:p w14:paraId="2E0931BE" w14:textId="77777777" w:rsidR="005754F2" w:rsidRPr="00883939" w:rsidRDefault="005754F2" w:rsidP="005754F2">
      <w:pPr>
        <w:pStyle w:val="Default"/>
        <w:rPr>
          <w:b/>
          <w:bCs/>
          <w:sz w:val="23"/>
          <w:szCs w:val="23"/>
        </w:rPr>
      </w:pPr>
      <w:r w:rsidRPr="00883939">
        <w:rPr>
          <w:b/>
          <w:bCs/>
          <w:sz w:val="23"/>
          <w:szCs w:val="23"/>
        </w:rPr>
        <w:t xml:space="preserve">Tilpasning </w:t>
      </w:r>
      <w:r>
        <w:rPr>
          <w:b/>
          <w:bCs/>
          <w:sz w:val="23"/>
          <w:szCs w:val="23"/>
        </w:rPr>
        <w:t xml:space="preserve">af opgavepakkerne </w:t>
      </w:r>
      <w:r w:rsidRPr="00883939">
        <w:rPr>
          <w:b/>
          <w:bCs/>
          <w:sz w:val="23"/>
          <w:szCs w:val="23"/>
        </w:rPr>
        <w:t>til egen myndighed:</w:t>
      </w:r>
    </w:p>
    <w:p w14:paraId="31C6033E" w14:textId="77777777" w:rsidR="005754F2" w:rsidRDefault="005754F2" w:rsidP="005754F2">
      <w:pPr>
        <w:pStyle w:val="Default"/>
      </w:pPr>
      <w:r>
        <w:t xml:space="preserve">Det er vigtigt at pointere, at opgavepakkerne er et forsøg på at give jer et overblik over den samlede opgave, I står overfor. Opgavepakkerne indeholder forslag til, hvordan man kan tilgå opgaven, men beskriver også på helt simpel vis minimumskravene til jeres omstilling, hvis I ikke har behov for hjælpeværktøjerne. </w:t>
      </w:r>
    </w:p>
    <w:p w14:paraId="1477245D" w14:textId="77777777" w:rsidR="005754F2" w:rsidRDefault="005754F2" w:rsidP="005754F2">
      <w:pPr>
        <w:pStyle w:val="Default"/>
      </w:pPr>
    </w:p>
    <w:p w14:paraId="39BAB829" w14:textId="77777777" w:rsidR="005754F2" w:rsidRDefault="005754F2" w:rsidP="005754F2">
      <w:pPr>
        <w:pStyle w:val="Default"/>
        <w:rPr>
          <w:sz w:val="23"/>
          <w:szCs w:val="23"/>
        </w:rPr>
      </w:pPr>
      <w:r>
        <w:t xml:space="preserve">Opgaverne kan igangsættes på forskellige måder. I nogle myndigheder vil det give mening at følge processen trin for trin (kronologisk), og for andre vil det </w:t>
      </w:r>
      <w:r>
        <w:lastRenderedPageBreak/>
        <w:t>give bedre mening at springe mellem trinene. Det er op til den enkelte myndighed at vurdere dette, og tilpasse forløbet så det passer ind i jeres virkelighed.</w:t>
      </w:r>
    </w:p>
    <w:p w14:paraId="4B37D576" w14:textId="77777777" w:rsidR="005754F2" w:rsidRDefault="005754F2" w:rsidP="005754F2">
      <w:pPr>
        <w:pStyle w:val="Default"/>
        <w:rPr>
          <w:sz w:val="23"/>
          <w:szCs w:val="23"/>
        </w:rPr>
      </w:pPr>
    </w:p>
    <w:p w14:paraId="3804DE2B" w14:textId="160B14FC" w:rsidR="005754F2" w:rsidRDefault="005754F2" w:rsidP="005754F2">
      <w:pPr>
        <w:pStyle w:val="Default"/>
        <w:rPr>
          <w:sz w:val="23"/>
          <w:szCs w:val="23"/>
        </w:rPr>
      </w:pPr>
      <w:r w:rsidRPr="00794526">
        <w:rPr>
          <w:sz w:val="23"/>
          <w:szCs w:val="23"/>
        </w:rPr>
        <w:t>Det samlede overblik over opgavepakker ses nedenfor:</w:t>
      </w:r>
    </w:p>
    <w:p w14:paraId="4230CB6F" w14:textId="77777777" w:rsidR="005754F2" w:rsidRDefault="005754F2" w:rsidP="005754F2">
      <w:pPr>
        <w:pStyle w:val="Default"/>
        <w:rPr>
          <w:sz w:val="23"/>
          <w:szCs w:val="23"/>
        </w:rPr>
      </w:pPr>
    </w:p>
    <w:p w14:paraId="0E50DB9E" w14:textId="00D20413" w:rsidR="00E36B24" w:rsidRPr="003639D8" w:rsidRDefault="00E36B24" w:rsidP="006421DA">
      <w:pPr>
        <w:pStyle w:val="Default"/>
        <w:rPr>
          <w:b/>
          <w:bCs/>
          <w:sz w:val="23"/>
          <w:szCs w:val="23"/>
        </w:rPr>
      </w:pPr>
      <w:r w:rsidRPr="00494946">
        <w:rPr>
          <w:b/>
          <w:bCs/>
          <w:sz w:val="23"/>
          <w:szCs w:val="23"/>
        </w:rPr>
        <w:t xml:space="preserve">Figur 4 – </w:t>
      </w:r>
      <w:r w:rsidR="00A85745">
        <w:rPr>
          <w:b/>
          <w:bCs/>
          <w:sz w:val="23"/>
          <w:szCs w:val="23"/>
        </w:rPr>
        <w:t>O</w:t>
      </w:r>
      <w:r w:rsidRPr="00494946">
        <w:rPr>
          <w:b/>
          <w:bCs/>
          <w:sz w:val="23"/>
          <w:szCs w:val="23"/>
        </w:rPr>
        <w:t>pgavepakker, som indgår i implementeringsforløbet</w:t>
      </w:r>
    </w:p>
    <w:p w14:paraId="362A688B" w14:textId="0ABEACF2" w:rsidR="00237489" w:rsidRDefault="00237489" w:rsidP="00237489"/>
    <w:p w14:paraId="41D02EF3" w14:textId="4FFD88AB" w:rsidR="00871C89" w:rsidRDefault="001339BD" w:rsidP="00237489">
      <w:r w:rsidRPr="003639D8">
        <w:rPr>
          <w:noProof/>
        </w:rPr>
        <mc:AlternateContent>
          <mc:Choice Requires="wps">
            <w:drawing>
              <wp:anchor distT="0" distB="0" distL="114300" distR="114300" simplePos="0" relativeHeight="251659264" behindDoc="0" locked="0" layoutInCell="1" allowOverlap="1" wp14:anchorId="4B84A765" wp14:editId="38FCEE0C">
                <wp:simplePos x="0" y="0"/>
                <wp:positionH relativeFrom="column">
                  <wp:posOffset>3048000</wp:posOffset>
                </wp:positionH>
                <wp:positionV relativeFrom="paragraph">
                  <wp:posOffset>75565</wp:posOffset>
                </wp:positionV>
                <wp:extent cx="1409700" cy="1085850"/>
                <wp:effectExtent l="0" t="0" r="19050" b="19050"/>
                <wp:wrapNone/>
                <wp:docPr id="15" name="Rectangle: Rounded Corners 14">
                  <a:extLst xmlns:a="http://schemas.openxmlformats.org/drawingml/2006/main">
                    <a:ext uri="{FF2B5EF4-FFF2-40B4-BE49-F238E27FC236}">
                      <a16:creationId xmlns:a16="http://schemas.microsoft.com/office/drawing/2014/main" id="{32ADB270-310F-49E1-86B6-C53A60BF1794}"/>
                    </a:ext>
                  </a:extLst>
                </wp:docPr>
                <wp:cNvGraphicFramePr/>
                <a:graphic xmlns:a="http://schemas.openxmlformats.org/drawingml/2006/main">
                  <a:graphicData uri="http://schemas.microsoft.com/office/word/2010/wordprocessingShape">
                    <wps:wsp>
                      <wps:cNvSpPr/>
                      <wps:spPr bwMode="auto">
                        <a:xfrm>
                          <a:off x="0" y="0"/>
                          <a:ext cx="1409700" cy="1085850"/>
                        </a:xfrm>
                        <a:prstGeom prst="roundRect">
                          <a:avLst/>
                        </a:prstGeom>
                        <a:noFill/>
                        <a:ln w="19050" cap="flat" cmpd="sng" algn="ctr">
                          <a:solidFill>
                            <a:schemeClr val="bg1">
                              <a:lumMod val="50000"/>
                            </a:schemeClr>
                          </a:solidFill>
                          <a:prstDash val="solid"/>
                          <a:round/>
                          <a:headEnd type="none" w="med" len="med"/>
                          <a:tailEnd type="none" w="med" len="med"/>
                        </a:ln>
                        <a:effectLst/>
                      </wps:spPr>
                      <wps:bodyPr vert="horz" wrap="square" lIns="90000" tIns="46800" rIns="90000" bIns="46800" numCol="1" rtlCol="0" anchor="ctr"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11539D78" id="Rectangle: Rounded Corners 14" o:spid="_x0000_s1026" style="position:absolute;margin-left:240pt;margin-top:5.95pt;width:111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" filled="f" strokecolor="#7f7f7f [1612]" strokeweight="1.5pt">
                <v:textbox inset="2.5mm,1.3mm,2.5mm,1.3mm"/>
              </v:roundrect>
            </w:pict>
          </mc:Fallback>
        </mc:AlternateContent>
      </w:r>
      <w:r>
        <w:rPr>
          <w:noProof/>
        </w:rPr>
        <w:drawing>
          <wp:inline distT="0" distB="0" distL="0" distR="0" wp14:anchorId="52726A84" wp14:editId="0349133E">
            <wp:extent cx="5896052" cy="3244850"/>
            <wp:effectExtent l="0" t="0" r="9525"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20067" cy="3258067"/>
                    </a:xfrm>
                    <a:prstGeom prst="rect">
                      <a:avLst/>
                    </a:prstGeom>
                    <a:noFill/>
                  </pic:spPr>
                </pic:pic>
              </a:graphicData>
            </a:graphic>
          </wp:inline>
        </w:drawing>
      </w:r>
    </w:p>
    <w:p w14:paraId="13F95E23" w14:textId="77777777" w:rsidR="00237489" w:rsidRPr="00432DEF" w:rsidRDefault="00237489" w:rsidP="007558D0">
      <w:pPr>
        <w:pStyle w:val="Overskrift1"/>
        <w:rPr>
          <w:sz w:val="26"/>
          <w:szCs w:val="26"/>
        </w:rPr>
      </w:pPr>
      <w:bookmarkStart w:id="17" w:name="_Toc31620324"/>
      <w:bookmarkStart w:id="18" w:name="_Toc40292658"/>
      <w:r w:rsidRPr="00432DEF">
        <w:rPr>
          <w:sz w:val="26"/>
          <w:szCs w:val="26"/>
        </w:rPr>
        <w:t>Opgavestyringsværktøj</w:t>
      </w:r>
      <w:bookmarkEnd w:id="17"/>
      <w:bookmarkEnd w:id="18"/>
    </w:p>
    <w:p w14:paraId="3347C342" w14:textId="77777777" w:rsidR="00A57F20" w:rsidRPr="00715DB2" w:rsidRDefault="003639D8" w:rsidP="00A57F20">
      <w:r>
        <w:br/>
      </w:r>
      <w:r w:rsidR="00A57F20">
        <w:t>I</w:t>
      </w:r>
      <w:r w:rsidR="00A57F20" w:rsidRPr="00715DB2">
        <w:t xml:space="preserve"> får adgang til et </w:t>
      </w:r>
      <w:r w:rsidR="00A57F20" w:rsidRPr="007B2DCB">
        <w:t>digitalt opgavestyringsværktøj,</w:t>
      </w:r>
      <w:r w:rsidR="00A57F20" w:rsidRPr="00715DB2">
        <w:t xml:space="preserve"> </w:t>
      </w:r>
      <w:r w:rsidR="00A57F20">
        <w:t xml:space="preserve">kaldet Digitaliseringsstyrelsens implementeringsoverblik (DIO). Det </w:t>
      </w:r>
      <w:r w:rsidR="00A57F20" w:rsidRPr="00715DB2">
        <w:t xml:space="preserve">giver et overblik over </w:t>
      </w:r>
      <w:r w:rsidR="00A57F20">
        <w:t xml:space="preserve">de forskellige opgaver, som I skal varetage i løbet af </w:t>
      </w:r>
      <w:r w:rsidR="00A57F20" w:rsidRPr="00715DB2">
        <w:t xml:space="preserve">implementeringsforløbet, </w:t>
      </w:r>
      <w:r w:rsidR="00A57F20">
        <w:t xml:space="preserve">samt tydelige </w:t>
      </w:r>
      <w:r w:rsidR="00A57F20" w:rsidRPr="00715DB2">
        <w:t>frister</w:t>
      </w:r>
      <w:r w:rsidR="00A57F20">
        <w:t>/deadlines for de enkelte opgaver</w:t>
      </w:r>
      <w:r w:rsidR="00A57F20" w:rsidRPr="00715DB2">
        <w:t xml:space="preserve">. Det fungerer som en digital implementeringsplan, </w:t>
      </w:r>
      <w:r w:rsidR="00A57F20">
        <w:t>hvor I selv kan få et overblik, samtidigt med at Digitaliseringsstyrelsen kan følge med i, om det offentlige Danmark samlet set er på rette kurs</w:t>
      </w:r>
      <w:r w:rsidR="00A57F20" w:rsidRPr="00715DB2">
        <w:t xml:space="preserve">. </w:t>
      </w:r>
      <w:r w:rsidR="00A57F20">
        <w:t xml:space="preserve">Samtidig er det en platform til at understøtte konkret dialog mellem myndigheden og Digitaliseringsstyrelsen om spørgsmål til den enkelte opgave. </w:t>
      </w:r>
      <w:r w:rsidR="00A57F20" w:rsidRPr="00715DB2">
        <w:t xml:space="preserve">Det bidrager med et fælles overblik over implementeringsforløbet og skaber transparens for både myndigheden og </w:t>
      </w:r>
      <w:r w:rsidR="00A57F20">
        <w:t>Digitaliseringsstyrelsen</w:t>
      </w:r>
      <w:r w:rsidR="00A57F20" w:rsidRPr="00715DB2">
        <w:t xml:space="preserve">. </w:t>
      </w:r>
    </w:p>
    <w:p w14:paraId="631A982F" w14:textId="719027AE" w:rsidR="00A57F20" w:rsidRPr="00720DE9" w:rsidRDefault="00A57F20" w:rsidP="00A57F20">
      <w:r w:rsidRPr="00715DB2">
        <w:t xml:space="preserve">Det vil være den udvalgte </w:t>
      </w:r>
      <w:r w:rsidRPr="00415B58">
        <w:t>projektleder(kontaktperson), som</w:t>
      </w:r>
      <w:r w:rsidRPr="00715DB2">
        <w:t xml:space="preserve"> får adgang til </w:t>
      </w:r>
      <w:r>
        <w:t>DIO</w:t>
      </w:r>
      <w:r w:rsidRPr="00715DB2">
        <w:t xml:space="preserve"> og dermed har ansvaret for at have et overblik over opgavepakkerne, de dertilhørende leverancer og samtidig </w:t>
      </w:r>
      <w:r>
        <w:t xml:space="preserve">opdatere </w:t>
      </w:r>
      <w:r w:rsidRPr="00715DB2">
        <w:t>myndighedens status.</w:t>
      </w:r>
      <w:r>
        <w:t xml:space="preserve"> Kontaktpersonen kan selv invitere andre fra jeres organisation til værktøjet efter behov. For at Digitaliseringsstyrelsen kan identificere hvilke opgaver, der tværgående giver udfordringer, er det vigtigt, at I opdaterer jeres status.  Dermed kan vi identificere de </w:t>
      </w:r>
      <w:r>
        <w:lastRenderedPageBreak/>
        <w:t>områder, hvor der i vores samlede implementeringsindsats skal sættes yderligere ind.</w:t>
      </w:r>
    </w:p>
    <w:p w14:paraId="0A95F3C8" w14:textId="7734238C" w:rsidR="00364FA8" w:rsidRPr="004851F8" w:rsidRDefault="004057BD" w:rsidP="00A57F20">
      <w:r>
        <w:t xml:space="preserve">I kan tilgå DIO </w:t>
      </w:r>
      <w:r w:rsidR="00045705">
        <w:t xml:space="preserve">via </w:t>
      </w:r>
      <w:hyperlink r:id="rId22" w:history="1">
        <w:r w:rsidR="001339BD" w:rsidRPr="00941C8D">
          <w:rPr>
            <w:rStyle w:val="Hyperlink"/>
          </w:rPr>
          <w:t>https://dio.digst.dk</w:t>
        </w:r>
      </w:hyperlink>
      <w:r w:rsidR="0038328E">
        <w:t>. H</w:t>
      </w:r>
      <w:r w:rsidR="00470EBD">
        <w:t>erinde finder I en v</w:t>
      </w:r>
      <w:r w:rsidR="00364FA8" w:rsidRPr="004851F8">
        <w:t xml:space="preserve">ejledning </w:t>
      </w:r>
      <w:r w:rsidR="00470EBD">
        <w:t>til løsningen ved at trykke på</w:t>
      </w:r>
      <w:r w:rsidR="004F4EA0">
        <w:t xml:space="preserve"> knappen ’hjælp’</w:t>
      </w:r>
      <w:r w:rsidR="00470EBD">
        <w:t xml:space="preserve">. </w:t>
      </w:r>
    </w:p>
    <w:p w14:paraId="766AC8B8" w14:textId="77777777" w:rsidR="00237489" w:rsidRPr="00432DEF" w:rsidRDefault="00237489" w:rsidP="007558D0">
      <w:pPr>
        <w:pStyle w:val="Overskrift1"/>
        <w:rPr>
          <w:sz w:val="26"/>
          <w:szCs w:val="26"/>
        </w:rPr>
      </w:pPr>
      <w:bookmarkStart w:id="19" w:name="_Toc31620325"/>
      <w:bookmarkStart w:id="20" w:name="_Toc40292659"/>
      <w:r w:rsidRPr="00432DEF">
        <w:rPr>
          <w:sz w:val="26"/>
          <w:szCs w:val="26"/>
        </w:rPr>
        <w:t>Tidsplan</w:t>
      </w:r>
      <w:bookmarkEnd w:id="19"/>
      <w:r w:rsidRPr="00432DEF">
        <w:rPr>
          <w:sz w:val="26"/>
          <w:szCs w:val="26"/>
        </w:rPr>
        <w:t xml:space="preserve"> for implementeringen</w:t>
      </w:r>
      <w:bookmarkEnd w:id="20"/>
    </w:p>
    <w:p w14:paraId="06D504D5" w14:textId="4D942ECD" w:rsidR="00237489" w:rsidRDefault="003639D8" w:rsidP="00237489">
      <w:r>
        <w:br/>
      </w:r>
      <w:r w:rsidR="00237489">
        <w:t>Tidsplanen for implementeringsforløbet kan overordnet illustreres som følgende:</w:t>
      </w:r>
    </w:p>
    <w:p w14:paraId="5250F526" w14:textId="5DD16898" w:rsidR="00F90E8A" w:rsidRPr="00F90E8A" w:rsidRDefault="00F90E8A" w:rsidP="00237489">
      <w:pPr>
        <w:rPr>
          <w:b/>
          <w:bCs/>
        </w:rPr>
      </w:pPr>
      <w:r w:rsidRPr="00F90E8A">
        <w:rPr>
          <w:b/>
          <w:bCs/>
        </w:rPr>
        <w:t xml:space="preserve">Figur 5 – </w:t>
      </w:r>
      <w:r w:rsidR="00F40D40">
        <w:rPr>
          <w:b/>
          <w:bCs/>
        </w:rPr>
        <w:t>F</w:t>
      </w:r>
      <w:r w:rsidRPr="00F90E8A">
        <w:rPr>
          <w:b/>
          <w:bCs/>
        </w:rPr>
        <w:t>rontløberforløb</w:t>
      </w:r>
    </w:p>
    <w:p w14:paraId="35271E3F" w14:textId="0347A939" w:rsidR="00237489" w:rsidRDefault="004A4C7B" w:rsidP="00237489">
      <w:r>
        <w:rPr>
          <w:noProof/>
        </w:rPr>
        <w:drawing>
          <wp:inline distT="0" distB="0" distL="0" distR="0" wp14:anchorId="2481B1DE" wp14:editId="47DCF8F5">
            <wp:extent cx="5492750" cy="1871345"/>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92750" cy="1871345"/>
                    </a:xfrm>
                    <a:prstGeom prst="rect">
                      <a:avLst/>
                    </a:prstGeom>
                    <a:noFill/>
                  </pic:spPr>
                </pic:pic>
              </a:graphicData>
            </a:graphic>
          </wp:inline>
        </w:drawing>
      </w:r>
    </w:p>
    <w:p w14:paraId="0470A564" w14:textId="77777777" w:rsidR="005C6885" w:rsidRDefault="005C6885" w:rsidP="005C6885">
      <w:r>
        <w:t xml:space="preserve">Faserne skal ikke ses som en vandfaldsmodel, men en struktur for rettidig og struktureret introduktion til de enkelte opgaver, som skal håndteres i løbet af implementeringsforløbet. Opgavepakkerne fordeler sig på tværs af faserne og kan igangsættes og løses som én samlet proces eller sekventielt – alt efter, hvad der passer den enkelte myndighed bedst. Eftersom en myndighed både har opgaver relateret til modtager- og afsendersystemer, kontaktstruktur mv. kan det være relevant at igangsætte faserne forskudt. Samtidig er der nogle tekniske bindinger ift., hvordan funktionalitet bliver tilgængelig i den nye Digital Post-løsning, som sætter en tidsmæssig begrænsning ift. planen. Fx forventes der først generel adgang til den nye administrationsportal ”Administrativ Adgang” fra 4. kvartal 2020 og dermed kan de aktiviteter i fasen ”Opsætning og ibrugtagning” først påbegyndes her. Uddybning af de enkelte faser og tidsplanen findes i bilag 3: Myndighed implementeringsplaner. </w:t>
      </w:r>
    </w:p>
    <w:p w14:paraId="7085B22F" w14:textId="5E333E86" w:rsidR="005C6885" w:rsidRDefault="005C6885" w:rsidP="005C6885">
      <w:r>
        <w:t>Som supplement til dette</w:t>
      </w:r>
      <w:r w:rsidRPr="007428DB">
        <w:t xml:space="preserve"> udleveres </w:t>
      </w:r>
      <w:r>
        <w:t xml:space="preserve">som en del af implementeringsmaterialet </w:t>
      </w:r>
      <w:r w:rsidRPr="007428DB">
        <w:t xml:space="preserve">en tidsplan i excel, som viser det samlede implementeringsforløb og som </w:t>
      </w:r>
      <w:r>
        <w:t xml:space="preserve">I </w:t>
      </w:r>
      <w:r w:rsidRPr="007428DB">
        <w:t>kan bruge og tilpasse i eget regi.</w:t>
      </w:r>
      <w:r>
        <w:t xml:space="preserve"> Der vil være et overblik over opgavepakkerne inkl. frister og dato for info</w:t>
      </w:r>
      <w:r w:rsidRPr="00931E8E">
        <w:t>møder, webinarer mm.</w:t>
      </w:r>
      <w:r>
        <w:t xml:space="preserve"> (se bilag 4_ tidsplan i excel). </w:t>
      </w:r>
    </w:p>
    <w:p w14:paraId="6EF28AEB" w14:textId="69C85D51" w:rsidR="00423461" w:rsidRDefault="00423461" w:rsidP="005C6885"/>
    <w:p w14:paraId="46B0E7AF" w14:textId="77777777" w:rsidR="00423461" w:rsidRDefault="00423461" w:rsidP="005C6885"/>
    <w:p w14:paraId="2A7C50B3" w14:textId="48C87591" w:rsidR="00237489" w:rsidRPr="00432DEF" w:rsidRDefault="0039600C" w:rsidP="00237489">
      <w:pPr>
        <w:pStyle w:val="Overskrift1"/>
        <w:rPr>
          <w:sz w:val="26"/>
          <w:szCs w:val="26"/>
        </w:rPr>
      </w:pPr>
      <w:bookmarkStart w:id="21" w:name="_Toc40292660"/>
      <w:r w:rsidRPr="00432DEF">
        <w:rPr>
          <w:sz w:val="26"/>
          <w:szCs w:val="26"/>
        </w:rPr>
        <w:lastRenderedPageBreak/>
        <w:t>Forslag til involvering</w:t>
      </w:r>
      <w:bookmarkEnd w:id="21"/>
    </w:p>
    <w:p w14:paraId="0E4ED445" w14:textId="77777777" w:rsidR="006421DA" w:rsidRDefault="006421DA" w:rsidP="006421DA">
      <w:pPr>
        <w:pStyle w:val="Listeafsnit"/>
        <w:rPr>
          <w:rFonts w:ascii="Garamond" w:hAnsi="Garamond"/>
          <w:sz w:val="24"/>
          <w:szCs w:val="24"/>
        </w:rPr>
      </w:pPr>
    </w:p>
    <w:p w14:paraId="5E101641" w14:textId="77777777" w:rsidR="006B012B" w:rsidRPr="006B012B" w:rsidRDefault="006B012B" w:rsidP="006B012B">
      <w:pPr>
        <w:pStyle w:val="Listeafsnit"/>
        <w:numPr>
          <w:ilvl w:val="0"/>
          <w:numId w:val="33"/>
        </w:numPr>
        <w:rPr>
          <w:rFonts w:ascii="Garamond" w:hAnsi="Garamond"/>
          <w:sz w:val="24"/>
          <w:szCs w:val="24"/>
        </w:rPr>
      </w:pPr>
      <w:bookmarkStart w:id="22" w:name="_Toc31620329"/>
      <w:r w:rsidRPr="006B012B">
        <w:rPr>
          <w:rFonts w:ascii="Garamond" w:hAnsi="Garamond"/>
          <w:sz w:val="24"/>
          <w:szCs w:val="24"/>
        </w:rPr>
        <w:t>Kontaktperson for myndigheden</w:t>
      </w:r>
    </w:p>
    <w:p w14:paraId="4DE608E5" w14:textId="7061A1CE" w:rsidR="006421DA" w:rsidRPr="00432DEF" w:rsidRDefault="00237489" w:rsidP="00237489">
      <w:pPr>
        <w:pStyle w:val="Overskrift1"/>
        <w:rPr>
          <w:sz w:val="26"/>
          <w:szCs w:val="26"/>
        </w:rPr>
      </w:pPr>
      <w:bookmarkStart w:id="23" w:name="_Toc40292661"/>
      <w:r w:rsidRPr="00432DEF">
        <w:rPr>
          <w:sz w:val="26"/>
          <w:szCs w:val="26"/>
        </w:rPr>
        <w:t>Deadlines og output</w:t>
      </w:r>
      <w:bookmarkEnd w:id="22"/>
      <w:bookmarkEnd w:id="23"/>
    </w:p>
    <w:p w14:paraId="06AC1150" w14:textId="0BACDFC3" w:rsidR="007558D0" w:rsidRPr="00DC6583" w:rsidRDefault="0039600C" w:rsidP="00237489">
      <w:r>
        <w:br/>
      </w:r>
      <w:r w:rsidR="0066628A">
        <w:t xml:space="preserve">I marts 2020 har I modtaget et brev, hvor I blev bedt om at indmelde en kontaktperson, hvis I allerede har indberettet en kontaktperson, og denne person fortsat skal varetage rollen, som projektleder for jeres implementering, så skal I ikke gøre yderligere (se bilag 2: Direktørbrev). Hvis ikke bedes i indsende jeres kontaktperson via formularen på </w:t>
      </w:r>
      <w:hyperlink r:id="rId24" w:history="1">
        <w:r w:rsidR="0066628A" w:rsidRPr="00991B14">
          <w:rPr>
            <w:rStyle w:val="Hyperlink"/>
          </w:rPr>
          <w:t>www.digst.dk/kontaktperson</w:t>
        </w:r>
      </w:hyperlink>
      <w:r w:rsidR="00622B62">
        <w:rPr>
          <w:rStyle w:val="Hyperlink"/>
        </w:rPr>
        <w:t>.</w:t>
      </w:r>
    </w:p>
    <w:p w14:paraId="56CABA6C" w14:textId="13CEF2A2" w:rsidR="00237489" w:rsidRPr="00432DEF" w:rsidRDefault="00237489" w:rsidP="00237489">
      <w:pPr>
        <w:pStyle w:val="Overskrift1"/>
        <w:rPr>
          <w:sz w:val="26"/>
          <w:szCs w:val="26"/>
        </w:rPr>
      </w:pPr>
      <w:bookmarkStart w:id="24" w:name="_Toc31620330"/>
      <w:bookmarkStart w:id="25" w:name="_Toc40292662"/>
      <w:r w:rsidRPr="00432DEF">
        <w:rPr>
          <w:sz w:val="26"/>
          <w:szCs w:val="26"/>
        </w:rPr>
        <w:t>Værktøjer</w:t>
      </w:r>
      <w:bookmarkEnd w:id="24"/>
      <w:r w:rsidRPr="00432DEF">
        <w:rPr>
          <w:sz w:val="26"/>
          <w:szCs w:val="26"/>
        </w:rPr>
        <w:t xml:space="preserve"> </w:t>
      </w:r>
      <w:r w:rsidR="00D313C9" w:rsidRPr="00432DEF">
        <w:rPr>
          <w:sz w:val="26"/>
          <w:szCs w:val="26"/>
        </w:rPr>
        <w:t>og materialer</w:t>
      </w:r>
      <w:bookmarkEnd w:id="25"/>
    </w:p>
    <w:p w14:paraId="42FB5F75" w14:textId="03B282DA" w:rsidR="004B52B0" w:rsidRPr="004A01BC" w:rsidRDefault="009745A6" w:rsidP="004B52B0">
      <w:r>
        <w:rPr>
          <w:highlight w:val="yellow"/>
        </w:rPr>
        <w:br/>
      </w:r>
      <w:r w:rsidR="004B52B0" w:rsidRPr="004A01BC">
        <w:t xml:space="preserve">Bilag </w:t>
      </w:r>
      <w:r w:rsidR="004B52B0">
        <w:t>1</w:t>
      </w:r>
      <w:r w:rsidR="004B52B0" w:rsidRPr="004A01BC">
        <w:t>: Ledelsesbeslutninger</w:t>
      </w:r>
      <w:r w:rsidR="004B52B0">
        <w:t xml:space="preserve"> </w:t>
      </w:r>
    </w:p>
    <w:p w14:paraId="4089F321" w14:textId="77777777" w:rsidR="004B52B0" w:rsidRPr="004A01BC" w:rsidRDefault="004B52B0" w:rsidP="004B52B0">
      <w:r w:rsidRPr="004A01BC">
        <w:t xml:space="preserve">Bilag </w:t>
      </w:r>
      <w:r>
        <w:t>2</w:t>
      </w:r>
      <w:r w:rsidRPr="004A01BC">
        <w:t>: Direktørbrev</w:t>
      </w:r>
    </w:p>
    <w:p w14:paraId="07411AD9" w14:textId="5E453386" w:rsidR="004B52B0" w:rsidRPr="004A01BC" w:rsidRDefault="004B52B0" w:rsidP="004B52B0">
      <w:r w:rsidRPr="004A01BC">
        <w:t xml:space="preserve">Bilag </w:t>
      </w:r>
      <w:r>
        <w:t>3</w:t>
      </w:r>
      <w:r w:rsidRPr="004A01BC">
        <w:t xml:space="preserve">: </w:t>
      </w:r>
      <w:r w:rsidR="006A083A">
        <w:t>I</w:t>
      </w:r>
      <w:r w:rsidRPr="004A01BC">
        <w:t>mplementeringsplaner</w:t>
      </w:r>
    </w:p>
    <w:p w14:paraId="67AFB2D9" w14:textId="72528B2E" w:rsidR="004B52B0" w:rsidRPr="004A01BC" w:rsidRDefault="004B52B0" w:rsidP="004B52B0">
      <w:r w:rsidRPr="00C719E2">
        <w:t xml:space="preserve">Bilag </w:t>
      </w:r>
      <w:r>
        <w:t>4</w:t>
      </w:r>
      <w:r w:rsidRPr="00C719E2">
        <w:t>: Tidsplan</w:t>
      </w:r>
      <w:r>
        <w:t xml:space="preserve"> i </w:t>
      </w:r>
      <w:r w:rsidRPr="00C719E2">
        <w:t>excel</w:t>
      </w:r>
      <w:r>
        <w:t xml:space="preserve"> </w:t>
      </w:r>
    </w:p>
    <w:p w14:paraId="5A6D1BA0" w14:textId="77777777" w:rsidR="004B52B0" w:rsidRPr="004A01BC" w:rsidRDefault="004B52B0" w:rsidP="004B52B0">
      <w:r w:rsidRPr="004A01BC">
        <w:t xml:space="preserve">Bilag </w:t>
      </w:r>
      <w:r>
        <w:t>5</w:t>
      </w:r>
      <w:r w:rsidRPr="004A01BC">
        <w:t xml:space="preserve">: One-pager om projektet </w:t>
      </w:r>
    </w:p>
    <w:p w14:paraId="24C1FE43" w14:textId="77777777" w:rsidR="004B52B0" w:rsidRPr="00F1330D" w:rsidRDefault="004B52B0" w:rsidP="004B52B0">
      <w:r>
        <w:t>Relevant baggrundsmateriale:</w:t>
      </w:r>
      <w:r w:rsidRPr="00C719E2">
        <w:t xml:space="preserve"> Opgavepakke 0_kommunikatio</w:t>
      </w:r>
      <w:r>
        <w:t>n</w:t>
      </w:r>
    </w:p>
    <w:p w14:paraId="156B896A" w14:textId="41440A42" w:rsidR="00B11997" w:rsidRDefault="00B11997" w:rsidP="004B52B0"/>
    <w:p w14:paraId="18231BFF" w14:textId="4C62881F" w:rsidR="00237489" w:rsidRPr="00864057" w:rsidRDefault="00237489" w:rsidP="00237489">
      <w:pPr>
        <w:rPr>
          <w:rFonts w:ascii="Arial" w:hAnsi="Arial" w:cs="Arial"/>
          <w:noProof/>
          <w:sz w:val="26"/>
          <w:szCs w:val="26"/>
        </w:rPr>
      </w:pPr>
    </w:p>
    <w:p w14:paraId="425F72D6" w14:textId="77777777" w:rsidR="00C44553" w:rsidRPr="00237489" w:rsidRDefault="00C44553" w:rsidP="005C30B9">
      <w:pPr>
        <w:sectPr w:rsidR="00C44553" w:rsidRPr="00237489" w:rsidSect="00340D9E">
          <w:headerReference w:type="first" r:id="rId25"/>
          <w:footerReference w:type="first" r:id="rId26"/>
          <w:endnotePr>
            <w:numFmt w:val="decimal"/>
          </w:endnotePr>
          <w:pgSz w:w="11907" w:h="16840" w:code="9"/>
          <w:pgMar w:top="2308" w:right="2948" w:bottom="1418" w:left="1418" w:header="567" w:footer="238" w:gutter="0"/>
          <w:cols w:space="708"/>
          <w:titlePg/>
          <w:docGrid w:linePitch="360"/>
        </w:sectPr>
      </w:pPr>
    </w:p>
    <w:p w14:paraId="62C5640A" w14:textId="77777777" w:rsidR="00853528" w:rsidRPr="00237489" w:rsidRDefault="00853528" w:rsidP="005C30B9"/>
    <w:tbl>
      <w:tblPr>
        <w:tblStyle w:val="Tabel-Gitter"/>
        <w:tblpPr w:leftFromText="142" w:rightFromText="142" w:vertAnchor="page" w:horzAnchor="page" w:tblpX="4537" w:tblpY="59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124"/>
      </w:tblGrid>
      <w:tr w:rsidR="00F94820" w:rsidRPr="00237489" w14:paraId="793494C2" w14:textId="77777777" w:rsidTr="00383564">
        <w:trPr>
          <w:trHeight w:hRule="exact" w:val="4309"/>
        </w:trPr>
        <w:tc>
          <w:tcPr>
            <w:tcW w:w="6124" w:type="dxa"/>
          </w:tcPr>
          <w:p w14:paraId="499BCDD7" w14:textId="00ED891D" w:rsidR="00F94820" w:rsidRPr="00237489" w:rsidRDefault="00F94820" w:rsidP="00383564">
            <w:pPr>
              <w:pStyle w:val="Bagsidetekst"/>
            </w:pPr>
          </w:p>
        </w:tc>
      </w:tr>
      <w:tr w:rsidR="00F94820" w:rsidRPr="00237489" w14:paraId="1D407EA3" w14:textId="77777777" w:rsidTr="00383564">
        <w:trPr>
          <w:trHeight w:hRule="exact" w:val="539"/>
        </w:trPr>
        <w:tc>
          <w:tcPr>
            <w:tcW w:w="6124" w:type="dxa"/>
            <w:vAlign w:val="bottom"/>
          </w:tcPr>
          <w:p w14:paraId="713BC6A4" w14:textId="28FD64E7" w:rsidR="00F94820" w:rsidRPr="00237489" w:rsidRDefault="007558D0" w:rsidP="00383564">
            <w:pPr>
              <w:pStyle w:val="Web"/>
            </w:pPr>
            <w:r>
              <w:t>www.</w:t>
            </w:r>
            <w:r w:rsidR="008306B0" w:rsidRPr="00237489">
              <w:t>digst.dk</w:t>
            </w:r>
            <w:r>
              <w:t>/ngdp</w:t>
            </w:r>
          </w:p>
        </w:tc>
      </w:tr>
    </w:tbl>
    <w:p w14:paraId="4E46ECD6" w14:textId="77777777" w:rsidR="00C2531F" w:rsidRPr="00237489" w:rsidRDefault="00C2531F" w:rsidP="006F3272"/>
    <w:sectPr w:rsidR="00C2531F" w:rsidRPr="00237489" w:rsidSect="003C2BBF">
      <w:headerReference w:type="first" r:id="rId27"/>
      <w:endnotePr>
        <w:numFmt w:val="decimal"/>
      </w:endnotePr>
      <w:pgSz w:w="11907" w:h="16840" w:code="9"/>
      <w:pgMar w:top="4207" w:right="4820" w:bottom="1440" w:left="1247" w:header="322"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960DB" w14:textId="77777777" w:rsidR="001C6A4F" w:rsidRDefault="001C6A4F">
      <w:r>
        <w:separator/>
      </w:r>
    </w:p>
  </w:endnote>
  <w:endnote w:type="continuationSeparator" w:id="0">
    <w:p w14:paraId="75130EDC" w14:textId="77777777" w:rsidR="001C6A4F" w:rsidRDefault="001C6A4F">
      <w:r>
        <w:continuationSeparator/>
      </w:r>
    </w:p>
  </w:endnote>
  <w:endnote w:type="continuationNotice" w:id="1">
    <w:p w14:paraId="3CACF5B3" w14:textId="77777777" w:rsidR="001C6A4F" w:rsidRDefault="001C6A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C6246" w14:textId="77777777" w:rsidR="0030687D" w:rsidRDefault="0030687D" w:rsidP="00F578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A716B" w14:textId="77777777" w:rsidR="001C6A4F" w:rsidRDefault="001C6A4F">
      <w:r>
        <w:separator/>
      </w:r>
    </w:p>
  </w:footnote>
  <w:footnote w:type="continuationSeparator" w:id="0">
    <w:p w14:paraId="2D375FD0" w14:textId="77777777" w:rsidR="001C6A4F" w:rsidRDefault="001C6A4F">
      <w:r>
        <w:continuationSeparator/>
      </w:r>
    </w:p>
  </w:footnote>
  <w:footnote w:type="continuationNotice" w:id="1">
    <w:p w14:paraId="45A2A705" w14:textId="77777777" w:rsidR="001C6A4F" w:rsidRDefault="001C6A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4C56A" w14:textId="3E703A5B" w:rsidR="00340D9E" w:rsidRDefault="00340D9E" w:rsidP="002B2753">
    <w:pPr>
      <w:pStyle w:val="Sidehoved"/>
    </w:pPr>
    <w:r>
      <w:tab/>
      <w:t xml:space="preserve">Side </w:t>
    </w:r>
    <w:r>
      <w:fldChar w:fldCharType="begin"/>
    </w:r>
    <w:r>
      <w:instrText xml:space="preserve"> PAGE  \* Arabic </w:instrText>
    </w:r>
    <w:r>
      <w:fldChar w:fldCharType="separate"/>
    </w:r>
    <w:r w:rsidR="007B39DA">
      <w:rPr>
        <w:noProof/>
      </w:rPr>
      <w:t>3</w:t>
    </w:r>
    <w:r>
      <w:fldChar w:fldCharType="end"/>
    </w:r>
    <w:r>
      <w:t xml:space="preserve"> af </w:t>
    </w:r>
    <w:r w:rsidR="00C50EBF">
      <w:fldChar w:fldCharType="begin"/>
    </w:r>
    <w:r w:rsidR="00C50EBF">
      <w:instrText xml:space="preserve"> NUMPAGES  </w:instrText>
    </w:r>
    <w:r w:rsidR="00C50EBF">
      <w:fldChar w:fldCharType="separate"/>
    </w:r>
    <w:r w:rsidR="007B39DA">
      <w:rPr>
        <w:noProof/>
      </w:rPr>
      <w:t>16</w:t>
    </w:r>
    <w:r w:rsidR="00C50EBF">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79E9C" w14:textId="77777777" w:rsidR="004C4553" w:rsidRDefault="004C4553" w:rsidP="004C4553">
    <w:pPr>
      <w:pStyle w:val="Sidehoved"/>
    </w:pPr>
    <w:r>
      <w:rPr>
        <w:noProof/>
      </w:rPr>
      <mc:AlternateContent>
        <mc:Choice Requires="wps">
          <w:drawing>
            <wp:anchor distT="0" distB="0" distL="114300" distR="114300" simplePos="0" relativeHeight="251658242" behindDoc="1" locked="0" layoutInCell="1" allowOverlap="1" wp14:anchorId="463DBA29" wp14:editId="491B9228">
              <wp:simplePos x="0" y="0"/>
              <wp:positionH relativeFrom="page">
                <wp:align>left</wp:align>
              </wp:positionH>
              <wp:positionV relativeFrom="page">
                <wp:align>top</wp:align>
              </wp:positionV>
              <wp:extent cx="7596000" cy="10728000"/>
              <wp:effectExtent l="0" t="0" r="5080" b="16510"/>
              <wp:wrapNone/>
              <wp:docPr id="10" name="SD_Fron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6000" cy="10728000"/>
                      </a:xfrm>
                      <a:prstGeom prst="rect">
                        <a:avLst/>
                      </a:prstGeom>
                      <a:noFill/>
                      <a:ln>
                        <a:noFill/>
                      </a:ln>
                      <a:effectLst/>
                      <a:extLst>
                        <a:ext uri="{909E8E84-426E-40DD-AFC4-6F175D3DCCD1}">
                          <a14:hiddenFill xmlns:a14="http://schemas.microsoft.com/office/drawing/2010/main">
                            <a:solidFill>
                              <a:srgbClr val="031D5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64"/>
                          </w:tblGrid>
                          <w:tr w:rsidR="004C4553" w14:paraId="66F62B21" w14:textId="77777777" w:rsidTr="00383564">
                            <w:trPr>
                              <w:trHeight w:hRule="exact" w:val="16897"/>
                            </w:trPr>
                            <w:tc>
                              <w:tcPr>
                                <w:tcW w:w="11964" w:type="dxa"/>
                                <w:shd w:val="clear" w:color="auto" w:fill="auto"/>
                              </w:tcPr>
                              <w:p w14:paraId="64D8A9C7" w14:textId="77777777" w:rsidR="004C4553" w:rsidRDefault="004C4553" w:rsidP="00383564">
                                <w:pPr>
                                  <w:pStyle w:val="Sidehoved"/>
                                </w:pPr>
                                <w:bookmarkStart w:id="2" w:name="bmkFrontPicture"/>
                                <w:bookmarkEnd w:id="2"/>
                              </w:p>
                            </w:tc>
                          </w:tr>
                        </w:tbl>
                        <w:p w14:paraId="0CE18A27" w14:textId="77777777" w:rsidR="004C4553" w:rsidRDefault="004C4553" w:rsidP="004C455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DBA29" id="_x0000_t202" coordsize="21600,21600" o:spt="202" path="m,l,21600r21600,l21600,xe">
              <v:stroke joinstyle="miter"/>
              <v:path gradientshapeok="t" o:connecttype="rect"/>
            </v:shapetype>
            <v:shape id="SD_Frontbox" o:spid="_x0000_s1026" type="#_x0000_t202" style="position:absolute;margin-left:0;margin-top:0;width:598.1pt;height:844.7pt;z-index:-25165823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" filled="f" fillcolor="#031d5c" stroked="f">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64"/>
                    </w:tblGrid>
                    <w:tr w:rsidR="004C4553" w14:paraId="66F62B21" w14:textId="77777777" w:rsidTr="00383564">
                      <w:trPr>
                        <w:trHeight w:hRule="exact" w:val="16897"/>
                      </w:trPr>
                      <w:tc>
                        <w:tcPr>
                          <w:tcW w:w="11964" w:type="dxa"/>
                          <w:shd w:val="clear" w:color="auto" w:fill="auto"/>
                        </w:tcPr>
                        <w:p w14:paraId="64D8A9C7" w14:textId="77777777" w:rsidR="004C4553" w:rsidRDefault="004C4553" w:rsidP="00383564">
                          <w:pPr>
                            <w:pStyle w:val="Sidehoved"/>
                          </w:pPr>
                          <w:bookmarkStart w:id="3" w:name="bmkFrontPicture"/>
                          <w:bookmarkEnd w:id="3"/>
                        </w:p>
                      </w:tc>
                    </w:tr>
                  </w:tbl>
                  <w:p w14:paraId="0CE18A27" w14:textId="77777777" w:rsidR="004C4553" w:rsidRDefault="004C4553" w:rsidP="004C4553"/>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41C2EB83" wp14:editId="6DD1D867">
              <wp:simplePos x="0" y="0"/>
              <wp:positionH relativeFrom="page">
                <wp:posOffset>791845</wp:posOffset>
              </wp:positionH>
              <wp:positionV relativeFrom="page">
                <wp:align>top</wp:align>
              </wp:positionV>
              <wp:extent cx="3888000" cy="3672000"/>
              <wp:effectExtent l="0" t="0" r="0" b="5080"/>
              <wp:wrapNone/>
              <wp:docPr id="6" name="Forside tekstboks"/>
              <wp:cNvGraphicFramePr/>
              <a:graphic xmlns:a="http://schemas.openxmlformats.org/drawingml/2006/main">
                <a:graphicData uri="http://schemas.microsoft.com/office/word/2010/wordprocessingShape">
                  <wps:wsp>
                    <wps:cNvSpPr/>
                    <wps:spPr>
                      <a:xfrm>
                        <a:off x="0" y="0"/>
                        <a:ext cx="3888000" cy="36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A7D2C" id="Forside tekstboks" o:spid="_x0000_s1026" style="position:absolute;margin-left:62.35pt;margin-top:0;width:306.15pt;height:289.15pt;z-index:-251658237;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" fillcolor="#940027 [3215]" stroked="f" strokeweight="2pt">
              <w10:wrap anchorx="page" anchory="page"/>
            </v:rect>
          </w:pict>
        </mc:Fallback>
      </mc:AlternateContent>
    </w:r>
    <w:r>
      <w:rPr>
        <w:noProof/>
      </w:rPr>
      <mc:AlternateContent>
        <mc:Choice Requires="wps">
          <w:drawing>
            <wp:anchor distT="0" distB="0" distL="114300" distR="114300" simplePos="0" relativeHeight="251658241" behindDoc="1" locked="0" layoutInCell="1" allowOverlap="1" wp14:anchorId="2667E320" wp14:editId="7A811844">
              <wp:simplePos x="0" y="0"/>
              <wp:positionH relativeFrom="page">
                <wp:posOffset>0</wp:posOffset>
              </wp:positionH>
              <wp:positionV relativeFrom="page">
                <wp:align>top</wp:align>
              </wp:positionV>
              <wp:extent cx="7596000" cy="10728000"/>
              <wp:effectExtent l="0" t="0" r="5080" b="0"/>
              <wp:wrapNone/>
              <wp:docPr id="9" name="BottomCol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6000" cy="10728000"/>
                      </a:xfrm>
                      <a:prstGeom prst="rect">
                        <a:avLst/>
                      </a:prstGeom>
                      <a:solidFill>
                        <a:srgbClr val="B4CAD5"/>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C096A" id="BottomColor" o:spid="_x0000_s1026" style="position:absolute;margin-left:0;margin-top:0;width:598.1pt;height:844.7pt;z-index:-251658239;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" fillcolor="#b4cad5" stroked="f">
              <w10:wrap anchorx="page" anchory="page"/>
            </v:rect>
          </w:pict>
        </mc:Fallback>
      </mc:AlternateContent>
    </w:r>
  </w:p>
  <w:p w14:paraId="6D5C786C" w14:textId="77777777" w:rsidR="00B61C9E" w:rsidRPr="004C4553" w:rsidRDefault="00237489" w:rsidP="004C4553">
    <w:pPr>
      <w:pStyle w:val="Sidehoved"/>
    </w:pPr>
    <w:r>
      <w:rPr>
        <w:noProof/>
      </w:rPr>
      <w:drawing>
        <wp:anchor distT="0" distB="0" distL="114300" distR="114300" simplePos="0" relativeHeight="251658240" behindDoc="0" locked="0" layoutInCell="1" allowOverlap="1" wp14:anchorId="458CDA25" wp14:editId="47999794">
          <wp:simplePos x="0" y="0"/>
          <wp:positionH relativeFrom="page">
            <wp:posOffset>1043940</wp:posOffset>
          </wp:positionH>
          <wp:positionV relativeFrom="page">
            <wp:posOffset>377825</wp:posOffset>
          </wp:positionV>
          <wp:extent cx="2105660" cy="414020"/>
          <wp:effectExtent l="0" t="0" r="8890" b="5080"/>
          <wp:wrapNone/>
          <wp:docPr id="4"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020"/>
                  </a:xfrm>
                  <a:prstGeom prst="rect">
                    <a:avLst/>
                  </a:prstGeom>
                </pic:spPr>
              </pic:pic>
            </a:graphicData>
          </a:graphic>
          <wp14:sizeRelH relativeFrom="margin">
            <wp14:pctWidth>0</wp14:pctWidth>
          </wp14:sizeRelH>
          <wp14:sizeRelV relativeFrom="margin">
            <wp14:pctHeight>0</wp14:pctHeight>
          </wp14:sizeRelV>
        </wp:anchor>
      </w:drawing>
    </w:r>
    <w:r w:rsidR="003A59ED">
      <w:rPr>
        <w:noProof/>
      </w:rPr>
      <w:drawing>
        <wp:anchor distT="0" distB="0" distL="114300" distR="114300" simplePos="0" relativeHeight="251658247" behindDoc="0" locked="0" layoutInCell="1" allowOverlap="1" wp14:anchorId="6A58F64F" wp14:editId="71EE23F7">
          <wp:simplePos x="0" y="0"/>
          <wp:positionH relativeFrom="page">
            <wp:posOffset>791155</wp:posOffset>
          </wp:positionH>
          <wp:positionV relativeFrom="page">
            <wp:posOffset>3764156</wp:posOffset>
          </wp:positionV>
          <wp:extent cx="3883660" cy="1506827"/>
          <wp:effectExtent l="0" t="0" r="2540" b="0"/>
          <wp:wrapNone/>
          <wp:docPr id="2" name="Ye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3883660" cy="150682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4FF4C" w14:textId="77777777" w:rsidR="0030687D" w:rsidRDefault="0030687D">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3D8F" w14:textId="77777777" w:rsidR="00B61C9E" w:rsidRPr="004C4553" w:rsidRDefault="004C4553" w:rsidP="004C4553">
    <w:pPr>
      <w:pStyle w:val="Sidehoved"/>
    </w:pPr>
    <w:r>
      <w:rPr>
        <w:noProof/>
      </w:rPr>
      <mc:AlternateContent>
        <mc:Choice Requires="wps">
          <w:drawing>
            <wp:anchor distT="0" distB="0" distL="114300" distR="114300" simplePos="0" relativeHeight="251658246" behindDoc="1" locked="0" layoutInCell="1" allowOverlap="1" wp14:anchorId="07E1793B" wp14:editId="6FF48647">
              <wp:simplePos x="0" y="0"/>
              <wp:positionH relativeFrom="page">
                <wp:align>left</wp:align>
              </wp:positionH>
              <wp:positionV relativeFrom="page">
                <wp:align>top</wp:align>
              </wp:positionV>
              <wp:extent cx="7596000" cy="10728000"/>
              <wp:effectExtent l="0" t="0" r="5080" b="16510"/>
              <wp:wrapNone/>
              <wp:docPr id="3" name="SD_Ba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6000" cy="10728000"/>
                      </a:xfrm>
                      <a:prstGeom prst="rect">
                        <a:avLst/>
                      </a:prstGeom>
                      <a:noFill/>
                      <a:ln>
                        <a:noFill/>
                      </a:ln>
                      <a:effectLst/>
                      <a:extLst>
                        <a:ext uri="{909E8E84-426E-40DD-AFC4-6F175D3DCCD1}">
                          <a14:hiddenFill xmlns:a14="http://schemas.microsoft.com/office/drawing/2010/main">
                            <a:solidFill>
                              <a:srgbClr val="031D5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64"/>
                          </w:tblGrid>
                          <w:tr w:rsidR="004C4553" w14:paraId="1160E680" w14:textId="77777777" w:rsidTr="00383564">
                            <w:trPr>
                              <w:trHeight w:hRule="exact" w:val="16897"/>
                            </w:trPr>
                            <w:tc>
                              <w:tcPr>
                                <w:tcW w:w="11964" w:type="dxa"/>
                                <w:shd w:val="clear" w:color="auto" w:fill="auto"/>
                              </w:tcPr>
                              <w:p w14:paraId="45D4D7A0" w14:textId="77777777" w:rsidR="004C4553" w:rsidRDefault="004C4553" w:rsidP="00383564">
                                <w:pPr>
                                  <w:pStyle w:val="Sidehoved"/>
                                </w:pPr>
                                <w:bookmarkStart w:id="26" w:name="bmkBackPicture"/>
                                <w:bookmarkEnd w:id="26"/>
                              </w:p>
                            </w:tc>
                          </w:tr>
                        </w:tbl>
                        <w:p w14:paraId="4D777A04" w14:textId="77777777" w:rsidR="004C4553" w:rsidRDefault="004C4553" w:rsidP="004C455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1793B" id="_x0000_t202" coordsize="21600,21600" o:spt="202" path="m,l,21600r21600,l21600,xe">
              <v:stroke joinstyle="miter"/>
              <v:path gradientshapeok="t" o:connecttype="rect"/>
            </v:shapetype>
            <v:shape id="SD_Backbox" o:spid="_x0000_s1027" type="#_x0000_t202" style="position:absolute;margin-left:0;margin-top:0;width:598.1pt;height:844.7pt;z-index:-25165823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" filled="f" fillcolor="#031d5c" stroked="f">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64"/>
                    </w:tblGrid>
                    <w:tr w:rsidR="004C4553" w14:paraId="1160E680" w14:textId="77777777" w:rsidTr="00383564">
                      <w:trPr>
                        <w:trHeight w:hRule="exact" w:val="16897"/>
                      </w:trPr>
                      <w:tc>
                        <w:tcPr>
                          <w:tcW w:w="11964" w:type="dxa"/>
                          <w:shd w:val="clear" w:color="auto" w:fill="auto"/>
                        </w:tcPr>
                        <w:p w14:paraId="45D4D7A0" w14:textId="77777777" w:rsidR="004C4553" w:rsidRDefault="004C4553" w:rsidP="00383564">
                          <w:pPr>
                            <w:pStyle w:val="Sidehoved"/>
                          </w:pPr>
                          <w:bookmarkStart w:id="27" w:name="bmkBackPicture"/>
                          <w:bookmarkEnd w:id="27"/>
                        </w:p>
                      </w:tc>
                    </w:tr>
                  </w:tbl>
                  <w:p w14:paraId="4D777A04" w14:textId="77777777" w:rsidR="004C4553" w:rsidRDefault="004C4553" w:rsidP="004C4553"/>
                </w:txbxContent>
              </v:textbox>
              <w10:wrap anchorx="page" anchory="page"/>
            </v:shape>
          </w:pict>
        </mc:Fallback>
      </mc:AlternateContent>
    </w:r>
    <w:r>
      <w:rPr>
        <w:noProof/>
      </w:rPr>
      <mc:AlternateContent>
        <mc:Choice Requires="wps">
          <w:drawing>
            <wp:anchor distT="0" distB="0" distL="114300" distR="114300" simplePos="0" relativeHeight="251658245" behindDoc="0" locked="0" layoutInCell="1" allowOverlap="1" wp14:anchorId="12D03454" wp14:editId="58742898">
              <wp:simplePos x="0" y="0"/>
              <wp:positionH relativeFrom="page">
                <wp:posOffset>2880360</wp:posOffset>
              </wp:positionH>
              <wp:positionV relativeFrom="page">
                <wp:align>top</wp:align>
              </wp:positionV>
              <wp:extent cx="3888000" cy="3672000"/>
              <wp:effectExtent l="0" t="0" r="0" b="5080"/>
              <wp:wrapNone/>
              <wp:docPr id="5" name="Bagside tekstboks"/>
              <wp:cNvGraphicFramePr/>
              <a:graphic xmlns:a="http://schemas.openxmlformats.org/drawingml/2006/main">
                <a:graphicData uri="http://schemas.microsoft.com/office/word/2010/wordprocessingShape">
                  <wps:wsp>
                    <wps:cNvSpPr/>
                    <wps:spPr>
                      <a:xfrm>
                        <a:off x="0" y="0"/>
                        <a:ext cx="3888000" cy="36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6EB5C" id="Bagside tekstboks" o:spid="_x0000_s1026" style="position:absolute;margin-left:226.8pt;margin-top:0;width:306.15pt;height:289.15pt;z-index:251658245;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" fillcolor="#940027 [3215]" stroked="f" strokeweight="2pt">
              <w10:wrap anchorx="page" anchory="page"/>
            </v:rect>
          </w:pict>
        </mc:Fallback>
      </mc:AlternateContent>
    </w:r>
    <w:r>
      <w:rPr>
        <w:noProof/>
      </w:rPr>
      <mc:AlternateContent>
        <mc:Choice Requires="wps">
          <w:drawing>
            <wp:anchor distT="0" distB="0" distL="114300" distR="114300" simplePos="0" relativeHeight="251658244" behindDoc="1" locked="0" layoutInCell="1" allowOverlap="1" wp14:anchorId="7B464441" wp14:editId="51B5672D">
              <wp:simplePos x="0" y="0"/>
              <wp:positionH relativeFrom="page">
                <wp:posOffset>0</wp:posOffset>
              </wp:positionH>
              <wp:positionV relativeFrom="page">
                <wp:align>top</wp:align>
              </wp:positionV>
              <wp:extent cx="7596000" cy="10728000"/>
              <wp:effectExtent l="0" t="0" r="5080" b="0"/>
              <wp:wrapNone/>
              <wp:docPr id="1" name="BottomColor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6000" cy="10728000"/>
                      </a:xfrm>
                      <a:prstGeom prst="rect">
                        <a:avLst/>
                      </a:prstGeom>
                      <a:solidFill>
                        <a:srgbClr val="B4CAD5"/>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F5111" id="BottomColor03" o:spid="_x0000_s1026" style="position:absolute;margin-left:0;margin-top:0;width:598.1pt;height:844.7pt;z-index:-25165823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" fillcolor="#b4cad5"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56BE1A"/>
    <w:lvl w:ilvl="0">
      <w:start w:val="1"/>
      <w:numFmt w:val="decimal"/>
      <w:pStyle w:val="Opstilling-talellerbogst"/>
      <w:lvlText w:val="%1."/>
      <w:lvlJc w:val="left"/>
      <w:pPr>
        <w:tabs>
          <w:tab w:val="num" w:pos="360"/>
        </w:tabs>
        <w:ind w:left="360" w:hanging="360"/>
      </w:pPr>
    </w:lvl>
  </w:abstractNum>
  <w:abstractNum w:abstractNumId="9" w15:restartNumberingAfterBreak="0">
    <w:nsid w:val="02CC03F2"/>
    <w:multiLevelType w:val="hybridMultilevel"/>
    <w:tmpl w:val="E2DA62B0"/>
    <w:lvl w:ilvl="0" w:tplc="5B7628BA">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3074BCD"/>
    <w:multiLevelType w:val="hybridMultilevel"/>
    <w:tmpl w:val="61C8C478"/>
    <w:lvl w:ilvl="0" w:tplc="AE267884">
      <w:start w:val="1"/>
      <w:numFmt w:val="bullet"/>
      <w:lvlText w:val="•"/>
      <w:lvlJc w:val="left"/>
      <w:pPr>
        <w:tabs>
          <w:tab w:val="num" w:pos="720"/>
        </w:tabs>
        <w:ind w:left="720" w:hanging="360"/>
      </w:pPr>
      <w:rPr>
        <w:rFonts w:ascii="Arial" w:hAnsi="Arial" w:hint="default"/>
      </w:rPr>
    </w:lvl>
    <w:lvl w:ilvl="1" w:tplc="CB4A549A" w:tentative="1">
      <w:start w:val="1"/>
      <w:numFmt w:val="bullet"/>
      <w:lvlText w:val="•"/>
      <w:lvlJc w:val="left"/>
      <w:pPr>
        <w:tabs>
          <w:tab w:val="num" w:pos="1440"/>
        </w:tabs>
        <w:ind w:left="1440" w:hanging="360"/>
      </w:pPr>
      <w:rPr>
        <w:rFonts w:ascii="Arial" w:hAnsi="Arial" w:hint="default"/>
      </w:rPr>
    </w:lvl>
    <w:lvl w:ilvl="2" w:tplc="0B342540" w:tentative="1">
      <w:start w:val="1"/>
      <w:numFmt w:val="bullet"/>
      <w:lvlText w:val="•"/>
      <w:lvlJc w:val="left"/>
      <w:pPr>
        <w:tabs>
          <w:tab w:val="num" w:pos="2160"/>
        </w:tabs>
        <w:ind w:left="2160" w:hanging="360"/>
      </w:pPr>
      <w:rPr>
        <w:rFonts w:ascii="Arial" w:hAnsi="Arial" w:hint="default"/>
      </w:rPr>
    </w:lvl>
    <w:lvl w:ilvl="3" w:tplc="4C6A0CD2" w:tentative="1">
      <w:start w:val="1"/>
      <w:numFmt w:val="bullet"/>
      <w:lvlText w:val="•"/>
      <w:lvlJc w:val="left"/>
      <w:pPr>
        <w:tabs>
          <w:tab w:val="num" w:pos="2880"/>
        </w:tabs>
        <w:ind w:left="2880" w:hanging="360"/>
      </w:pPr>
      <w:rPr>
        <w:rFonts w:ascii="Arial" w:hAnsi="Arial" w:hint="default"/>
      </w:rPr>
    </w:lvl>
    <w:lvl w:ilvl="4" w:tplc="1110D278" w:tentative="1">
      <w:start w:val="1"/>
      <w:numFmt w:val="bullet"/>
      <w:lvlText w:val="•"/>
      <w:lvlJc w:val="left"/>
      <w:pPr>
        <w:tabs>
          <w:tab w:val="num" w:pos="3600"/>
        </w:tabs>
        <w:ind w:left="3600" w:hanging="360"/>
      </w:pPr>
      <w:rPr>
        <w:rFonts w:ascii="Arial" w:hAnsi="Arial" w:hint="default"/>
      </w:rPr>
    </w:lvl>
    <w:lvl w:ilvl="5" w:tplc="E6EEB628" w:tentative="1">
      <w:start w:val="1"/>
      <w:numFmt w:val="bullet"/>
      <w:lvlText w:val="•"/>
      <w:lvlJc w:val="left"/>
      <w:pPr>
        <w:tabs>
          <w:tab w:val="num" w:pos="4320"/>
        </w:tabs>
        <w:ind w:left="4320" w:hanging="360"/>
      </w:pPr>
      <w:rPr>
        <w:rFonts w:ascii="Arial" w:hAnsi="Arial" w:hint="default"/>
      </w:rPr>
    </w:lvl>
    <w:lvl w:ilvl="6" w:tplc="8B72FF58" w:tentative="1">
      <w:start w:val="1"/>
      <w:numFmt w:val="bullet"/>
      <w:lvlText w:val="•"/>
      <w:lvlJc w:val="left"/>
      <w:pPr>
        <w:tabs>
          <w:tab w:val="num" w:pos="5040"/>
        </w:tabs>
        <w:ind w:left="5040" w:hanging="360"/>
      </w:pPr>
      <w:rPr>
        <w:rFonts w:ascii="Arial" w:hAnsi="Arial" w:hint="default"/>
      </w:rPr>
    </w:lvl>
    <w:lvl w:ilvl="7" w:tplc="7B1A16AC" w:tentative="1">
      <w:start w:val="1"/>
      <w:numFmt w:val="bullet"/>
      <w:lvlText w:val="•"/>
      <w:lvlJc w:val="left"/>
      <w:pPr>
        <w:tabs>
          <w:tab w:val="num" w:pos="5760"/>
        </w:tabs>
        <w:ind w:left="5760" w:hanging="360"/>
      </w:pPr>
      <w:rPr>
        <w:rFonts w:ascii="Arial" w:hAnsi="Arial" w:hint="default"/>
      </w:rPr>
    </w:lvl>
    <w:lvl w:ilvl="8" w:tplc="22B6F1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2" w15:restartNumberingAfterBreak="0">
    <w:nsid w:val="079058AD"/>
    <w:multiLevelType w:val="hybridMultilevel"/>
    <w:tmpl w:val="3982807A"/>
    <w:lvl w:ilvl="0" w:tplc="6F5C859C">
      <w:start w:val="1"/>
      <w:numFmt w:val="bullet"/>
      <w:lvlText w:val="•"/>
      <w:lvlJc w:val="left"/>
      <w:pPr>
        <w:tabs>
          <w:tab w:val="num" w:pos="720"/>
        </w:tabs>
        <w:ind w:left="720" w:hanging="360"/>
      </w:pPr>
      <w:rPr>
        <w:rFonts w:ascii="Arial" w:hAnsi="Arial" w:hint="default"/>
      </w:rPr>
    </w:lvl>
    <w:lvl w:ilvl="1" w:tplc="15D4C5CE" w:tentative="1">
      <w:start w:val="1"/>
      <w:numFmt w:val="bullet"/>
      <w:lvlText w:val="•"/>
      <w:lvlJc w:val="left"/>
      <w:pPr>
        <w:tabs>
          <w:tab w:val="num" w:pos="1440"/>
        </w:tabs>
        <w:ind w:left="1440" w:hanging="360"/>
      </w:pPr>
      <w:rPr>
        <w:rFonts w:ascii="Arial" w:hAnsi="Arial" w:hint="default"/>
      </w:rPr>
    </w:lvl>
    <w:lvl w:ilvl="2" w:tplc="E3E43C48" w:tentative="1">
      <w:start w:val="1"/>
      <w:numFmt w:val="bullet"/>
      <w:lvlText w:val="•"/>
      <w:lvlJc w:val="left"/>
      <w:pPr>
        <w:tabs>
          <w:tab w:val="num" w:pos="2160"/>
        </w:tabs>
        <w:ind w:left="2160" w:hanging="360"/>
      </w:pPr>
      <w:rPr>
        <w:rFonts w:ascii="Arial" w:hAnsi="Arial" w:hint="default"/>
      </w:rPr>
    </w:lvl>
    <w:lvl w:ilvl="3" w:tplc="0C82344C" w:tentative="1">
      <w:start w:val="1"/>
      <w:numFmt w:val="bullet"/>
      <w:lvlText w:val="•"/>
      <w:lvlJc w:val="left"/>
      <w:pPr>
        <w:tabs>
          <w:tab w:val="num" w:pos="2880"/>
        </w:tabs>
        <w:ind w:left="2880" w:hanging="360"/>
      </w:pPr>
      <w:rPr>
        <w:rFonts w:ascii="Arial" w:hAnsi="Arial" w:hint="default"/>
      </w:rPr>
    </w:lvl>
    <w:lvl w:ilvl="4" w:tplc="9C726D06" w:tentative="1">
      <w:start w:val="1"/>
      <w:numFmt w:val="bullet"/>
      <w:lvlText w:val="•"/>
      <w:lvlJc w:val="left"/>
      <w:pPr>
        <w:tabs>
          <w:tab w:val="num" w:pos="3600"/>
        </w:tabs>
        <w:ind w:left="3600" w:hanging="360"/>
      </w:pPr>
      <w:rPr>
        <w:rFonts w:ascii="Arial" w:hAnsi="Arial" w:hint="default"/>
      </w:rPr>
    </w:lvl>
    <w:lvl w:ilvl="5" w:tplc="FA9E00E0" w:tentative="1">
      <w:start w:val="1"/>
      <w:numFmt w:val="bullet"/>
      <w:lvlText w:val="•"/>
      <w:lvlJc w:val="left"/>
      <w:pPr>
        <w:tabs>
          <w:tab w:val="num" w:pos="4320"/>
        </w:tabs>
        <w:ind w:left="4320" w:hanging="360"/>
      </w:pPr>
      <w:rPr>
        <w:rFonts w:ascii="Arial" w:hAnsi="Arial" w:hint="default"/>
      </w:rPr>
    </w:lvl>
    <w:lvl w:ilvl="6" w:tplc="EAAA3B70" w:tentative="1">
      <w:start w:val="1"/>
      <w:numFmt w:val="bullet"/>
      <w:lvlText w:val="•"/>
      <w:lvlJc w:val="left"/>
      <w:pPr>
        <w:tabs>
          <w:tab w:val="num" w:pos="5040"/>
        </w:tabs>
        <w:ind w:left="5040" w:hanging="360"/>
      </w:pPr>
      <w:rPr>
        <w:rFonts w:ascii="Arial" w:hAnsi="Arial" w:hint="default"/>
      </w:rPr>
    </w:lvl>
    <w:lvl w:ilvl="7" w:tplc="C4DCB250" w:tentative="1">
      <w:start w:val="1"/>
      <w:numFmt w:val="bullet"/>
      <w:lvlText w:val="•"/>
      <w:lvlJc w:val="left"/>
      <w:pPr>
        <w:tabs>
          <w:tab w:val="num" w:pos="5760"/>
        </w:tabs>
        <w:ind w:left="5760" w:hanging="360"/>
      </w:pPr>
      <w:rPr>
        <w:rFonts w:ascii="Arial" w:hAnsi="Arial" w:hint="default"/>
      </w:rPr>
    </w:lvl>
    <w:lvl w:ilvl="8" w:tplc="570E0C1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A631747"/>
    <w:multiLevelType w:val="hybridMultilevel"/>
    <w:tmpl w:val="6FD6DA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EE63645"/>
    <w:multiLevelType w:val="hybridMultilevel"/>
    <w:tmpl w:val="80CEEDD4"/>
    <w:lvl w:ilvl="0" w:tplc="5B7628BA">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2CD0340"/>
    <w:multiLevelType w:val="multilevel"/>
    <w:tmpl w:val="9F0C0C0C"/>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AC08BC"/>
    <w:multiLevelType w:val="hybridMultilevel"/>
    <w:tmpl w:val="7A0A769C"/>
    <w:lvl w:ilvl="0" w:tplc="04060001">
      <w:start w:val="1"/>
      <w:numFmt w:val="bullet"/>
      <w:lvlText w:val=""/>
      <w:lvlJc w:val="left"/>
      <w:pPr>
        <w:ind w:left="1080" w:hanging="360"/>
      </w:pPr>
      <w:rPr>
        <w:rFonts w:ascii="Symbol" w:hAnsi="Symbol" w:cs="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cs="Wingdings" w:hint="default"/>
      </w:rPr>
    </w:lvl>
    <w:lvl w:ilvl="3" w:tplc="04060001" w:tentative="1">
      <w:start w:val="1"/>
      <w:numFmt w:val="bullet"/>
      <w:lvlText w:val=""/>
      <w:lvlJc w:val="left"/>
      <w:pPr>
        <w:ind w:left="3240" w:hanging="360"/>
      </w:pPr>
      <w:rPr>
        <w:rFonts w:ascii="Symbol" w:hAnsi="Symbol" w:cs="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cs="Wingdings" w:hint="default"/>
      </w:rPr>
    </w:lvl>
    <w:lvl w:ilvl="6" w:tplc="04060001" w:tentative="1">
      <w:start w:val="1"/>
      <w:numFmt w:val="bullet"/>
      <w:lvlText w:val=""/>
      <w:lvlJc w:val="left"/>
      <w:pPr>
        <w:ind w:left="5400" w:hanging="360"/>
      </w:pPr>
      <w:rPr>
        <w:rFonts w:ascii="Symbol" w:hAnsi="Symbol" w:cs="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2A2E6C8F"/>
    <w:multiLevelType w:val="hybridMultilevel"/>
    <w:tmpl w:val="8CAE6BEE"/>
    <w:lvl w:ilvl="0" w:tplc="02DE4442">
      <w:start w:val="1"/>
      <w:numFmt w:val="decimal"/>
      <w:lvlText w:val="%1."/>
      <w:lvlJc w:val="left"/>
      <w:pPr>
        <w:ind w:left="720" w:hanging="360"/>
      </w:pPr>
      <w:rPr>
        <w:rFonts w:ascii="Garamond" w:eastAsiaTheme="minorHAnsi" w:hAnsi="Garamond"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3592B0A"/>
    <w:multiLevelType w:val="hybridMultilevel"/>
    <w:tmpl w:val="AFE80D66"/>
    <w:lvl w:ilvl="0" w:tplc="4AFAD45C">
      <w:start w:val="1"/>
      <w:numFmt w:val="bullet"/>
      <w:lvlText w:val="•"/>
      <w:lvlJc w:val="left"/>
      <w:pPr>
        <w:tabs>
          <w:tab w:val="num" w:pos="720"/>
        </w:tabs>
        <w:ind w:left="720" w:hanging="360"/>
      </w:pPr>
      <w:rPr>
        <w:rFonts w:ascii="Arial" w:hAnsi="Arial" w:hint="default"/>
      </w:rPr>
    </w:lvl>
    <w:lvl w:ilvl="1" w:tplc="5A107F5E" w:tentative="1">
      <w:start w:val="1"/>
      <w:numFmt w:val="bullet"/>
      <w:lvlText w:val="•"/>
      <w:lvlJc w:val="left"/>
      <w:pPr>
        <w:tabs>
          <w:tab w:val="num" w:pos="1440"/>
        </w:tabs>
        <w:ind w:left="1440" w:hanging="360"/>
      </w:pPr>
      <w:rPr>
        <w:rFonts w:ascii="Arial" w:hAnsi="Arial" w:hint="default"/>
      </w:rPr>
    </w:lvl>
    <w:lvl w:ilvl="2" w:tplc="DAAA3032" w:tentative="1">
      <w:start w:val="1"/>
      <w:numFmt w:val="bullet"/>
      <w:lvlText w:val="•"/>
      <w:lvlJc w:val="left"/>
      <w:pPr>
        <w:tabs>
          <w:tab w:val="num" w:pos="2160"/>
        </w:tabs>
        <w:ind w:left="2160" w:hanging="360"/>
      </w:pPr>
      <w:rPr>
        <w:rFonts w:ascii="Arial" w:hAnsi="Arial" w:hint="default"/>
      </w:rPr>
    </w:lvl>
    <w:lvl w:ilvl="3" w:tplc="5570326E" w:tentative="1">
      <w:start w:val="1"/>
      <w:numFmt w:val="bullet"/>
      <w:lvlText w:val="•"/>
      <w:lvlJc w:val="left"/>
      <w:pPr>
        <w:tabs>
          <w:tab w:val="num" w:pos="2880"/>
        </w:tabs>
        <w:ind w:left="2880" w:hanging="360"/>
      </w:pPr>
      <w:rPr>
        <w:rFonts w:ascii="Arial" w:hAnsi="Arial" w:hint="default"/>
      </w:rPr>
    </w:lvl>
    <w:lvl w:ilvl="4" w:tplc="F616327C" w:tentative="1">
      <w:start w:val="1"/>
      <w:numFmt w:val="bullet"/>
      <w:lvlText w:val="•"/>
      <w:lvlJc w:val="left"/>
      <w:pPr>
        <w:tabs>
          <w:tab w:val="num" w:pos="3600"/>
        </w:tabs>
        <w:ind w:left="3600" w:hanging="360"/>
      </w:pPr>
      <w:rPr>
        <w:rFonts w:ascii="Arial" w:hAnsi="Arial" w:hint="default"/>
      </w:rPr>
    </w:lvl>
    <w:lvl w:ilvl="5" w:tplc="05F4ABEE" w:tentative="1">
      <w:start w:val="1"/>
      <w:numFmt w:val="bullet"/>
      <w:lvlText w:val="•"/>
      <w:lvlJc w:val="left"/>
      <w:pPr>
        <w:tabs>
          <w:tab w:val="num" w:pos="4320"/>
        </w:tabs>
        <w:ind w:left="4320" w:hanging="360"/>
      </w:pPr>
      <w:rPr>
        <w:rFonts w:ascii="Arial" w:hAnsi="Arial" w:hint="default"/>
      </w:rPr>
    </w:lvl>
    <w:lvl w:ilvl="6" w:tplc="4F8E7AD4" w:tentative="1">
      <w:start w:val="1"/>
      <w:numFmt w:val="bullet"/>
      <w:lvlText w:val="•"/>
      <w:lvlJc w:val="left"/>
      <w:pPr>
        <w:tabs>
          <w:tab w:val="num" w:pos="5040"/>
        </w:tabs>
        <w:ind w:left="5040" w:hanging="360"/>
      </w:pPr>
      <w:rPr>
        <w:rFonts w:ascii="Arial" w:hAnsi="Arial" w:hint="default"/>
      </w:rPr>
    </w:lvl>
    <w:lvl w:ilvl="7" w:tplc="8BEEAC9A" w:tentative="1">
      <w:start w:val="1"/>
      <w:numFmt w:val="bullet"/>
      <w:lvlText w:val="•"/>
      <w:lvlJc w:val="left"/>
      <w:pPr>
        <w:tabs>
          <w:tab w:val="num" w:pos="5760"/>
        </w:tabs>
        <w:ind w:left="5760" w:hanging="360"/>
      </w:pPr>
      <w:rPr>
        <w:rFonts w:ascii="Arial" w:hAnsi="Arial" w:hint="default"/>
      </w:rPr>
    </w:lvl>
    <w:lvl w:ilvl="8" w:tplc="12F457E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11433E"/>
    <w:multiLevelType w:val="hybridMultilevel"/>
    <w:tmpl w:val="E758CF60"/>
    <w:lvl w:ilvl="0" w:tplc="34200A74">
      <w:start w:val="1"/>
      <w:numFmt w:val="bullet"/>
      <w:lvlText w:val="•"/>
      <w:lvlJc w:val="left"/>
      <w:pPr>
        <w:tabs>
          <w:tab w:val="num" w:pos="720"/>
        </w:tabs>
        <w:ind w:left="720" w:hanging="360"/>
      </w:pPr>
      <w:rPr>
        <w:rFonts w:ascii="Arial" w:hAnsi="Arial" w:hint="default"/>
      </w:rPr>
    </w:lvl>
    <w:lvl w:ilvl="1" w:tplc="3D8C9438" w:tentative="1">
      <w:start w:val="1"/>
      <w:numFmt w:val="bullet"/>
      <w:lvlText w:val="•"/>
      <w:lvlJc w:val="left"/>
      <w:pPr>
        <w:tabs>
          <w:tab w:val="num" w:pos="1440"/>
        </w:tabs>
        <w:ind w:left="1440" w:hanging="360"/>
      </w:pPr>
      <w:rPr>
        <w:rFonts w:ascii="Arial" w:hAnsi="Arial" w:hint="default"/>
      </w:rPr>
    </w:lvl>
    <w:lvl w:ilvl="2" w:tplc="CE2868D2" w:tentative="1">
      <w:start w:val="1"/>
      <w:numFmt w:val="bullet"/>
      <w:lvlText w:val="•"/>
      <w:lvlJc w:val="left"/>
      <w:pPr>
        <w:tabs>
          <w:tab w:val="num" w:pos="2160"/>
        </w:tabs>
        <w:ind w:left="2160" w:hanging="360"/>
      </w:pPr>
      <w:rPr>
        <w:rFonts w:ascii="Arial" w:hAnsi="Arial" w:hint="default"/>
      </w:rPr>
    </w:lvl>
    <w:lvl w:ilvl="3" w:tplc="9BC0880E" w:tentative="1">
      <w:start w:val="1"/>
      <w:numFmt w:val="bullet"/>
      <w:lvlText w:val="•"/>
      <w:lvlJc w:val="left"/>
      <w:pPr>
        <w:tabs>
          <w:tab w:val="num" w:pos="2880"/>
        </w:tabs>
        <w:ind w:left="2880" w:hanging="360"/>
      </w:pPr>
      <w:rPr>
        <w:rFonts w:ascii="Arial" w:hAnsi="Arial" w:hint="default"/>
      </w:rPr>
    </w:lvl>
    <w:lvl w:ilvl="4" w:tplc="191C972E" w:tentative="1">
      <w:start w:val="1"/>
      <w:numFmt w:val="bullet"/>
      <w:lvlText w:val="•"/>
      <w:lvlJc w:val="left"/>
      <w:pPr>
        <w:tabs>
          <w:tab w:val="num" w:pos="3600"/>
        </w:tabs>
        <w:ind w:left="3600" w:hanging="360"/>
      </w:pPr>
      <w:rPr>
        <w:rFonts w:ascii="Arial" w:hAnsi="Arial" w:hint="default"/>
      </w:rPr>
    </w:lvl>
    <w:lvl w:ilvl="5" w:tplc="3B3844FA" w:tentative="1">
      <w:start w:val="1"/>
      <w:numFmt w:val="bullet"/>
      <w:lvlText w:val="•"/>
      <w:lvlJc w:val="left"/>
      <w:pPr>
        <w:tabs>
          <w:tab w:val="num" w:pos="4320"/>
        </w:tabs>
        <w:ind w:left="4320" w:hanging="360"/>
      </w:pPr>
      <w:rPr>
        <w:rFonts w:ascii="Arial" w:hAnsi="Arial" w:hint="default"/>
      </w:rPr>
    </w:lvl>
    <w:lvl w:ilvl="6" w:tplc="9CDADE40" w:tentative="1">
      <w:start w:val="1"/>
      <w:numFmt w:val="bullet"/>
      <w:lvlText w:val="•"/>
      <w:lvlJc w:val="left"/>
      <w:pPr>
        <w:tabs>
          <w:tab w:val="num" w:pos="5040"/>
        </w:tabs>
        <w:ind w:left="5040" w:hanging="360"/>
      </w:pPr>
      <w:rPr>
        <w:rFonts w:ascii="Arial" w:hAnsi="Arial" w:hint="default"/>
      </w:rPr>
    </w:lvl>
    <w:lvl w:ilvl="7" w:tplc="F45ACF6C" w:tentative="1">
      <w:start w:val="1"/>
      <w:numFmt w:val="bullet"/>
      <w:lvlText w:val="•"/>
      <w:lvlJc w:val="left"/>
      <w:pPr>
        <w:tabs>
          <w:tab w:val="num" w:pos="5760"/>
        </w:tabs>
        <w:ind w:left="5760" w:hanging="360"/>
      </w:pPr>
      <w:rPr>
        <w:rFonts w:ascii="Arial" w:hAnsi="Arial" w:hint="default"/>
      </w:rPr>
    </w:lvl>
    <w:lvl w:ilvl="8" w:tplc="E6307B5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15:restartNumberingAfterBreak="0">
    <w:nsid w:val="531520AE"/>
    <w:multiLevelType w:val="hybridMultilevel"/>
    <w:tmpl w:val="1BDE9382"/>
    <w:lvl w:ilvl="0" w:tplc="481CA69C">
      <w:start w:val="1"/>
      <w:numFmt w:val="bullet"/>
      <w:lvlText w:val="•"/>
      <w:lvlJc w:val="left"/>
      <w:pPr>
        <w:tabs>
          <w:tab w:val="num" w:pos="720"/>
        </w:tabs>
        <w:ind w:left="720" w:hanging="360"/>
      </w:pPr>
      <w:rPr>
        <w:rFonts w:ascii="Arial" w:hAnsi="Arial" w:hint="default"/>
      </w:rPr>
    </w:lvl>
    <w:lvl w:ilvl="1" w:tplc="2B945174">
      <w:numFmt w:val="none"/>
      <w:lvlText w:val=""/>
      <w:lvlJc w:val="left"/>
      <w:pPr>
        <w:tabs>
          <w:tab w:val="num" w:pos="360"/>
        </w:tabs>
      </w:pPr>
    </w:lvl>
    <w:lvl w:ilvl="2" w:tplc="4A3E9464" w:tentative="1">
      <w:start w:val="1"/>
      <w:numFmt w:val="bullet"/>
      <w:lvlText w:val="•"/>
      <w:lvlJc w:val="left"/>
      <w:pPr>
        <w:tabs>
          <w:tab w:val="num" w:pos="2160"/>
        </w:tabs>
        <w:ind w:left="2160" w:hanging="360"/>
      </w:pPr>
      <w:rPr>
        <w:rFonts w:ascii="Arial" w:hAnsi="Arial" w:hint="default"/>
      </w:rPr>
    </w:lvl>
    <w:lvl w:ilvl="3" w:tplc="435A29CE" w:tentative="1">
      <w:start w:val="1"/>
      <w:numFmt w:val="bullet"/>
      <w:lvlText w:val="•"/>
      <w:lvlJc w:val="left"/>
      <w:pPr>
        <w:tabs>
          <w:tab w:val="num" w:pos="2880"/>
        </w:tabs>
        <w:ind w:left="2880" w:hanging="360"/>
      </w:pPr>
      <w:rPr>
        <w:rFonts w:ascii="Arial" w:hAnsi="Arial" w:hint="default"/>
      </w:rPr>
    </w:lvl>
    <w:lvl w:ilvl="4" w:tplc="461CF2C4" w:tentative="1">
      <w:start w:val="1"/>
      <w:numFmt w:val="bullet"/>
      <w:lvlText w:val="•"/>
      <w:lvlJc w:val="left"/>
      <w:pPr>
        <w:tabs>
          <w:tab w:val="num" w:pos="3600"/>
        </w:tabs>
        <w:ind w:left="3600" w:hanging="360"/>
      </w:pPr>
      <w:rPr>
        <w:rFonts w:ascii="Arial" w:hAnsi="Arial" w:hint="default"/>
      </w:rPr>
    </w:lvl>
    <w:lvl w:ilvl="5" w:tplc="F3B65612" w:tentative="1">
      <w:start w:val="1"/>
      <w:numFmt w:val="bullet"/>
      <w:lvlText w:val="•"/>
      <w:lvlJc w:val="left"/>
      <w:pPr>
        <w:tabs>
          <w:tab w:val="num" w:pos="4320"/>
        </w:tabs>
        <w:ind w:left="4320" w:hanging="360"/>
      </w:pPr>
      <w:rPr>
        <w:rFonts w:ascii="Arial" w:hAnsi="Arial" w:hint="default"/>
      </w:rPr>
    </w:lvl>
    <w:lvl w:ilvl="6" w:tplc="5E987570" w:tentative="1">
      <w:start w:val="1"/>
      <w:numFmt w:val="bullet"/>
      <w:lvlText w:val="•"/>
      <w:lvlJc w:val="left"/>
      <w:pPr>
        <w:tabs>
          <w:tab w:val="num" w:pos="5040"/>
        </w:tabs>
        <w:ind w:left="5040" w:hanging="360"/>
      </w:pPr>
      <w:rPr>
        <w:rFonts w:ascii="Arial" w:hAnsi="Arial" w:hint="default"/>
      </w:rPr>
    </w:lvl>
    <w:lvl w:ilvl="7" w:tplc="C7ACB598" w:tentative="1">
      <w:start w:val="1"/>
      <w:numFmt w:val="bullet"/>
      <w:lvlText w:val="•"/>
      <w:lvlJc w:val="left"/>
      <w:pPr>
        <w:tabs>
          <w:tab w:val="num" w:pos="5760"/>
        </w:tabs>
        <w:ind w:left="5760" w:hanging="360"/>
      </w:pPr>
      <w:rPr>
        <w:rFonts w:ascii="Arial" w:hAnsi="Arial" w:hint="default"/>
      </w:rPr>
    </w:lvl>
    <w:lvl w:ilvl="8" w:tplc="F840675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937805"/>
    <w:multiLevelType w:val="hybridMultilevel"/>
    <w:tmpl w:val="5ADCFD3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cs="Wingdings" w:hint="default"/>
      </w:rPr>
    </w:lvl>
    <w:lvl w:ilvl="3" w:tplc="04060001" w:tentative="1">
      <w:start w:val="1"/>
      <w:numFmt w:val="bullet"/>
      <w:lvlText w:val=""/>
      <w:lvlJc w:val="left"/>
      <w:pPr>
        <w:ind w:left="3240" w:hanging="360"/>
      </w:pPr>
      <w:rPr>
        <w:rFonts w:ascii="Symbol" w:hAnsi="Symbol" w:cs="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cs="Wingdings" w:hint="default"/>
      </w:rPr>
    </w:lvl>
    <w:lvl w:ilvl="6" w:tplc="04060001" w:tentative="1">
      <w:start w:val="1"/>
      <w:numFmt w:val="bullet"/>
      <w:lvlText w:val=""/>
      <w:lvlJc w:val="left"/>
      <w:pPr>
        <w:ind w:left="5400" w:hanging="360"/>
      </w:pPr>
      <w:rPr>
        <w:rFonts w:ascii="Symbol" w:hAnsi="Symbol" w:cs="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cs="Wingdings" w:hint="default"/>
      </w:rPr>
    </w:lvl>
  </w:abstractNum>
  <w:abstractNum w:abstractNumId="25" w15:restartNumberingAfterBreak="0">
    <w:nsid w:val="5C305EE7"/>
    <w:multiLevelType w:val="multilevel"/>
    <w:tmpl w:val="F72047F8"/>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26"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27" w15:restartNumberingAfterBreak="0">
    <w:nsid w:val="688E55FC"/>
    <w:multiLevelType w:val="multilevel"/>
    <w:tmpl w:val="209A13FC"/>
    <w:lvl w:ilvl="0">
      <w:start w:val="1"/>
      <w:numFmt w:val="decimal"/>
      <w:pStyle w:val="Overskrift1"/>
      <w:suff w:val="space"/>
      <w:lvlText w:val="%1."/>
      <w:lvlJc w:val="left"/>
      <w:pPr>
        <w:ind w:left="0" w:firstLine="0"/>
      </w:pPr>
      <w:rPr>
        <w:rFonts w:hint="default"/>
        <w:color w:val="auto"/>
      </w:rPr>
    </w:lvl>
    <w:lvl w:ilvl="1">
      <w:start w:val="1"/>
      <w:numFmt w:val="decimal"/>
      <w:pStyle w:val="Overskrift2"/>
      <w:suff w:val="space"/>
      <w:lvlText w:val="%1.%2"/>
      <w:lvlJc w:val="left"/>
      <w:pPr>
        <w:ind w:left="0" w:firstLine="0"/>
      </w:pPr>
      <w:rPr>
        <w:rFonts w:hint="default"/>
        <w:color w:val="auto"/>
        <w:sz w:val="24"/>
        <w:szCs w:val="24"/>
      </w:rPr>
    </w:lvl>
    <w:lvl w:ilvl="2">
      <w:start w:val="1"/>
      <w:numFmt w:val="decimal"/>
      <w:suff w:val="space"/>
      <w:lvlText w:val="%1.%2.%3"/>
      <w:lvlJc w:val="left"/>
      <w:pPr>
        <w:ind w:left="0" w:firstLine="0"/>
      </w:pPr>
      <w:rPr>
        <w:rFonts w:hint="default"/>
        <w:color w:val="auto"/>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pStyle w:val="Overskrift6"/>
      <w:lvlText w:val=""/>
      <w:lvlJc w:val="left"/>
      <w:pPr>
        <w:tabs>
          <w:tab w:val="num" w:pos="567"/>
        </w:tabs>
        <w:ind w:left="567" w:firstLine="0"/>
      </w:pPr>
      <w:rPr>
        <w:rFonts w:hint="default"/>
      </w:rPr>
    </w:lvl>
    <w:lvl w:ilvl="6">
      <w:start w:val="1"/>
      <w:numFmt w:val="none"/>
      <w:pStyle w:val="Overskrift7"/>
      <w:lvlText w:val=""/>
      <w:lvlJc w:val="left"/>
      <w:pPr>
        <w:tabs>
          <w:tab w:val="num" w:pos="567"/>
        </w:tabs>
        <w:ind w:left="567" w:firstLine="0"/>
      </w:pPr>
      <w:rPr>
        <w:rFonts w:hint="default"/>
      </w:rPr>
    </w:lvl>
    <w:lvl w:ilvl="7">
      <w:start w:val="1"/>
      <w:numFmt w:val="none"/>
      <w:pStyle w:val="Overskrift8"/>
      <w:lvlText w:val=""/>
      <w:lvlJc w:val="left"/>
      <w:pPr>
        <w:tabs>
          <w:tab w:val="num" w:pos="567"/>
        </w:tabs>
        <w:ind w:left="567" w:firstLine="0"/>
      </w:pPr>
      <w:rPr>
        <w:rFonts w:hint="default"/>
      </w:rPr>
    </w:lvl>
    <w:lvl w:ilvl="8">
      <w:start w:val="1"/>
      <w:numFmt w:val="none"/>
      <w:pStyle w:val="Overskrift9"/>
      <w:lvlText w:val=""/>
      <w:lvlJc w:val="left"/>
      <w:pPr>
        <w:tabs>
          <w:tab w:val="num" w:pos="567"/>
        </w:tabs>
        <w:ind w:left="567" w:firstLine="0"/>
      </w:pPr>
      <w:rPr>
        <w:rFonts w:hint="default"/>
      </w:rPr>
    </w:lvl>
  </w:abstractNum>
  <w:abstractNum w:abstractNumId="28" w15:restartNumberingAfterBreak="0">
    <w:nsid w:val="6ACB3B03"/>
    <w:multiLevelType w:val="multilevel"/>
    <w:tmpl w:val="B00C65B2"/>
    <w:lvl w:ilvl="0">
      <w:start w:val="1"/>
      <w:numFmt w:val="bullet"/>
      <w:pStyle w:val="Normal-Punktliste"/>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29" w15:restartNumberingAfterBreak="0">
    <w:nsid w:val="734C7605"/>
    <w:multiLevelType w:val="multilevel"/>
    <w:tmpl w:val="F560F66A"/>
    <w:lvl w:ilvl="0">
      <w:start w:val="1"/>
      <w:numFmt w:val="decimal"/>
      <w:pStyle w:val="Normal-Nummerering"/>
      <w:lvlText w:val="%1."/>
      <w:lvlJc w:val="left"/>
      <w:pPr>
        <w:tabs>
          <w:tab w:val="num" w:pos="340"/>
        </w:tabs>
        <w:ind w:left="340" w:hanging="340"/>
      </w:pPr>
      <w:rPr>
        <w:rFonts w:hint="default"/>
        <w:b w:val="0"/>
        <w:i w:val="0"/>
        <w:sz w:val="20"/>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30" w15:restartNumberingAfterBreak="0">
    <w:nsid w:val="736375CB"/>
    <w:multiLevelType w:val="hybridMultilevel"/>
    <w:tmpl w:val="790C4DC2"/>
    <w:lvl w:ilvl="0" w:tplc="9CA4ACEA">
      <w:start w:val="1"/>
      <w:numFmt w:val="bullet"/>
      <w:lvlText w:val="•"/>
      <w:lvlJc w:val="left"/>
      <w:pPr>
        <w:tabs>
          <w:tab w:val="num" w:pos="720"/>
        </w:tabs>
        <w:ind w:left="720" w:hanging="360"/>
      </w:pPr>
      <w:rPr>
        <w:rFonts w:ascii="Arial" w:hAnsi="Arial" w:hint="default"/>
      </w:rPr>
    </w:lvl>
    <w:lvl w:ilvl="1" w:tplc="265E5AEC" w:tentative="1">
      <w:start w:val="1"/>
      <w:numFmt w:val="bullet"/>
      <w:lvlText w:val="•"/>
      <w:lvlJc w:val="left"/>
      <w:pPr>
        <w:tabs>
          <w:tab w:val="num" w:pos="1440"/>
        </w:tabs>
        <w:ind w:left="1440" w:hanging="360"/>
      </w:pPr>
      <w:rPr>
        <w:rFonts w:ascii="Arial" w:hAnsi="Arial" w:hint="default"/>
      </w:rPr>
    </w:lvl>
    <w:lvl w:ilvl="2" w:tplc="A6AE1582" w:tentative="1">
      <w:start w:val="1"/>
      <w:numFmt w:val="bullet"/>
      <w:lvlText w:val="•"/>
      <w:lvlJc w:val="left"/>
      <w:pPr>
        <w:tabs>
          <w:tab w:val="num" w:pos="2160"/>
        </w:tabs>
        <w:ind w:left="2160" w:hanging="360"/>
      </w:pPr>
      <w:rPr>
        <w:rFonts w:ascii="Arial" w:hAnsi="Arial" w:hint="default"/>
      </w:rPr>
    </w:lvl>
    <w:lvl w:ilvl="3" w:tplc="9C0E310A" w:tentative="1">
      <w:start w:val="1"/>
      <w:numFmt w:val="bullet"/>
      <w:lvlText w:val="•"/>
      <w:lvlJc w:val="left"/>
      <w:pPr>
        <w:tabs>
          <w:tab w:val="num" w:pos="2880"/>
        </w:tabs>
        <w:ind w:left="2880" w:hanging="360"/>
      </w:pPr>
      <w:rPr>
        <w:rFonts w:ascii="Arial" w:hAnsi="Arial" w:hint="default"/>
      </w:rPr>
    </w:lvl>
    <w:lvl w:ilvl="4" w:tplc="AD96CBCE" w:tentative="1">
      <w:start w:val="1"/>
      <w:numFmt w:val="bullet"/>
      <w:lvlText w:val="•"/>
      <w:lvlJc w:val="left"/>
      <w:pPr>
        <w:tabs>
          <w:tab w:val="num" w:pos="3600"/>
        </w:tabs>
        <w:ind w:left="3600" w:hanging="360"/>
      </w:pPr>
      <w:rPr>
        <w:rFonts w:ascii="Arial" w:hAnsi="Arial" w:hint="default"/>
      </w:rPr>
    </w:lvl>
    <w:lvl w:ilvl="5" w:tplc="2D3CDCF6" w:tentative="1">
      <w:start w:val="1"/>
      <w:numFmt w:val="bullet"/>
      <w:lvlText w:val="•"/>
      <w:lvlJc w:val="left"/>
      <w:pPr>
        <w:tabs>
          <w:tab w:val="num" w:pos="4320"/>
        </w:tabs>
        <w:ind w:left="4320" w:hanging="360"/>
      </w:pPr>
      <w:rPr>
        <w:rFonts w:ascii="Arial" w:hAnsi="Arial" w:hint="default"/>
      </w:rPr>
    </w:lvl>
    <w:lvl w:ilvl="6" w:tplc="772A02F4" w:tentative="1">
      <w:start w:val="1"/>
      <w:numFmt w:val="bullet"/>
      <w:lvlText w:val="•"/>
      <w:lvlJc w:val="left"/>
      <w:pPr>
        <w:tabs>
          <w:tab w:val="num" w:pos="5040"/>
        </w:tabs>
        <w:ind w:left="5040" w:hanging="360"/>
      </w:pPr>
      <w:rPr>
        <w:rFonts w:ascii="Arial" w:hAnsi="Arial" w:hint="default"/>
      </w:rPr>
    </w:lvl>
    <w:lvl w:ilvl="7" w:tplc="B49C3C2A" w:tentative="1">
      <w:start w:val="1"/>
      <w:numFmt w:val="bullet"/>
      <w:lvlText w:val="•"/>
      <w:lvlJc w:val="left"/>
      <w:pPr>
        <w:tabs>
          <w:tab w:val="num" w:pos="5760"/>
        </w:tabs>
        <w:ind w:left="5760" w:hanging="360"/>
      </w:pPr>
      <w:rPr>
        <w:rFonts w:ascii="Arial" w:hAnsi="Arial" w:hint="default"/>
      </w:rPr>
    </w:lvl>
    <w:lvl w:ilvl="8" w:tplc="6AD016A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9B02622"/>
    <w:multiLevelType w:val="hybridMultilevel"/>
    <w:tmpl w:val="337ECE98"/>
    <w:lvl w:ilvl="0" w:tplc="2A823826">
      <w:start w:val="1"/>
      <w:numFmt w:val="bullet"/>
      <w:lvlText w:val="•"/>
      <w:lvlJc w:val="left"/>
      <w:pPr>
        <w:tabs>
          <w:tab w:val="num" w:pos="720"/>
        </w:tabs>
        <w:ind w:left="720" w:hanging="360"/>
      </w:pPr>
      <w:rPr>
        <w:rFonts w:ascii="Arial" w:hAnsi="Arial" w:hint="default"/>
      </w:rPr>
    </w:lvl>
    <w:lvl w:ilvl="1" w:tplc="76249D9E" w:tentative="1">
      <w:start w:val="1"/>
      <w:numFmt w:val="bullet"/>
      <w:lvlText w:val="•"/>
      <w:lvlJc w:val="left"/>
      <w:pPr>
        <w:tabs>
          <w:tab w:val="num" w:pos="1440"/>
        </w:tabs>
        <w:ind w:left="1440" w:hanging="360"/>
      </w:pPr>
      <w:rPr>
        <w:rFonts w:ascii="Arial" w:hAnsi="Arial" w:hint="default"/>
      </w:rPr>
    </w:lvl>
    <w:lvl w:ilvl="2" w:tplc="5A7A8E24" w:tentative="1">
      <w:start w:val="1"/>
      <w:numFmt w:val="bullet"/>
      <w:lvlText w:val="•"/>
      <w:lvlJc w:val="left"/>
      <w:pPr>
        <w:tabs>
          <w:tab w:val="num" w:pos="2160"/>
        </w:tabs>
        <w:ind w:left="2160" w:hanging="360"/>
      </w:pPr>
      <w:rPr>
        <w:rFonts w:ascii="Arial" w:hAnsi="Arial" w:hint="default"/>
      </w:rPr>
    </w:lvl>
    <w:lvl w:ilvl="3" w:tplc="77A446E2" w:tentative="1">
      <w:start w:val="1"/>
      <w:numFmt w:val="bullet"/>
      <w:lvlText w:val="•"/>
      <w:lvlJc w:val="left"/>
      <w:pPr>
        <w:tabs>
          <w:tab w:val="num" w:pos="2880"/>
        </w:tabs>
        <w:ind w:left="2880" w:hanging="360"/>
      </w:pPr>
      <w:rPr>
        <w:rFonts w:ascii="Arial" w:hAnsi="Arial" w:hint="default"/>
      </w:rPr>
    </w:lvl>
    <w:lvl w:ilvl="4" w:tplc="9EB8A2F0" w:tentative="1">
      <w:start w:val="1"/>
      <w:numFmt w:val="bullet"/>
      <w:lvlText w:val="•"/>
      <w:lvlJc w:val="left"/>
      <w:pPr>
        <w:tabs>
          <w:tab w:val="num" w:pos="3600"/>
        </w:tabs>
        <w:ind w:left="3600" w:hanging="360"/>
      </w:pPr>
      <w:rPr>
        <w:rFonts w:ascii="Arial" w:hAnsi="Arial" w:hint="default"/>
      </w:rPr>
    </w:lvl>
    <w:lvl w:ilvl="5" w:tplc="4A1447EC" w:tentative="1">
      <w:start w:val="1"/>
      <w:numFmt w:val="bullet"/>
      <w:lvlText w:val="•"/>
      <w:lvlJc w:val="left"/>
      <w:pPr>
        <w:tabs>
          <w:tab w:val="num" w:pos="4320"/>
        </w:tabs>
        <w:ind w:left="4320" w:hanging="360"/>
      </w:pPr>
      <w:rPr>
        <w:rFonts w:ascii="Arial" w:hAnsi="Arial" w:hint="default"/>
      </w:rPr>
    </w:lvl>
    <w:lvl w:ilvl="6" w:tplc="842AB594" w:tentative="1">
      <w:start w:val="1"/>
      <w:numFmt w:val="bullet"/>
      <w:lvlText w:val="•"/>
      <w:lvlJc w:val="left"/>
      <w:pPr>
        <w:tabs>
          <w:tab w:val="num" w:pos="5040"/>
        </w:tabs>
        <w:ind w:left="5040" w:hanging="360"/>
      </w:pPr>
      <w:rPr>
        <w:rFonts w:ascii="Arial" w:hAnsi="Arial" w:hint="default"/>
      </w:rPr>
    </w:lvl>
    <w:lvl w:ilvl="7" w:tplc="A09285A8" w:tentative="1">
      <w:start w:val="1"/>
      <w:numFmt w:val="bullet"/>
      <w:lvlText w:val="•"/>
      <w:lvlJc w:val="left"/>
      <w:pPr>
        <w:tabs>
          <w:tab w:val="num" w:pos="5760"/>
        </w:tabs>
        <w:ind w:left="5760" w:hanging="360"/>
      </w:pPr>
      <w:rPr>
        <w:rFonts w:ascii="Arial" w:hAnsi="Arial" w:hint="default"/>
      </w:rPr>
    </w:lvl>
    <w:lvl w:ilvl="8" w:tplc="225A339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E816D71"/>
    <w:multiLevelType w:val="hybridMultilevel"/>
    <w:tmpl w:val="B2643F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2"/>
  </w:num>
  <w:num w:numId="2">
    <w:abstractNumId w:val="16"/>
  </w:num>
  <w:num w:numId="3">
    <w:abstractNumId w:val="21"/>
  </w:num>
  <w:num w:numId="4">
    <w:abstractNumId w:val="11"/>
  </w:num>
  <w:num w:numId="5">
    <w:abstractNumId w:val="26"/>
  </w:num>
  <w:num w:numId="6">
    <w:abstractNumId w:val="7"/>
  </w:num>
  <w:num w:numId="7">
    <w:abstractNumId w:val="6"/>
  </w:num>
  <w:num w:numId="8">
    <w:abstractNumId w:val="5"/>
  </w:num>
  <w:num w:numId="9">
    <w:abstractNumId w:val="4"/>
  </w:num>
  <w:num w:numId="10">
    <w:abstractNumId w:val="25"/>
  </w:num>
  <w:num w:numId="11">
    <w:abstractNumId w:val="3"/>
  </w:num>
  <w:num w:numId="12">
    <w:abstractNumId w:val="2"/>
  </w:num>
  <w:num w:numId="13">
    <w:abstractNumId w:val="1"/>
  </w:num>
  <w:num w:numId="14">
    <w:abstractNumId w:val="0"/>
  </w:num>
  <w:num w:numId="15">
    <w:abstractNumId w:val="8"/>
  </w:num>
  <w:num w:numId="16">
    <w:abstractNumId w:val="29"/>
  </w:num>
  <w:num w:numId="17">
    <w:abstractNumId w:val="28"/>
  </w:num>
  <w:num w:numId="18">
    <w:abstractNumId w:val="27"/>
  </w:num>
  <w:num w:numId="19">
    <w:abstractNumId w:val="18"/>
  </w:num>
  <w:num w:numId="20">
    <w:abstractNumId w:val="13"/>
  </w:num>
  <w:num w:numId="21">
    <w:abstractNumId w:val="32"/>
  </w:num>
  <w:num w:numId="22">
    <w:abstractNumId w:val="9"/>
  </w:num>
  <w:num w:numId="23">
    <w:abstractNumId w:val="14"/>
  </w:num>
  <w:num w:numId="24">
    <w:abstractNumId w:val="23"/>
  </w:num>
  <w:num w:numId="25">
    <w:abstractNumId w:val="10"/>
  </w:num>
  <w:num w:numId="26">
    <w:abstractNumId w:val="12"/>
  </w:num>
  <w:num w:numId="27">
    <w:abstractNumId w:val="19"/>
  </w:num>
  <w:num w:numId="28">
    <w:abstractNumId w:val="20"/>
  </w:num>
  <w:num w:numId="29">
    <w:abstractNumId w:val="30"/>
  </w:num>
  <w:num w:numId="30">
    <w:abstractNumId w:val="31"/>
  </w:num>
  <w:num w:numId="31">
    <w:abstractNumId w:val="15"/>
  </w:num>
  <w:num w:numId="32">
    <w:abstractNumId w:val="17"/>
  </w:num>
  <w:num w:numId="33">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autoHyphenation/>
  <w:hyphenationZone w:val="425"/>
  <w:characterSpacingControl w:val="doNotCompress"/>
  <w:hdrShapeDefaults>
    <o:shapedefaults v:ext="edit" spidmax="4097" style="mso-position-horizontal-relative:page;mso-position-vertical-relative:page" fill="f" fillcolor="white">
      <v:fill color="white" on="f"/>
      <v:stroke weight=".5pt"/>
      <o:colormru v:ext="edit" colors="#a1b79d,#031d5c,#b40046,#7a7e7f,#f0005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489"/>
    <w:rsid w:val="00002582"/>
    <w:rsid w:val="000032BC"/>
    <w:rsid w:val="000035B8"/>
    <w:rsid w:val="0000461B"/>
    <w:rsid w:val="00007D0E"/>
    <w:rsid w:val="00007D4C"/>
    <w:rsid w:val="00011AE6"/>
    <w:rsid w:val="00012422"/>
    <w:rsid w:val="00012DF1"/>
    <w:rsid w:val="000145DA"/>
    <w:rsid w:val="0001629B"/>
    <w:rsid w:val="000213F8"/>
    <w:rsid w:val="000227BA"/>
    <w:rsid w:val="000255D6"/>
    <w:rsid w:val="000341D3"/>
    <w:rsid w:val="00035E53"/>
    <w:rsid w:val="000418CB"/>
    <w:rsid w:val="000421D4"/>
    <w:rsid w:val="00045705"/>
    <w:rsid w:val="00051A09"/>
    <w:rsid w:val="000532E7"/>
    <w:rsid w:val="000548C8"/>
    <w:rsid w:val="000548F9"/>
    <w:rsid w:val="00057D62"/>
    <w:rsid w:val="00065D23"/>
    <w:rsid w:val="00066058"/>
    <w:rsid w:val="00067F76"/>
    <w:rsid w:val="000769DC"/>
    <w:rsid w:val="0007715B"/>
    <w:rsid w:val="0008175C"/>
    <w:rsid w:val="00082C50"/>
    <w:rsid w:val="000954C7"/>
    <w:rsid w:val="00097990"/>
    <w:rsid w:val="000A2CDB"/>
    <w:rsid w:val="000A32D5"/>
    <w:rsid w:val="000A41E3"/>
    <w:rsid w:val="000A5ED2"/>
    <w:rsid w:val="000A7907"/>
    <w:rsid w:val="000B0DAA"/>
    <w:rsid w:val="000B3233"/>
    <w:rsid w:val="000B3D2D"/>
    <w:rsid w:val="000B4502"/>
    <w:rsid w:val="000C0B66"/>
    <w:rsid w:val="000C2883"/>
    <w:rsid w:val="000D118D"/>
    <w:rsid w:val="000D19EA"/>
    <w:rsid w:val="000D279F"/>
    <w:rsid w:val="000D351E"/>
    <w:rsid w:val="000D38B9"/>
    <w:rsid w:val="000D45A8"/>
    <w:rsid w:val="000D6E63"/>
    <w:rsid w:val="000E56BF"/>
    <w:rsid w:val="000F6B63"/>
    <w:rsid w:val="0010475F"/>
    <w:rsid w:val="00106DFD"/>
    <w:rsid w:val="00107B13"/>
    <w:rsid w:val="00107D43"/>
    <w:rsid w:val="00110FC4"/>
    <w:rsid w:val="00113427"/>
    <w:rsid w:val="001145F2"/>
    <w:rsid w:val="00115AC6"/>
    <w:rsid w:val="00117035"/>
    <w:rsid w:val="001206C9"/>
    <w:rsid w:val="0012489C"/>
    <w:rsid w:val="001249E1"/>
    <w:rsid w:val="0012591E"/>
    <w:rsid w:val="00126461"/>
    <w:rsid w:val="0013262D"/>
    <w:rsid w:val="001339BD"/>
    <w:rsid w:val="00134F30"/>
    <w:rsid w:val="001359FE"/>
    <w:rsid w:val="00137249"/>
    <w:rsid w:val="00140F55"/>
    <w:rsid w:val="00141961"/>
    <w:rsid w:val="00144DEC"/>
    <w:rsid w:val="00146E55"/>
    <w:rsid w:val="0015031E"/>
    <w:rsid w:val="00153477"/>
    <w:rsid w:val="00155511"/>
    <w:rsid w:val="001632B6"/>
    <w:rsid w:val="00164B3F"/>
    <w:rsid w:val="00173A80"/>
    <w:rsid w:val="00176BCE"/>
    <w:rsid w:val="00184471"/>
    <w:rsid w:val="00186F7F"/>
    <w:rsid w:val="00187335"/>
    <w:rsid w:val="0019259E"/>
    <w:rsid w:val="00192812"/>
    <w:rsid w:val="00192878"/>
    <w:rsid w:val="001954CE"/>
    <w:rsid w:val="00196035"/>
    <w:rsid w:val="001A0495"/>
    <w:rsid w:val="001A3052"/>
    <w:rsid w:val="001A524C"/>
    <w:rsid w:val="001B007C"/>
    <w:rsid w:val="001B16B1"/>
    <w:rsid w:val="001B1C8E"/>
    <w:rsid w:val="001B220B"/>
    <w:rsid w:val="001B3829"/>
    <w:rsid w:val="001B4AD9"/>
    <w:rsid w:val="001B7652"/>
    <w:rsid w:val="001C1AB2"/>
    <w:rsid w:val="001C6A4F"/>
    <w:rsid w:val="001D03D5"/>
    <w:rsid w:val="001D0D2B"/>
    <w:rsid w:val="001D7A7D"/>
    <w:rsid w:val="001E4CCF"/>
    <w:rsid w:val="001E5CB7"/>
    <w:rsid w:val="001E690A"/>
    <w:rsid w:val="001F255A"/>
    <w:rsid w:val="001F3C6A"/>
    <w:rsid w:val="001F4130"/>
    <w:rsid w:val="001F4A79"/>
    <w:rsid w:val="0020514D"/>
    <w:rsid w:val="00212089"/>
    <w:rsid w:val="00212279"/>
    <w:rsid w:val="00216BE3"/>
    <w:rsid w:val="002171DE"/>
    <w:rsid w:val="00217972"/>
    <w:rsid w:val="002204F9"/>
    <w:rsid w:val="00221291"/>
    <w:rsid w:val="00230B4C"/>
    <w:rsid w:val="00233F0D"/>
    <w:rsid w:val="00234A75"/>
    <w:rsid w:val="00237489"/>
    <w:rsid w:val="0024150E"/>
    <w:rsid w:val="00241D93"/>
    <w:rsid w:val="00245674"/>
    <w:rsid w:val="00245E83"/>
    <w:rsid w:val="00247289"/>
    <w:rsid w:val="002519FE"/>
    <w:rsid w:val="0025301C"/>
    <w:rsid w:val="002547B4"/>
    <w:rsid w:val="00256212"/>
    <w:rsid w:val="00260F66"/>
    <w:rsid w:val="00270BA3"/>
    <w:rsid w:val="00272047"/>
    <w:rsid w:val="00272BAA"/>
    <w:rsid w:val="00274349"/>
    <w:rsid w:val="00276BF6"/>
    <w:rsid w:val="00277268"/>
    <w:rsid w:val="00277E18"/>
    <w:rsid w:val="00286953"/>
    <w:rsid w:val="00287D4E"/>
    <w:rsid w:val="002928FA"/>
    <w:rsid w:val="00297FC2"/>
    <w:rsid w:val="002A23E6"/>
    <w:rsid w:val="002A5499"/>
    <w:rsid w:val="002B104D"/>
    <w:rsid w:val="002B2753"/>
    <w:rsid w:val="002B282A"/>
    <w:rsid w:val="002C3359"/>
    <w:rsid w:val="002C3BD3"/>
    <w:rsid w:val="002C50EE"/>
    <w:rsid w:val="002C6A3D"/>
    <w:rsid w:val="002D1332"/>
    <w:rsid w:val="002D5E92"/>
    <w:rsid w:val="002E01DC"/>
    <w:rsid w:val="002E0EB5"/>
    <w:rsid w:val="002E1DF3"/>
    <w:rsid w:val="002E27E2"/>
    <w:rsid w:val="002E326D"/>
    <w:rsid w:val="002E43F5"/>
    <w:rsid w:val="002E5D06"/>
    <w:rsid w:val="002E644A"/>
    <w:rsid w:val="002E6B87"/>
    <w:rsid w:val="002F0DC8"/>
    <w:rsid w:val="002F2D9E"/>
    <w:rsid w:val="002F5CB3"/>
    <w:rsid w:val="00303734"/>
    <w:rsid w:val="0030687D"/>
    <w:rsid w:val="00307E71"/>
    <w:rsid w:val="0031017A"/>
    <w:rsid w:val="003105CA"/>
    <w:rsid w:val="00311FFC"/>
    <w:rsid w:val="00312872"/>
    <w:rsid w:val="003133DE"/>
    <w:rsid w:val="003219E8"/>
    <w:rsid w:val="00321B37"/>
    <w:rsid w:val="00322ECE"/>
    <w:rsid w:val="00327285"/>
    <w:rsid w:val="00327479"/>
    <w:rsid w:val="00340D9E"/>
    <w:rsid w:val="003410AC"/>
    <w:rsid w:val="00343D2A"/>
    <w:rsid w:val="003461FD"/>
    <w:rsid w:val="003472BF"/>
    <w:rsid w:val="003479F6"/>
    <w:rsid w:val="0035185C"/>
    <w:rsid w:val="00351D1B"/>
    <w:rsid w:val="003536F1"/>
    <w:rsid w:val="00361AEA"/>
    <w:rsid w:val="003639D8"/>
    <w:rsid w:val="00364660"/>
    <w:rsid w:val="00364FA8"/>
    <w:rsid w:val="0037434D"/>
    <w:rsid w:val="00375A07"/>
    <w:rsid w:val="0038092E"/>
    <w:rsid w:val="0038328E"/>
    <w:rsid w:val="00383564"/>
    <w:rsid w:val="0039600C"/>
    <w:rsid w:val="00396D65"/>
    <w:rsid w:val="0039734D"/>
    <w:rsid w:val="003A0DA2"/>
    <w:rsid w:val="003A1743"/>
    <w:rsid w:val="003A19CF"/>
    <w:rsid w:val="003A2DD0"/>
    <w:rsid w:val="003A59ED"/>
    <w:rsid w:val="003A7C5E"/>
    <w:rsid w:val="003B3210"/>
    <w:rsid w:val="003B33F7"/>
    <w:rsid w:val="003B509A"/>
    <w:rsid w:val="003B6EEE"/>
    <w:rsid w:val="003B7238"/>
    <w:rsid w:val="003C2BBF"/>
    <w:rsid w:val="003C2ECA"/>
    <w:rsid w:val="003C509C"/>
    <w:rsid w:val="003D2A0F"/>
    <w:rsid w:val="003D3ED3"/>
    <w:rsid w:val="003D45F2"/>
    <w:rsid w:val="003E2501"/>
    <w:rsid w:val="003E5F6B"/>
    <w:rsid w:val="003E6170"/>
    <w:rsid w:val="00403E40"/>
    <w:rsid w:val="004057BD"/>
    <w:rsid w:val="00406A77"/>
    <w:rsid w:val="004173D6"/>
    <w:rsid w:val="00417728"/>
    <w:rsid w:val="00421DD3"/>
    <w:rsid w:val="00423445"/>
    <w:rsid w:val="00423461"/>
    <w:rsid w:val="0042369C"/>
    <w:rsid w:val="004255FE"/>
    <w:rsid w:val="004278F8"/>
    <w:rsid w:val="0043006E"/>
    <w:rsid w:val="0043074C"/>
    <w:rsid w:val="00431E20"/>
    <w:rsid w:val="00432DEF"/>
    <w:rsid w:val="0043322E"/>
    <w:rsid w:val="004357F5"/>
    <w:rsid w:val="00441266"/>
    <w:rsid w:val="00443F91"/>
    <w:rsid w:val="00446203"/>
    <w:rsid w:val="00447FE1"/>
    <w:rsid w:val="00450AD9"/>
    <w:rsid w:val="004531B8"/>
    <w:rsid w:val="004624CA"/>
    <w:rsid w:val="004628D9"/>
    <w:rsid w:val="00462CE1"/>
    <w:rsid w:val="00464ACB"/>
    <w:rsid w:val="00470EBD"/>
    <w:rsid w:val="00472F27"/>
    <w:rsid w:val="00476327"/>
    <w:rsid w:val="00484948"/>
    <w:rsid w:val="004849DB"/>
    <w:rsid w:val="004851F8"/>
    <w:rsid w:val="00491125"/>
    <w:rsid w:val="00492D4A"/>
    <w:rsid w:val="00492D9E"/>
    <w:rsid w:val="004934B1"/>
    <w:rsid w:val="00493EAD"/>
    <w:rsid w:val="004971CC"/>
    <w:rsid w:val="004A01BC"/>
    <w:rsid w:val="004A4C7B"/>
    <w:rsid w:val="004A567A"/>
    <w:rsid w:val="004B250D"/>
    <w:rsid w:val="004B2D67"/>
    <w:rsid w:val="004B52B0"/>
    <w:rsid w:val="004C24D2"/>
    <w:rsid w:val="004C3881"/>
    <w:rsid w:val="004C4553"/>
    <w:rsid w:val="004C7306"/>
    <w:rsid w:val="004C79E7"/>
    <w:rsid w:val="004D39C5"/>
    <w:rsid w:val="004E4AFB"/>
    <w:rsid w:val="004E5692"/>
    <w:rsid w:val="004F041C"/>
    <w:rsid w:val="004F1232"/>
    <w:rsid w:val="004F4EA0"/>
    <w:rsid w:val="004F7793"/>
    <w:rsid w:val="005001B3"/>
    <w:rsid w:val="00504494"/>
    <w:rsid w:val="005055C0"/>
    <w:rsid w:val="005061F7"/>
    <w:rsid w:val="005127A6"/>
    <w:rsid w:val="00514A2C"/>
    <w:rsid w:val="00514D2B"/>
    <w:rsid w:val="005151E8"/>
    <w:rsid w:val="00520758"/>
    <w:rsid w:val="00520788"/>
    <w:rsid w:val="005210A6"/>
    <w:rsid w:val="005366BA"/>
    <w:rsid w:val="00537375"/>
    <w:rsid w:val="00545F55"/>
    <w:rsid w:val="00546D28"/>
    <w:rsid w:val="00557070"/>
    <w:rsid w:val="00557B8E"/>
    <w:rsid w:val="005633E9"/>
    <w:rsid w:val="00564020"/>
    <w:rsid w:val="00564146"/>
    <w:rsid w:val="005700E3"/>
    <w:rsid w:val="00570BB3"/>
    <w:rsid w:val="00572577"/>
    <w:rsid w:val="005754F2"/>
    <w:rsid w:val="005802EE"/>
    <w:rsid w:val="00580BB5"/>
    <w:rsid w:val="00582AB9"/>
    <w:rsid w:val="0058746C"/>
    <w:rsid w:val="00592905"/>
    <w:rsid w:val="005A0090"/>
    <w:rsid w:val="005A2AFB"/>
    <w:rsid w:val="005B11A9"/>
    <w:rsid w:val="005B2568"/>
    <w:rsid w:val="005B7F71"/>
    <w:rsid w:val="005C0114"/>
    <w:rsid w:val="005C30B9"/>
    <w:rsid w:val="005C3533"/>
    <w:rsid w:val="005C420F"/>
    <w:rsid w:val="005C50E6"/>
    <w:rsid w:val="005C6885"/>
    <w:rsid w:val="005C715F"/>
    <w:rsid w:val="005D037F"/>
    <w:rsid w:val="005D4701"/>
    <w:rsid w:val="005D51F0"/>
    <w:rsid w:val="005D6423"/>
    <w:rsid w:val="005E025C"/>
    <w:rsid w:val="005E3A5C"/>
    <w:rsid w:val="005E43A5"/>
    <w:rsid w:val="005E6CB9"/>
    <w:rsid w:val="005F5E5B"/>
    <w:rsid w:val="00600BA9"/>
    <w:rsid w:val="00601E25"/>
    <w:rsid w:val="00602696"/>
    <w:rsid w:val="006030A3"/>
    <w:rsid w:val="00606B82"/>
    <w:rsid w:val="00611713"/>
    <w:rsid w:val="00613F26"/>
    <w:rsid w:val="00620A72"/>
    <w:rsid w:val="00622B62"/>
    <w:rsid w:val="00623CBA"/>
    <w:rsid w:val="00623E5D"/>
    <w:rsid w:val="00631D5B"/>
    <w:rsid w:val="00634E98"/>
    <w:rsid w:val="0063690E"/>
    <w:rsid w:val="00636AA5"/>
    <w:rsid w:val="006400B1"/>
    <w:rsid w:val="006421DA"/>
    <w:rsid w:val="00643FB6"/>
    <w:rsid w:val="00644DFB"/>
    <w:rsid w:val="006452A6"/>
    <w:rsid w:val="00651962"/>
    <w:rsid w:val="0065482C"/>
    <w:rsid w:val="006551FE"/>
    <w:rsid w:val="00655AE7"/>
    <w:rsid w:val="00657F53"/>
    <w:rsid w:val="0066072D"/>
    <w:rsid w:val="00660A28"/>
    <w:rsid w:val="00662B73"/>
    <w:rsid w:val="0066628A"/>
    <w:rsid w:val="00667EE2"/>
    <w:rsid w:val="0067604B"/>
    <w:rsid w:val="00692C0C"/>
    <w:rsid w:val="00696566"/>
    <w:rsid w:val="00697019"/>
    <w:rsid w:val="00697F9B"/>
    <w:rsid w:val="006A083A"/>
    <w:rsid w:val="006A6546"/>
    <w:rsid w:val="006A6E57"/>
    <w:rsid w:val="006A6EC9"/>
    <w:rsid w:val="006B012B"/>
    <w:rsid w:val="006B5C05"/>
    <w:rsid w:val="006B6EC4"/>
    <w:rsid w:val="006B7CEA"/>
    <w:rsid w:val="006C0AC4"/>
    <w:rsid w:val="006C118A"/>
    <w:rsid w:val="006C4D5E"/>
    <w:rsid w:val="006D5091"/>
    <w:rsid w:val="006D6F0E"/>
    <w:rsid w:val="006E5594"/>
    <w:rsid w:val="006E5DBD"/>
    <w:rsid w:val="006E6654"/>
    <w:rsid w:val="006E694D"/>
    <w:rsid w:val="006F3272"/>
    <w:rsid w:val="006F3FBF"/>
    <w:rsid w:val="00704303"/>
    <w:rsid w:val="00706C28"/>
    <w:rsid w:val="00707D36"/>
    <w:rsid w:val="00711522"/>
    <w:rsid w:val="00711A2F"/>
    <w:rsid w:val="007139C4"/>
    <w:rsid w:val="00714F76"/>
    <w:rsid w:val="00715637"/>
    <w:rsid w:val="00715C5A"/>
    <w:rsid w:val="00722C82"/>
    <w:rsid w:val="00723D09"/>
    <w:rsid w:val="007240BF"/>
    <w:rsid w:val="007244C2"/>
    <w:rsid w:val="00731204"/>
    <w:rsid w:val="00736658"/>
    <w:rsid w:val="00743475"/>
    <w:rsid w:val="007437AD"/>
    <w:rsid w:val="00751A9F"/>
    <w:rsid w:val="007558D0"/>
    <w:rsid w:val="0075645B"/>
    <w:rsid w:val="007605D2"/>
    <w:rsid w:val="0076149B"/>
    <w:rsid w:val="007618D9"/>
    <w:rsid w:val="00771C4E"/>
    <w:rsid w:val="00772F30"/>
    <w:rsid w:val="007771F2"/>
    <w:rsid w:val="00784303"/>
    <w:rsid w:val="007874EB"/>
    <w:rsid w:val="00791533"/>
    <w:rsid w:val="00794E5D"/>
    <w:rsid w:val="007955B4"/>
    <w:rsid w:val="00796D94"/>
    <w:rsid w:val="007A46F5"/>
    <w:rsid w:val="007B39DA"/>
    <w:rsid w:val="007C007C"/>
    <w:rsid w:val="007C01D3"/>
    <w:rsid w:val="007C2199"/>
    <w:rsid w:val="007C3256"/>
    <w:rsid w:val="007D5866"/>
    <w:rsid w:val="007E01A2"/>
    <w:rsid w:val="007E2895"/>
    <w:rsid w:val="007E3E6C"/>
    <w:rsid w:val="007E414C"/>
    <w:rsid w:val="007E41ED"/>
    <w:rsid w:val="007F5834"/>
    <w:rsid w:val="007F6259"/>
    <w:rsid w:val="007F747F"/>
    <w:rsid w:val="007F7FA5"/>
    <w:rsid w:val="00800305"/>
    <w:rsid w:val="00801F35"/>
    <w:rsid w:val="008038C8"/>
    <w:rsid w:val="008044B9"/>
    <w:rsid w:val="0080551C"/>
    <w:rsid w:val="00806A6E"/>
    <w:rsid w:val="00806D66"/>
    <w:rsid w:val="00811067"/>
    <w:rsid w:val="0081342E"/>
    <w:rsid w:val="0081545B"/>
    <w:rsid w:val="0081616A"/>
    <w:rsid w:val="00825D55"/>
    <w:rsid w:val="00826A93"/>
    <w:rsid w:val="008306B0"/>
    <w:rsid w:val="00830FBF"/>
    <w:rsid w:val="00833DD8"/>
    <w:rsid w:val="008406E4"/>
    <w:rsid w:val="00841F21"/>
    <w:rsid w:val="008473D2"/>
    <w:rsid w:val="00850165"/>
    <w:rsid w:val="00853528"/>
    <w:rsid w:val="00856378"/>
    <w:rsid w:val="00861C8C"/>
    <w:rsid w:val="008632C9"/>
    <w:rsid w:val="00863559"/>
    <w:rsid w:val="008636FC"/>
    <w:rsid w:val="00864057"/>
    <w:rsid w:val="00865997"/>
    <w:rsid w:val="00870108"/>
    <w:rsid w:val="00871C89"/>
    <w:rsid w:val="00874A27"/>
    <w:rsid w:val="008757BD"/>
    <w:rsid w:val="008769C5"/>
    <w:rsid w:val="00877948"/>
    <w:rsid w:val="00880146"/>
    <w:rsid w:val="008843FD"/>
    <w:rsid w:val="008849E4"/>
    <w:rsid w:val="008855EC"/>
    <w:rsid w:val="00890A01"/>
    <w:rsid w:val="00892AC2"/>
    <w:rsid w:val="00893027"/>
    <w:rsid w:val="00895BBE"/>
    <w:rsid w:val="008A0B0F"/>
    <w:rsid w:val="008A1A83"/>
    <w:rsid w:val="008A4551"/>
    <w:rsid w:val="008A79E4"/>
    <w:rsid w:val="008B2AF2"/>
    <w:rsid w:val="008B30E9"/>
    <w:rsid w:val="008B3C2A"/>
    <w:rsid w:val="008B4C80"/>
    <w:rsid w:val="008B6C49"/>
    <w:rsid w:val="008B7655"/>
    <w:rsid w:val="008C5F30"/>
    <w:rsid w:val="008C73F7"/>
    <w:rsid w:val="008D0573"/>
    <w:rsid w:val="008D0FF7"/>
    <w:rsid w:val="008D1A60"/>
    <w:rsid w:val="008D21AE"/>
    <w:rsid w:val="008D4B3B"/>
    <w:rsid w:val="008D5C50"/>
    <w:rsid w:val="008E109B"/>
    <w:rsid w:val="008E62E7"/>
    <w:rsid w:val="008F02F1"/>
    <w:rsid w:val="008F5912"/>
    <w:rsid w:val="008F6E4F"/>
    <w:rsid w:val="009001CA"/>
    <w:rsid w:val="00901A8F"/>
    <w:rsid w:val="009042F2"/>
    <w:rsid w:val="00904E1D"/>
    <w:rsid w:val="009072F4"/>
    <w:rsid w:val="00911558"/>
    <w:rsid w:val="009150AA"/>
    <w:rsid w:val="009154EE"/>
    <w:rsid w:val="0091738C"/>
    <w:rsid w:val="009177F1"/>
    <w:rsid w:val="00923201"/>
    <w:rsid w:val="009267A0"/>
    <w:rsid w:val="00930E78"/>
    <w:rsid w:val="0093175B"/>
    <w:rsid w:val="00932A34"/>
    <w:rsid w:val="009331C0"/>
    <w:rsid w:val="00935B19"/>
    <w:rsid w:val="00941AB4"/>
    <w:rsid w:val="00943C16"/>
    <w:rsid w:val="009462E1"/>
    <w:rsid w:val="00947BCD"/>
    <w:rsid w:val="009508BA"/>
    <w:rsid w:val="00957B25"/>
    <w:rsid w:val="0096233F"/>
    <w:rsid w:val="00964559"/>
    <w:rsid w:val="009728BB"/>
    <w:rsid w:val="00973AD3"/>
    <w:rsid w:val="009745A6"/>
    <w:rsid w:val="00976DC7"/>
    <w:rsid w:val="009772F1"/>
    <w:rsid w:val="00983B7C"/>
    <w:rsid w:val="00984C1D"/>
    <w:rsid w:val="00985C7E"/>
    <w:rsid w:val="009864D5"/>
    <w:rsid w:val="0099545F"/>
    <w:rsid w:val="009956F6"/>
    <w:rsid w:val="00997C16"/>
    <w:rsid w:val="009A06B6"/>
    <w:rsid w:val="009A2A42"/>
    <w:rsid w:val="009B06F3"/>
    <w:rsid w:val="009B1E33"/>
    <w:rsid w:val="009B3034"/>
    <w:rsid w:val="009B6C21"/>
    <w:rsid w:val="009C232E"/>
    <w:rsid w:val="009C28EF"/>
    <w:rsid w:val="009C3A4A"/>
    <w:rsid w:val="009C3D32"/>
    <w:rsid w:val="009C58A1"/>
    <w:rsid w:val="009D1732"/>
    <w:rsid w:val="009D29D9"/>
    <w:rsid w:val="009D3340"/>
    <w:rsid w:val="009D3D9E"/>
    <w:rsid w:val="009D4A7D"/>
    <w:rsid w:val="009D7EAD"/>
    <w:rsid w:val="009E0595"/>
    <w:rsid w:val="009E37B7"/>
    <w:rsid w:val="009E774F"/>
    <w:rsid w:val="009E7E16"/>
    <w:rsid w:val="009F1C01"/>
    <w:rsid w:val="009F1D57"/>
    <w:rsid w:val="009F27A2"/>
    <w:rsid w:val="009F28C9"/>
    <w:rsid w:val="009F31CF"/>
    <w:rsid w:val="00A063EB"/>
    <w:rsid w:val="00A06D9A"/>
    <w:rsid w:val="00A10F07"/>
    <w:rsid w:val="00A149CB"/>
    <w:rsid w:val="00A14CFF"/>
    <w:rsid w:val="00A14F1C"/>
    <w:rsid w:val="00A165D1"/>
    <w:rsid w:val="00A204E8"/>
    <w:rsid w:val="00A32528"/>
    <w:rsid w:val="00A40011"/>
    <w:rsid w:val="00A403E0"/>
    <w:rsid w:val="00A42BEC"/>
    <w:rsid w:val="00A43EEA"/>
    <w:rsid w:val="00A4417B"/>
    <w:rsid w:val="00A47C05"/>
    <w:rsid w:val="00A50C20"/>
    <w:rsid w:val="00A51453"/>
    <w:rsid w:val="00A51A87"/>
    <w:rsid w:val="00A52A69"/>
    <w:rsid w:val="00A533CA"/>
    <w:rsid w:val="00A54157"/>
    <w:rsid w:val="00A57F20"/>
    <w:rsid w:val="00A62A19"/>
    <w:rsid w:val="00A65862"/>
    <w:rsid w:val="00A704AF"/>
    <w:rsid w:val="00A70818"/>
    <w:rsid w:val="00A717B4"/>
    <w:rsid w:val="00A721E3"/>
    <w:rsid w:val="00A73F48"/>
    <w:rsid w:val="00A742F4"/>
    <w:rsid w:val="00A7442E"/>
    <w:rsid w:val="00A75787"/>
    <w:rsid w:val="00A75C15"/>
    <w:rsid w:val="00A83B3A"/>
    <w:rsid w:val="00A85745"/>
    <w:rsid w:val="00A859C2"/>
    <w:rsid w:val="00AA4B35"/>
    <w:rsid w:val="00AA4FEE"/>
    <w:rsid w:val="00AA6A43"/>
    <w:rsid w:val="00AA7CEA"/>
    <w:rsid w:val="00AB7B25"/>
    <w:rsid w:val="00AC055F"/>
    <w:rsid w:val="00AC7E98"/>
    <w:rsid w:val="00AD1A9D"/>
    <w:rsid w:val="00AE0C3D"/>
    <w:rsid w:val="00AE3A80"/>
    <w:rsid w:val="00B002CF"/>
    <w:rsid w:val="00B0325E"/>
    <w:rsid w:val="00B060E2"/>
    <w:rsid w:val="00B11997"/>
    <w:rsid w:val="00B12935"/>
    <w:rsid w:val="00B13D21"/>
    <w:rsid w:val="00B14A0C"/>
    <w:rsid w:val="00B1509D"/>
    <w:rsid w:val="00B156F3"/>
    <w:rsid w:val="00B163E5"/>
    <w:rsid w:val="00B23FA7"/>
    <w:rsid w:val="00B2517B"/>
    <w:rsid w:val="00B31FEA"/>
    <w:rsid w:val="00B4151D"/>
    <w:rsid w:val="00B423C6"/>
    <w:rsid w:val="00B43985"/>
    <w:rsid w:val="00B46C33"/>
    <w:rsid w:val="00B559F3"/>
    <w:rsid w:val="00B61C9E"/>
    <w:rsid w:val="00B61F7E"/>
    <w:rsid w:val="00B63475"/>
    <w:rsid w:val="00B638C6"/>
    <w:rsid w:val="00B64603"/>
    <w:rsid w:val="00B67FFC"/>
    <w:rsid w:val="00B700C0"/>
    <w:rsid w:val="00B70AA7"/>
    <w:rsid w:val="00B755C9"/>
    <w:rsid w:val="00B83F0A"/>
    <w:rsid w:val="00B86229"/>
    <w:rsid w:val="00B86368"/>
    <w:rsid w:val="00B919C1"/>
    <w:rsid w:val="00B91E7D"/>
    <w:rsid w:val="00BA2C8D"/>
    <w:rsid w:val="00BA4F3E"/>
    <w:rsid w:val="00BA56DF"/>
    <w:rsid w:val="00BB396E"/>
    <w:rsid w:val="00BB57EC"/>
    <w:rsid w:val="00BC0720"/>
    <w:rsid w:val="00BC3C7C"/>
    <w:rsid w:val="00BC4985"/>
    <w:rsid w:val="00BC7E48"/>
    <w:rsid w:val="00BD25A2"/>
    <w:rsid w:val="00BD2F08"/>
    <w:rsid w:val="00BE249A"/>
    <w:rsid w:val="00BE7FBE"/>
    <w:rsid w:val="00BF63A3"/>
    <w:rsid w:val="00C018F4"/>
    <w:rsid w:val="00C10549"/>
    <w:rsid w:val="00C13228"/>
    <w:rsid w:val="00C228DD"/>
    <w:rsid w:val="00C2531F"/>
    <w:rsid w:val="00C26D0F"/>
    <w:rsid w:val="00C320F9"/>
    <w:rsid w:val="00C36D5E"/>
    <w:rsid w:val="00C3708B"/>
    <w:rsid w:val="00C4324E"/>
    <w:rsid w:val="00C43AAA"/>
    <w:rsid w:val="00C44553"/>
    <w:rsid w:val="00C50EBF"/>
    <w:rsid w:val="00C55D2F"/>
    <w:rsid w:val="00C576E2"/>
    <w:rsid w:val="00C61233"/>
    <w:rsid w:val="00C619C0"/>
    <w:rsid w:val="00C637D0"/>
    <w:rsid w:val="00C66F77"/>
    <w:rsid w:val="00C6736B"/>
    <w:rsid w:val="00C70F73"/>
    <w:rsid w:val="00C719E2"/>
    <w:rsid w:val="00C72977"/>
    <w:rsid w:val="00C769F5"/>
    <w:rsid w:val="00C77F4E"/>
    <w:rsid w:val="00C815AB"/>
    <w:rsid w:val="00C87DED"/>
    <w:rsid w:val="00C91D12"/>
    <w:rsid w:val="00C928F6"/>
    <w:rsid w:val="00CA0509"/>
    <w:rsid w:val="00CB27B9"/>
    <w:rsid w:val="00CB2E97"/>
    <w:rsid w:val="00CB416B"/>
    <w:rsid w:val="00CB76D1"/>
    <w:rsid w:val="00CC196A"/>
    <w:rsid w:val="00CC2A69"/>
    <w:rsid w:val="00CC3ED0"/>
    <w:rsid w:val="00CC55C1"/>
    <w:rsid w:val="00CC6EA4"/>
    <w:rsid w:val="00CD0CA2"/>
    <w:rsid w:val="00CD0D9F"/>
    <w:rsid w:val="00CD1F68"/>
    <w:rsid w:val="00CE670E"/>
    <w:rsid w:val="00CE6811"/>
    <w:rsid w:val="00CF32A7"/>
    <w:rsid w:val="00CF367C"/>
    <w:rsid w:val="00CF54BB"/>
    <w:rsid w:val="00CF7986"/>
    <w:rsid w:val="00D0376C"/>
    <w:rsid w:val="00D04A3B"/>
    <w:rsid w:val="00D1023F"/>
    <w:rsid w:val="00D14F9E"/>
    <w:rsid w:val="00D15A81"/>
    <w:rsid w:val="00D17145"/>
    <w:rsid w:val="00D17ABD"/>
    <w:rsid w:val="00D17C17"/>
    <w:rsid w:val="00D20F0E"/>
    <w:rsid w:val="00D26B80"/>
    <w:rsid w:val="00D26FDB"/>
    <w:rsid w:val="00D27834"/>
    <w:rsid w:val="00D313C9"/>
    <w:rsid w:val="00D329C7"/>
    <w:rsid w:val="00D34F3C"/>
    <w:rsid w:val="00D3791D"/>
    <w:rsid w:val="00D416A3"/>
    <w:rsid w:val="00D46CD3"/>
    <w:rsid w:val="00D563B9"/>
    <w:rsid w:val="00D6440C"/>
    <w:rsid w:val="00D65132"/>
    <w:rsid w:val="00D67714"/>
    <w:rsid w:val="00D73FBB"/>
    <w:rsid w:val="00D74CD5"/>
    <w:rsid w:val="00D76ADA"/>
    <w:rsid w:val="00D773E1"/>
    <w:rsid w:val="00D77D51"/>
    <w:rsid w:val="00D81D7F"/>
    <w:rsid w:val="00D8210D"/>
    <w:rsid w:val="00D86C28"/>
    <w:rsid w:val="00D86E17"/>
    <w:rsid w:val="00D8778B"/>
    <w:rsid w:val="00D915A9"/>
    <w:rsid w:val="00D928E0"/>
    <w:rsid w:val="00D92DE2"/>
    <w:rsid w:val="00DA006D"/>
    <w:rsid w:val="00DA3893"/>
    <w:rsid w:val="00DA5A36"/>
    <w:rsid w:val="00DB3C9C"/>
    <w:rsid w:val="00DB549C"/>
    <w:rsid w:val="00DB5C14"/>
    <w:rsid w:val="00DC0CCF"/>
    <w:rsid w:val="00DC3E1B"/>
    <w:rsid w:val="00DC6583"/>
    <w:rsid w:val="00DD0DE4"/>
    <w:rsid w:val="00DD2D5E"/>
    <w:rsid w:val="00DD365F"/>
    <w:rsid w:val="00DD4DD8"/>
    <w:rsid w:val="00DD545E"/>
    <w:rsid w:val="00DE05CB"/>
    <w:rsid w:val="00DE26E8"/>
    <w:rsid w:val="00DE34E7"/>
    <w:rsid w:val="00DE6A38"/>
    <w:rsid w:val="00DF2859"/>
    <w:rsid w:val="00DF6E10"/>
    <w:rsid w:val="00DF7128"/>
    <w:rsid w:val="00E14B72"/>
    <w:rsid w:val="00E24FC7"/>
    <w:rsid w:val="00E27EC7"/>
    <w:rsid w:val="00E32771"/>
    <w:rsid w:val="00E330BB"/>
    <w:rsid w:val="00E36B24"/>
    <w:rsid w:val="00E42139"/>
    <w:rsid w:val="00E42EBA"/>
    <w:rsid w:val="00E45ACC"/>
    <w:rsid w:val="00E511F5"/>
    <w:rsid w:val="00E5513F"/>
    <w:rsid w:val="00E6141F"/>
    <w:rsid w:val="00E61D3A"/>
    <w:rsid w:val="00E644A3"/>
    <w:rsid w:val="00E74BDC"/>
    <w:rsid w:val="00E8286D"/>
    <w:rsid w:val="00E83BF0"/>
    <w:rsid w:val="00E85E30"/>
    <w:rsid w:val="00E9513F"/>
    <w:rsid w:val="00E97B33"/>
    <w:rsid w:val="00EA68CA"/>
    <w:rsid w:val="00EB3516"/>
    <w:rsid w:val="00EB4613"/>
    <w:rsid w:val="00EB52B3"/>
    <w:rsid w:val="00EB6940"/>
    <w:rsid w:val="00EB6A8D"/>
    <w:rsid w:val="00EB754F"/>
    <w:rsid w:val="00EC16EB"/>
    <w:rsid w:val="00EC76BE"/>
    <w:rsid w:val="00ED00C8"/>
    <w:rsid w:val="00ED2859"/>
    <w:rsid w:val="00ED56DF"/>
    <w:rsid w:val="00ED59B0"/>
    <w:rsid w:val="00EE1C0D"/>
    <w:rsid w:val="00EE28BD"/>
    <w:rsid w:val="00EE3E92"/>
    <w:rsid w:val="00EE4D61"/>
    <w:rsid w:val="00EE60B9"/>
    <w:rsid w:val="00EE6785"/>
    <w:rsid w:val="00EE6B61"/>
    <w:rsid w:val="00EE780F"/>
    <w:rsid w:val="00EE7EEC"/>
    <w:rsid w:val="00EF1556"/>
    <w:rsid w:val="00EF36FB"/>
    <w:rsid w:val="00EF7052"/>
    <w:rsid w:val="00EF7EAF"/>
    <w:rsid w:val="00F00CE9"/>
    <w:rsid w:val="00F03F7E"/>
    <w:rsid w:val="00F040D2"/>
    <w:rsid w:val="00F05351"/>
    <w:rsid w:val="00F11DC3"/>
    <w:rsid w:val="00F1330D"/>
    <w:rsid w:val="00F17769"/>
    <w:rsid w:val="00F20177"/>
    <w:rsid w:val="00F217F3"/>
    <w:rsid w:val="00F25128"/>
    <w:rsid w:val="00F263A7"/>
    <w:rsid w:val="00F35810"/>
    <w:rsid w:val="00F36F00"/>
    <w:rsid w:val="00F40D40"/>
    <w:rsid w:val="00F476AE"/>
    <w:rsid w:val="00F5766F"/>
    <w:rsid w:val="00F57869"/>
    <w:rsid w:val="00F625AC"/>
    <w:rsid w:val="00F62ADD"/>
    <w:rsid w:val="00F63787"/>
    <w:rsid w:val="00F81399"/>
    <w:rsid w:val="00F82D3E"/>
    <w:rsid w:val="00F90CC8"/>
    <w:rsid w:val="00F90E8A"/>
    <w:rsid w:val="00F91035"/>
    <w:rsid w:val="00F9366E"/>
    <w:rsid w:val="00F9412B"/>
    <w:rsid w:val="00F94820"/>
    <w:rsid w:val="00F951A3"/>
    <w:rsid w:val="00F96AA0"/>
    <w:rsid w:val="00FA6319"/>
    <w:rsid w:val="00FB0C55"/>
    <w:rsid w:val="00FB3A27"/>
    <w:rsid w:val="00FB75F4"/>
    <w:rsid w:val="00FC40AF"/>
    <w:rsid w:val="00FD1A5A"/>
    <w:rsid w:val="00FD1FA2"/>
    <w:rsid w:val="00FE1863"/>
    <w:rsid w:val="00FE54A3"/>
    <w:rsid w:val="00FE5879"/>
    <w:rsid w:val="00FE5973"/>
    <w:rsid w:val="00FE6D25"/>
    <w:rsid w:val="00FF1385"/>
    <w:rsid w:val="00FF1DF5"/>
    <w:rsid w:val="00FF2F51"/>
    <w:rsid w:val="00FF350E"/>
    <w:rsid w:val="00FF6B9C"/>
    <w:rsid w:val="00FF72B5"/>
    <w:rsid w:val="00FF77D7"/>
    <w:rsid w:val="00FF7E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fill="f" fillcolor="white">
      <v:fill color="white" on="f"/>
      <v:stroke weight=".5pt"/>
      <o:colormru v:ext="edit" colors="#a1b79d,#031d5c,#b40046,#7a7e7f,#f0005f"/>
    </o:shapedefaults>
    <o:shapelayout v:ext="edit">
      <o:idmap v:ext="edit" data="1"/>
    </o:shapelayout>
  </w:shapeDefaults>
  <w:decimalSymbol w:val=","/>
  <w:listSeparator w:val=";"/>
  <w14:docId w14:val="7DD96CCC"/>
  <w15:docId w15:val="{E17CC649-734C-48BC-8812-D96F5B71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3"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EB5"/>
  </w:style>
  <w:style w:type="paragraph" w:styleId="Overskrift1">
    <w:name w:val="heading 1"/>
    <w:basedOn w:val="Normal"/>
    <w:next w:val="Normal"/>
    <w:link w:val="Overskrift1Tegn"/>
    <w:uiPriority w:val="1"/>
    <w:qFormat/>
    <w:rsid w:val="00833DD8"/>
    <w:pPr>
      <w:keepNext/>
      <w:numPr>
        <w:numId w:val="18"/>
      </w:numPr>
      <w:suppressAutoHyphens/>
      <w:spacing w:after="0" w:line="500" w:lineRule="atLeast"/>
      <w:contextualSpacing/>
      <w:outlineLvl w:val="0"/>
    </w:pPr>
    <w:rPr>
      <w:rFonts w:ascii="Arial" w:hAnsi="Arial" w:cs="Arial"/>
      <w:bCs/>
      <w:sz w:val="40"/>
      <w:szCs w:val="32"/>
      <w:lang w:eastAsia="en-US"/>
    </w:rPr>
  </w:style>
  <w:style w:type="paragraph" w:styleId="Overskrift2">
    <w:name w:val="heading 2"/>
    <w:basedOn w:val="Normal"/>
    <w:next w:val="Normal"/>
    <w:link w:val="Overskrift2Tegn"/>
    <w:uiPriority w:val="1"/>
    <w:qFormat/>
    <w:rsid w:val="00833DD8"/>
    <w:pPr>
      <w:keepNext/>
      <w:numPr>
        <w:ilvl w:val="1"/>
        <w:numId w:val="18"/>
      </w:numPr>
      <w:suppressAutoHyphens/>
      <w:spacing w:before="560" w:after="0" w:line="360" w:lineRule="atLeast"/>
      <w:contextualSpacing/>
      <w:outlineLvl w:val="1"/>
    </w:pPr>
    <w:rPr>
      <w:rFonts w:cs="Arial"/>
      <w:bCs/>
      <w:iCs/>
      <w:sz w:val="32"/>
      <w:szCs w:val="28"/>
      <w:lang w:eastAsia="en-US"/>
    </w:rPr>
  </w:style>
  <w:style w:type="paragraph" w:styleId="Overskrift3">
    <w:name w:val="heading 3"/>
    <w:basedOn w:val="Normal"/>
    <w:next w:val="Normal"/>
    <w:uiPriority w:val="2"/>
    <w:qFormat/>
    <w:rsid w:val="00833DD8"/>
    <w:pPr>
      <w:keepNext/>
      <w:suppressAutoHyphens/>
      <w:spacing w:before="280" w:after="0"/>
      <w:contextualSpacing/>
      <w:outlineLvl w:val="2"/>
    </w:pPr>
    <w:rPr>
      <w:rFonts w:ascii="Arial" w:hAnsi="Arial" w:cs="Arial"/>
      <w:bCs/>
      <w:sz w:val="22"/>
      <w:szCs w:val="26"/>
      <w:lang w:eastAsia="en-US"/>
    </w:rPr>
  </w:style>
  <w:style w:type="paragraph" w:styleId="Overskrift4">
    <w:name w:val="heading 4"/>
    <w:basedOn w:val="Normal"/>
    <w:next w:val="Normal"/>
    <w:uiPriority w:val="2"/>
    <w:qFormat/>
    <w:rsid w:val="00833DD8"/>
    <w:pPr>
      <w:keepNext/>
      <w:spacing w:before="280" w:after="0"/>
      <w:contextualSpacing/>
      <w:outlineLvl w:val="3"/>
    </w:pPr>
    <w:rPr>
      <w:bCs/>
      <w:i/>
      <w:szCs w:val="28"/>
      <w:lang w:eastAsia="en-US"/>
    </w:rPr>
  </w:style>
  <w:style w:type="paragraph" w:styleId="Overskrift5">
    <w:name w:val="heading 5"/>
    <w:basedOn w:val="Normal"/>
    <w:next w:val="Normal"/>
    <w:uiPriority w:val="2"/>
    <w:semiHidden/>
    <w:qFormat/>
    <w:rsid w:val="00833DD8"/>
    <w:pPr>
      <w:outlineLvl w:val="4"/>
    </w:pPr>
    <w:rPr>
      <w:bCs/>
      <w:iCs/>
      <w:szCs w:val="26"/>
      <w:lang w:eastAsia="en-US"/>
    </w:rPr>
  </w:style>
  <w:style w:type="paragraph" w:styleId="Overskrift6">
    <w:name w:val="heading 6"/>
    <w:basedOn w:val="Normal"/>
    <w:next w:val="Normal"/>
    <w:uiPriority w:val="2"/>
    <w:semiHidden/>
    <w:qFormat/>
    <w:rsid w:val="00833DD8"/>
    <w:pPr>
      <w:numPr>
        <w:ilvl w:val="5"/>
        <w:numId w:val="18"/>
      </w:numPr>
      <w:outlineLvl w:val="5"/>
    </w:pPr>
    <w:rPr>
      <w:b/>
      <w:bCs/>
      <w:szCs w:val="22"/>
      <w:lang w:eastAsia="en-US"/>
    </w:rPr>
  </w:style>
  <w:style w:type="paragraph" w:styleId="Overskrift7">
    <w:name w:val="heading 7"/>
    <w:basedOn w:val="Normal"/>
    <w:next w:val="Normal"/>
    <w:uiPriority w:val="2"/>
    <w:semiHidden/>
    <w:qFormat/>
    <w:rsid w:val="00833DD8"/>
    <w:pPr>
      <w:numPr>
        <w:ilvl w:val="6"/>
        <w:numId w:val="18"/>
      </w:numPr>
      <w:outlineLvl w:val="6"/>
    </w:pPr>
    <w:rPr>
      <w:b/>
      <w:lang w:eastAsia="en-US"/>
    </w:rPr>
  </w:style>
  <w:style w:type="paragraph" w:styleId="Overskrift8">
    <w:name w:val="heading 8"/>
    <w:basedOn w:val="Normal"/>
    <w:next w:val="Normal"/>
    <w:uiPriority w:val="2"/>
    <w:semiHidden/>
    <w:qFormat/>
    <w:rsid w:val="00833DD8"/>
    <w:pPr>
      <w:numPr>
        <w:ilvl w:val="7"/>
        <w:numId w:val="18"/>
      </w:numPr>
      <w:outlineLvl w:val="7"/>
    </w:pPr>
    <w:rPr>
      <w:b/>
      <w:iCs/>
      <w:lang w:eastAsia="en-US"/>
    </w:rPr>
  </w:style>
  <w:style w:type="paragraph" w:styleId="Overskrift9">
    <w:name w:val="heading 9"/>
    <w:basedOn w:val="Normal"/>
    <w:next w:val="Normal"/>
    <w:uiPriority w:val="2"/>
    <w:semiHidden/>
    <w:qFormat/>
    <w:rsid w:val="00833DD8"/>
    <w:pPr>
      <w:numPr>
        <w:ilvl w:val="8"/>
        <w:numId w:val="18"/>
      </w:numPr>
      <w:outlineLvl w:val="8"/>
    </w:pPr>
    <w:rPr>
      <w:rFonts w:cs="Arial"/>
      <w:b/>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833DD8"/>
    <w:pPr>
      <w:numPr>
        <w:numId w:val="3"/>
      </w:numPr>
    </w:pPr>
  </w:style>
  <w:style w:type="paragraph" w:styleId="Bloktekst">
    <w:name w:val="Block Text"/>
    <w:basedOn w:val="Normal"/>
    <w:uiPriority w:val="99"/>
    <w:semiHidden/>
    <w:rsid w:val="00833DD8"/>
    <w:pPr>
      <w:spacing w:after="120"/>
      <w:ind w:left="1440" w:right="1440"/>
    </w:pPr>
  </w:style>
  <w:style w:type="paragraph" w:styleId="Brdtekst">
    <w:name w:val="Body Text"/>
    <w:basedOn w:val="Normal"/>
    <w:uiPriority w:val="99"/>
    <w:semiHidden/>
    <w:rsid w:val="00833DD8"/>
    <w:pPr>
      <w:spacing w:after="120"/>
    </w:pPr>
  </w:style>
  <w:style w:type="paragraph" w:styleId="Brdtekst2">
    <w:name w:val="Body Text 2"/>
    <w:basedOn w:val="Normal"/>
    <w:uiPriority w:val="99"/>
    <w:semiHidden/>
    <w:rsid w:val="00833DD8"/>
    <w:pPr>
      <w:spacing w:after="120" w:line="480" w:lineRule="auto"/>
    </w:pPr>
  </w:style>
  <w:style w:type="paragraph" w:styleId="Brdtekst3">
    <w:name w:val="Body Text 3"/>
    <w:basedOn w:val="Normal"/>
    <w:uiPriority w:val="99"/>
    <w:semiHidden/>
    <w:rsid w:val="00833DD8"/>
    <w:pPr>
      <w:spacing w:after="120"/>
    </w:pPr>
    <w:rPr>
      <w:sz w:val="16"/>
      <w:szCs w:val="16"/>
    </w:rPr>
  </w:style>
  <w:style w:type="paragraph" w:styleId="Brdtekst-frstelinjeindrykning1">
    <w:name w:val="Body Text First Indent"/>
    <w:basedOn w:val="Brdtekst"/>
    <w:uiPriority w:val="99"/>
    <w:semiHidden/>
    <w:rsid w:val="00833DD8"/>
    <w:pPr>
      <w:ind w:firstLine="210"/>
    </w:pPr>
  </w:style>
  <w:style w:type="paragraph" w:styleId="Brdtekstindrykning">
    <w:name w:val="Body Text Indent"/>
    <w:basedOn w:val="Normal"/>
    <w:uiPriority w:val="99"/>
    <w:semiHidden/>
    <w:rsid w:val="00833DD8"/>
    <w:pPr>
      <w:spacing w:after="120"/>
      <w:ind w:left="283"/>
    </w:pPr>
  </w:style>
  <w:style w:type="paragraph" w:styleId="Brdtekst-frstelinjeindrykning2">
    <w:name w:val="Body Text First Indent 2"/>
    <w:basedOn w:val="Brdtekstindrykning"/>
    <w:uiPriority w:val="99"/>
    <w:semiHidden/>
    <w:rsid w:val="00833DD8"/>
    <w:pPr>
      <w:ind w:firstLine="210"/>
    </w:pPr>
  </w:style>
  <w:style w:type="paragraph" w:styleId="Brdtekstindrykning2">
    <w:name w:val="Body Text Indent 2"/>
    <w:basedOn w:val="Normal"/>
    <w:uiPriority w:val="99"/>
    <w:semiHidden/>
    <w:rsid w:val="00833DD8"/>
    <w:pPr>
      <w:spacing w:after="120" w:line="480" w:lineRule="auto"/>
      <w:ind w:left="283"/>
    </w:pPr>
  </w:style>
  <w:style w:type="paragraph" w:styleId="Brdtekstindrykning3">
    <w:name w:val="Body Text Indent 3"/>
    <w:basedOn w:val="Normal"/>
    <w:uiPriority w:val="99"/>
    <w:semiHidden/>
    <w:rsid w:val="00833DD8"/>
    <w:pPr>
      <w:spacing w:after="120"/>
      <w:ind w:left="283"/>
    </w:pPr>
    <w:rPr>
      <w:sz w:val="16"/>
      <w:szCs w:val="16"/>
    </w:rPr>
  </w:style>
  <w:style w:type="paragraph" w:styleId="Billedtekst">
    <w:name w:val="caption"/>
    <w:basedOn w:val="Normal"/>
    <w:next w:val="Normal"/>
    <w:uiPriority w:val="4"/>
    <w:qFormat/>
    <w:rsid w:val="0066072D"/>
    <w:pPr>
      <w:keepNext/>
      <w:tabs>
        <w:tab w:val="left" w:pos="340"/>
      </w:tabs>
      <w:spacing w:before="170" w:after="0"/>
      <w:ind w:left="227" w:right="227"/>
      <w:contextualSpacing/>
    </w:pPr>
    <w:rPr>
      <w:rFonts w:ascii="Arial" w:hAnsi="Arial"/>
      <w:b/>
      <w:bCs/>
      <w:color w:val="940027" w:themeColor="text2"/>
      <w:sz w:val="15"/>
      <w:szCs w:val="20"/>
      <w:lang w:eastAsia="en-US"/>
    </w:rPr>
  </w:style>
  <w:style w:type="paragraph" w:styleId="Sluthilsen">
    <w:name w:val="Closing"/>
    <w:basedOn w:val="Normal"/>
    <w:uiPriority w:val="99"/>
    <w:semiHidden/>
    <w:rsid w:val="00833DD8"/>
    <w:pPr>
      <w:ind w:left="4252"/>
    </w:pPr>
  </w:style>
  <w:style w:type="paragraph" w:styleId="Dato">
    <w:name w:val="Date"/>
    <w:basedOn w:val="Normal"/>
    <w:next w:val="Normal"/>
    <w:uiPriority w:val="99"/>
    <w:semiHidden/>
    <w:rsid w:val="00833DD8"/>
  </w:style>
  <w:style w:type="paragraph" w:styleId="Mailsignatur">
    <w:name w:val="E-mail Signature"/>
    <w:basedOn w:val="Normal"/>
    <w:uiPriority w:val="99"/>
    <w:semiHidden/>
    <w:rsid w:val="00833DD8"/>
  </w:style>
  <w:style w:type="character" w:styleId="Fremhv">
    <w:name w:val="Emphasis"/>
    <w:basedOn w:val="Standardskrifttypeiafsnit"/>
    <w:uiPriority w:val="99"/>
    <w:semiHidden/>
    <w:qFormat/>
    <w:rsid w:val="00833DD8"/>
    <w:rPr>
      <w:i/>
      <w:iCs/>
    </w:rPr>
  </w:style>
  <w:style w:type="character" w:styleId="Slutnotehenvisning">
    <w:name w:val="endnote reference"/>
    <w:basedOn w:val="Standardskrifttypeiafsnit"/>
    <w:uiPriority w:val="99"/>
    <w:semiHidden/>
    <w:rsid w:val="00833DD8"/>
    <w:rPr>
      <w:vertAlign w:val="superscript"/>
    </w:rPr>
  </w:style>
  <w:style w:type="paragraph" w:styleId="Slutnotetekst">
    <w:name w:val="endnote text"/>
    <w:basedOn w:val="Normal"/>
    <w:uiPriority w:val="99"/>
    <w:semiHidden/>
    <w:rsid w:val="00833DD8"/>
    <w:pPr>
      <w:spacing w:after="0" w:line="240" w:lineRule="auto"/>
    </w:pPr>
    <w:rPr>
      <w:sz w:val="18"/>
      <w:szCs w:val="20"/>
    </w:rPr>
  </w:style>
  <w:style w:type="paragraph" w:styleId="Modtageradresse">
    <w:name w:val="envelope address"/>
    <w:basedOn w:val="Normal"/>
    <w:uiPriority w:val="99"/>
    <w:semiHidden/>
    <w:rsid w:val="00833DD8"/>
    <w:pPr>
      <w:framePr w:w="7920" w:h="1980" w:hRule="exact" w:hSpace="141" w:wrap="auto" w:hAnchor="page" w:xAlign="center" w:yAlign="bottom"/>
      <w:ind w:left="2880"/>
    </w:pPr>
    <w:rPr>
      <w:rFonts w:cs="Arial"/>
    </w:rPr>
  </w:style>
  <w:style w:type="paragraph" w:styleId="Afsenderadresse">
    <w:name w:val="envelope return"/>
    <w:basedOn w:val="Normal"/>
    <w:uiPriority w:val="99"/>
    <w:semiHidden/>
    <w:rsid w:val="00833DD8"/>
    <w:rPr>
      <w:rFonts w:cs="Arial"/>
      <w:szCs w:val="20"/>
    </w:rPr>
  </w:style>
  <w:style w:type="character" w:styleId="Fodnotehenvisning">
    <w:name w:val="footnote reference"/>
    <w:basedOn w:val="Standardskrifttypeiafsnit"/>
    <w:uiPriority w:val="99"/>
    <w:semiHidden/>
    <w:rsid w:val="00833DD8"/>
    <w:rPr>
      <w:vertAlign w:val="superscript"/>
    </w:rPr>
  </w:style>
  <w:style w:type="paragraph" w:styleId="Fodnotetekst">
    <w:name w:val="footnote text"/>
    <w:basedOn w:val="Normal"/>
    <w:uiPriority w:val="99"/>
    <w:semiHidden/>
    <w:rsid w:val="00833DD8"/>
    <w:pPr>
      <w:spacing w:after="0" w:line="240" w:lineRule="auto"/>
    </w:pPr>
    <w:rPr>
      <w:sz w:val="18"/>
      <w:szCs w:val="20"/>
    </w:rPr>
  </w:style>
  <w:style w:type="character" w:styleId="HTML-akronym">
    <w:name w:val="HTML Acronym"/>
    <w:basedOn w:val="Standardskrifttypeiafsnit"/>
    <w:uiPriority w:val="99"/>
    <w:semiHidden/>
    <w:rsid w:val="00833DD8"/>
  </w:style>
  <w:style w:type="paragraph" w:styleId="HTML-adresse">
    <w:name w:val="HTML Address"/>
    <w:basedOn w:val="Normal"/>
    <w:uiPriority w:val="99"/>
    <w:semiHidden/>
    <w:rsid w:val="00833DD8"/>
    <w:rPr>
      <w:i/>
      <w:iCs/>
    </w:rPr>
  </w:style>
  <w:style w:type="character" w:styleId="HTML-citat">
    <w:name w:val="HTML Cite"/>
    <w:basedOn w:val="Standardskrifttypeiafsnit"/>
    <w:uiPriority w:val="99"/>
    <w:semiHidden/>
    <w:rsid w:val="00833DD8"/>
    <w:rPr>
      <w:i/>
      <w:iCs/>
    </w:rPr>
  </w:style>
  <w:style w:type="character" w:styleId="HTML-kode">
    <w:name w:val="HTML Code"/>
    <w:basedOn w:val="Standardskrifttypeiafsnit"/>
    <w:uiPriority w:val="99"/>
    <w:semiHidden/>
    <w:rsid w:val="00833DD8"/>
    <w:rPr>
      <w:rFonts w:ascii="Courier New" w:hAnsi="Courier New" w:cs="Courier New"/>
      <w:sz w:val="20"/>
      <w:szCs w:val="20"/>
    </w:rPr>
  </w:style>
  <w:style w:type="character" w:styleId="HTML-definition">
    <w:name w:val="HTML Definition"/>
    <w:basedOn w:val="Standardskrifttypeiafsnit"/>
    <w:uiPriority w:val="99"/>
    <w:semiHidden/>
    <w:rsid w:val="00833DD8"/>
    <w:rPr>
      <w:i/>
      <w:iCs/>
    </w:rPr>
  </w:style>
  <w:style w:type="character" w:styleId="HTML-tastatur">
    <w:name w:val="HTML Keyboard"/>
    <w:basedOn w:val="Standardskrifttypeiafsnit"/>
    <w:uiPriority w:val="99"/>
    <w:semiHidden/>
    <w:rsid w:val="00833DD8"/>
    <w:rPr>
      <w:rFonts w:ascii="Courier New" w:hAnsi="Courier New" w:cs="Courier New"/>
      <w:sz w:val="20"/>
      <w:szCs w:val="20"/>
    </w:rPr>
  </w:style>
  <w:style w:type="paragraph" w:styleId="FormateretHTML">
    <w:name w:val="HTML Preformatted"/>
    <w:basedOn w:val="Normal"/>
    <w:uiPriority w:val="99"/>
    <w:semiHidden/>
    <w:rsid w:val="00833DD8"/>
    <w:rPr>
      <w:rFonts w:ascii="Courier New" w:hAnsi="Courier New" w:cs="Courier New"/>
      <w:szCs w:val="20"/>
    </w:rPr>
  </w:style>
  <w:style w:type="character" w:styleId="HTML-eksempel">
    <w:name w:val="HTML Sample"/>
    <w:basedOn w:val="Standardskrifttypeiafsnit"/>
    <w:uiPriority w:val="99"/>
    <w:semiHidden/>
    <w:rsid w:val="00833DD8"/>
    <w:rPr>
      <w:rFonts w:ascii="Courier New" w:hAnsi="Courier New" w:cs="Courier New"/>
    </w:rPr>
  </w:style>
  <w:style w:type="character" w:styleId="HTML-skrivemaskine">
    <w:name w:val="HTML Typewriter"/>
    <w:basedOn w:val="Standardskrifttypeiafsnit"/>
    <w:uiPriority w:val="99"/>
    <w:semiHidden/>
    <w:rsid w:val="00833DD8"/>
    <w:rPr>
      <w:rFonts w:ascii="Courier New" w:hAnsi="Courier New" w:cs="Courier New"/>
      <w:sz w:val="20"/>
      <w:szCs w:val="20"/>
    </w:rPr>
  </w:style>
  <w:style w:type="character" w:styleId="HTML-variabel">
    <w:name w:val="HTML Variable"/>
    <w:basedOn w:val="Standardskrifttypeiafsnit"/>
    <w:uiPriority w:val="99"/>
    <w:semiHidden/>
    <w:rsid w:val="00833DD8"/>
    <w:rPr>
      <w:i/>
      <w:iCs/>
    </w:rPr>
  </w:style>
  <w:style w:type="character" w:styleId="Linjenummer">
    <w:name w:val="line number"/>
    <w:basedOn w:val="Standardskrifttypeiafsnit"/>
    <w:uiPriority w:val="99"/>
    <w:semiHidden/>
    <w:rsid w:val="00833DD8"/>
  </w:style>
  <w:style w:type="paragraph" w:styleId="Liste">
    <w:name w:val="List"/>
    <w:basedOn w:val="Normal"/>
    <w:uiPriority w:val="99"/>
    <w:semiHidden/>
    <w:rsid w:val="00833DD8"/>
    <w:pPr>
      <w:ind w:left="283" w:hanging="283"/>
    </w:pPr>
  </w:style>
  <w:style w:type="paragraph" w:styleId="Liste2">
    <w:name w:val="List 2"/>
    <w:basedOn w:val="Normal"/>
    <w:uiPriority w:val="99"/>
    <w:semiHidden/>
    <w:rsid w:val="00833DD8"/>
    <w:pPr>
      <w:ind w:left="566" w:hanging="283"/>
    </w:pPr>
  </w:style>
  <w:style w:type="paragraph" w:styleId="Liste3">
    <w:name w:val="List 3"/>
    <w:basedOn w:val="Normal"/>
    <w:uiPriority w:val="99"/>
    <w:semiHidden/>
    <w:rsid w:val="00833DD8"/>
    <w:pPr>
      <w:ind w:left="849" w:hanging="283"/>
    </w:pPr>
  </w:style>
  <w:style w:type="paragraph" w:styleId="Liste4">
    <w:name w:val="List 4"/>
    <w:basedOn w:val="Normal"/>
    <w:uiPriority w:val="99"/>
    <w:semiHidden/>
    <w:rsid w:val="00833DD8"/>
    <w:pPr>
      <w:ind w:left="1132" w:hanging="283"/>
    </w:pPr>
  </w:style>
  <w:style w:type="paragraph" w:styleId="Liste5">
    <w:name w:val="List 5"/>
    <w:basedOn w:val="Normal"/>
    <w:uiPriority w:val="99"/>
    <w:semiHidden/>
    <w:rsid w:val="00833DD8"/>
    <w:pPr>
      <w:ind w:left="1415" w:hanging="283"/>
    </w:pPr>
  </w:style>
  <w:style w:type="paragraph" w:styleId="Opstilling-punkttegn">
    <w:name w:val="List Bullet"/>
    <w:basedOn w:val="Normal"/>
    <w:uiPriority w:val="3"/>
    <w:qFormat/>
    <w:rsid w:val="00833DD8"/>
    <w:pPr>
      <w:numPr>
        <w:numId w:val="10"/>
      </w:numPr>
      <w:contextualSpacing/>
    </w:pPr>
  </w:style>
  <w:style w:type="paragraph" w:styleId="Opstilling-punkttegn2">
    <w:name w:val="List Bullet 2"/>
    <w:basedOn w:val="Normal"/>
    <w:uiPriority w:val="99"/>
    <w:semiHidden/>
    <w:rsid w:val="00833DD8"/>
    <w:pPr>
      <w:numPr>
        <w:numId w:val="6"/>
      </w:numPr>
    </w:pPr>
  </w:style>
  <w:style w:type="paragraph" w:styleId="Opstilling-punkttegn3">
    <w:name w:val="List Bullet 3"/>
    <w:basedOn w:val="Normal"/>
    <w:uiPriority w:val="99"/>
    <w:semiHidden/>
    <w:rsid w:val="00833DD8"/>
    <w:pPr>
      <w:numPr>
        <w:numId w:val="7"/>
      </w:numPr>
    </w:pPr>
  </w:style>
  <w:style w:type="paragraph" w:styleId="Opstilling-punkttegn4">
    <w:name w:val="List Bullet 4"/>
    <w:basedOn w:val="Normal"/>
    <w:uiPriority w:val="99"/>
    <w:semiHidden/>
    <w:rsid w:val="00833DD8"/>
    <w:pPr>
      <w:numPr>
        <w:numId w:val="8"/>
      </w:numPr>
    </w:pPr>
  </w:style>
  <w:style w:type="paragraph" w:styleId="Opstilling-punkttegn5">
    <w:name w:val="List Bullet 5"/>
    <w:basedOn w:val="Normal"/>
    <w:uiPriority w:val="99"/>
    <w:semiHidden/>
    <w:rsid w:val="00833DD8"/>
    <w:pPr>
      <w:numPr>
        <w:numId w:val="9"/>
      </w:numPr>
    </w:pPr>
  </w:style>
  <w:style w:type="paragraph" w:styleId="Opstilling-forts">
    <w:name w:val="List Continue"/>
    <w:basedOn w:val="Normal"/>
    <w:uiPriority w:val="99"/>
    <w:semiHidden/>
    <w:rsid w:val="00833DD8"/>
    <w:pPr>
      <w:spacing w:after="120"/>
      <w:ind w:left="283"/>
    </w:pPr>
  </w:style>
  <w:style w:type="paragraph" w:styleId="Opstilling-forts2">
    <w:name w:val="List Continue 2"/>
    <w:basedOn w:val="Normal"/>
    <w:uiPriority w:val="99"/>
    <w:semiHidden/>
    <w:rsid w:val="00833DD8"/>
    <w:pPr>
      <w:spacing w:after="120"/>
      <w:ind w:left="566"/>
    </w:pPr>
  </w:style>
  <w:style w:type="paragraph" w:styleId="Opstilling-forts3">
    <w:name w:val="List Continue 3"/>
    <w:basedOn w:val="Normal"/>
    <w:uiPriority w:val="99"/>
    <w:semiHidden/>
    <w:rsid w:val="00833DD8"/>
    <w:pPr>
      <w:spacing w:after="120"/>
      <w:ind w:left="849"/>
    </w:pPr>
  </w:style>
  <w:style w:type="paragraph" w:styleId="Opstilling-forts4">
    <w:name w:val="List Continue 4"/>
    <w:basedOn w:val="Normal"/>
    <w:uiPriority w:val="99"/>
    <w:semiHidden/>
    <w:rsid w:val="00833DD8"/>
    <w:pPr>
      <w:spacing w:after="120"/>
      <w:ind w:left="1132"/>
    </w:pPr>
  </w:style>
  <w:style w:type="paragraph" w:styleId="Opstilling-forts5">
    <w:name w:val="List Continue 5"/>
    <w:basedOn w:val="Normal"/>
    <w:uiPriority w:val="99"/>
    <w:semiHidden/>
    <w:rsid w:val="00833DD8"/>
    <w:pPr>
      <w:spacing w:after="120"/>
      <w:ind w:left="1415"/>
    </w:pPr>
  </w:style>
  <w:style w:type="paragraph" w:styleId="Opstilling-talellerbogst">
    <w:name w:val="List Number"/>
    <w:basedOn w:val="Normal"/>
    <w:uiPriority w:val="3"/>
    <w:qFormat/>
    <w:rsid w:val="00833DD8"/>
    <w:pPr>
      <w:numPr>
        <w:numId w:val="15"/>
      </w:numPr>
      <w:contextualSpacing/>
    </w:pPr>
  </w:style>
  <w:style w:type="paragraph" w:styleId="Opstilling-talellerbogst2">
    <w:name w:val="List Number 2"/>
    <w:basedOn w:val="Normal"/>
    <w:uiPriority w:val="99"/>
    <w:semiHidden/>
    <w:rsid w:val="00833DD8"/>
    <w:pPr>
      <w:numPr>
        <w:numId w:val="11"/>
      </w:numPr>
    </w:pPr>
  </w:style>
  <w:style w:type="paragraph" w:styleId="Opstilling-talellerbogst3">
    <w:name w:val="List Number 3"/>
    <w:basedOn w:val="Normal"/>
    <w:uiPriority w:val="99"/>
    <w:semiHidden/>
    <w:rsid w:val="00833DD8"/>
    <w:pPr>
      <w:numPr>
        <w:numId w:val="12"/>
      </w:numPr>
    </w:pPr>
  </w:style>
  <w:style w:type="paragraph" w:styleId="Opstilling-talellerbogst4">
    <w:name w:val="List Number 4"/>
    <w:basedOn w:val="Normal"/>
    <w:uiPriority w:val="99"/>
    <w:semiHidden/>
    <w:rsid w:val="00833DD8"/>
    <w:pPr>
      <w:numPr>
        <w:numId w:val="13"/>
      </w:numPr>
    </w:pPr>
  </w:style>
  <w:style w:type="paragraph" w:styleId="Opstilling-talellerbogst5">
    <w:name w:val="List Number 5"/>
    <w:basedOn w:val="Normal"/>
    <w:uiPriority w:val="99"/>
    <w:semiHidden/>
    <w:rsid w:val="00833DD8"/>
    <w:pPr>
      <w:numPr>
        <w:numId w:val="14"/>
      </w:numPr>
    </w:pPr>
  </w:style>
  <w:style w:type="paragraph" w:styleId="Brevhoved">
    <w:name w:val="Message Header"/>
    <w:basedOn w:val="Normal"/>
    <w:uiPriority w:val="99"/>
    <w:semiHidden/>
    <w:rsid w:val="00833DD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833DD8"/>
    <w:rPr>
      <w:rFonts w:ascii="Times New Roman" w:hAnsi="Times New Roman"/>
    </w:rPr>
  </w:style>
  <w:style w:type="paragraph" w:styleId="Normalindrykning">
    <w:name w:val="Normal Indent"/>
    <w:basedOn w:val="Normal"/>
    <w:uiPriority w:val="99"/>
    <w:semiHidden/>
    <w:rsid w:val="00833DD8"/>
    <w:pPr>
      <w:ind w:left="1304"/>
    </w:pPr>
  </w:style>
  <w:style w:type="paragraph" w:styleId="Noteoverskrift">
    <w:name w:val="Note Heading"/>
    <w:basedOn w:val="Normal"/>
    <w:next w:val="Normal"/>
    <w:uiPriority w:val="99"/>
    <w:semiHidden/>
    <w:rsid w:val="00833DD8"/>
  </w:style>
  <w:style w:type="paragraph" w:styleId="Almindeligtekst">
    <w:name w:val="Plain Text"/>
    <w:basedOn w:val="Normal"/>
    <w:uiPriority w:val="99"/>
    <w:semiHidden/>
    <w:rsid w:val="00833DD8"/>
    <w:rPr>
      <w:rFonts w:ascii="Courier New" w:hAnsi="Courier New" w:cs="Courier New"/>
      <w:szCs w:val="20"/>
    </w:rPr>
  </w:style>
  <w:style w:type="paragraph" w:styleId="Starthilsen">
    <w:name w:val="Salutation"/>
    <w:basedOn w:val="Normal"/>
    <w:next w:val="Normal"/>
    <w:uiPriority w:val="99"/>
    <w:semiHidden/>
    <w:rsid w:val="00833DD8"/>
  </w:style>
  <w:style w:type="paragraph" w:styleId="Underskrift">
    <w:name w:val="Signature"/>
    <w:basedOn w:val="Normal"/>
    <w:uiPriority w:val="99"/>
    <w:semiHidden/>
    <w:rsid w:val="00833DD8"/>
    <w:pPr>
      <w:ind w:left="4252"/>
    </w:pPr>
  </w:style>
  <w:style w:type="character" w:styleId="Strk">
    <w:name w:val="Strong"/>
    <w:basedOn w:val="Standardskrifttypeiafsnit"/>
    <w:uiPriority w:val="99"/>
    <w:semiHidden/>
    <w:qFormat/>
    <w:rsid w:val="00833DD8"/>
    <w:rPr>
      <w:b/>
      <w:bCs/>
    </w:rPr>
  </w:style>
  <w:style w:type="paragraph" w:styleId="Undertitel">
    <w:name w:val="Subtitle"/>
    <w:basedOn w:val="Normal"/>
    <w:uiPriority w:val="99"/>
    <w:semiHidden/>
    <w:qFormat/>
    <w:rsid w:val="00833DD8"/>
    <w:pPr>
      <w:spacing w:after="60"/>
      <w:jc w:val="center"/>
    </w:pPr>
    <w:rPr>
      <w:rFonts w:cs="Arial"/>
    </w:rPr>
  </w:style>
  <w:style w:type="table" w:styleId="Tabel-3D-effekter1">
    <w:name w:val="Table 3D effects 1"/>
    <w:basedOn w:val="Tabel-Normal"/>
    <w:semiHidden/>
    <w:rsid w:val="00833DD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833DD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833DD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833DD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833DD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833D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833DD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833D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833DD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833DD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833DD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833DD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833DD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833DD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833DD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833D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833DD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833D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833DD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833DD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833DD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833DD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833DD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833DD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833D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833D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833D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833DD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833DD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833DD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833DD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833D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833D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833D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833DD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833D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833DD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833D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833D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833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833DD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833DD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833DD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833DD8"/>
    <w:pPr>
      <w:spacing w:before="240" w:after="60"/>
      <w:jc w:val="center"/>
    </w:pPr>
    <w:rPr>
      <w:rFonts w:cs="Arial"/>
      <w:b/>
      <w:bCs/>
      <w:kern w:val="28"/>
      <w:sz w:val="32"/>
      <w:szCs w:val="32"/>
    </w:rPr>
  </w:style>
  <w:style w:type="paragraph" w:styleId="Indholdsfortegnelse1">
    <w:name w:val="toc 1"/>
    <w:basedOn w:val="Normal"/>
    <w:next w:val="Normal"/>
    <w:uiPriority w:val="39"/>
    <w:rsid w:val="00303734"/>
    <w:pPr>
      <w:tabs>
        <w:tab w:val="left" w:pos="851"/>
        <w:tab w:val="right" w:pos="7541"/>
      </w:tabs>
      <w:spacing w:before="280" w:after="0"/>
      <w:ind w:right="567"/>
    </w:pPr>
    <w:rPr>
      <w:rFonts w:ascii="Arial" w:hAnsi="Arial"/>
      <w:b/>
      <w:color w:val="940027"/>
      <w:sz w:val="20"/>
    </w:rPr>
  </w:style>
  <w:style w:type="paragraph" w:styleId="Indholdsfortegnelse2">
    <w:name w:val="toc 2"/>
    <w:basedOn w:val="Normal"/>
    <w:next w:val="Normal"/>
    <w:uiPriority w:val="39"/>
    <w:rsid w:val="00833DD8"/>
    <w:pPr>
      <w:tabs>
        <w:tab w:val="left" w:pos="851"/>
        <w:tab w:val="right" w:pos="7541"/>
      </w:tabs>
      <w:spacing w:after="0"/>
      <w:ind w:right="567"/>
    </w:pPr>
    <w:rPr>
      <w:rFonts w:ascii="Arial" w:hAnsi="Arial"/>
      <w:sz w:val="20"/>
    </w:rPr>
  </w:style>
  <w:style w:type="paragraph" w:styleId="Indholdsfortegnelse3">
    <w:name w:val="toc 3"/>
    <w:basedOn w:val="Normal"/>
    <w:next w:val="Normal"/>
    <w:uiPriority w:val="39"/>
    <w:rsid w:val="00833DD8"/>
    <w:pPr>
      <w:tabs>
        <w:tab w:val="left" w:pos="851"/>
        <w:tab w:val="right" w:pos="7541"/>
      </w:tabs>
      <w:spacing w:after="0"/>
      <w:ind w:right="567"/>
    </w:pPr>
    <w:rPr>
      <w:rFonts w:ascii="Arial" w:hAnsi="Arial"/>
      <w:sz w:val="20"/>
    </w:rPr>
  </w:style>
  <w:style w:type="paragraph" w:styleId="Indholdsfortegnelse4">
    <w:name w:val="toc 4"/>
    <w:basedOn w:val="Normal"/>
    <w:next w:val="Normal"/>
    <w:uiPriority w:val="99"/>
    <w:semiHidden/>
    <w:rsid w:val="00833DD8"/>
    <w:pPr>
      <w:tabs>
        <w:tab w:val="right" w:leader="dot" w:pos="7655"/>
      </w:tabs>
      <w:ind w:left="851" w:right="567"/>
    </w:pPr>
  </w:style>
  <w:style w:type="paragraph" w:styleId="Indholdsfortegnelse5">
    <w:name w:val="toc 5"/>
    <w:basedOn w:val="Normal"/>
    <w:next w:val="Normal"/>
    <w:uiPriority w:val="99"/>
    <w:semiHidden/>
    <w:rsid w:val="00833DD8"/>
    <w:pPr>
      <w:tabs>
        <w:tab w:val="right" w:pos="7655"/>
      </w:tabs>
      <w:ind w:left="1134" w:right="567"/>
    </w:pPr>
  </w:style>
  <w:style w:type="character" w:styleId="BesgtLink">
    <w:name w:val="FollowedHyperlink"/>
    <w:basedOn w:val="Standardskrifttypeiafsnit"/>
    <w:uiPriority w:val="99"/>
    <w:semiHidden/>
    <w:rsid w:val="00833DD8"/>
    <w:rPr>
      <w:color w:val="800080"/>
      <w:u w:val="single"/>
    </w:rPr>
  </w:style>
  <w:style w:type="paragraph" w:styleId="Sidefod">
    <w:name w:val="footer"/>
    <w:basedOn w:val="Normal"/>
    <w:uiPriority w:val="99"/>
    <w:semiHidden/>
    <w:rsid w:val="00833DD8"/>
    <w:pPr>
      <w:tabs>
        <w:tab w:val="right" w:pos="9412"/>
      </w:tabs>
      <w:spacing w:after="0" w:line="180" w:lineRule="atLeast"/>
    </w:pPr>
    <w:rPr>
      <w:sz w:val="15"/>
      <w:lang w:eastAsia="en-US"/>
    </w:rPr>
  </w:style>
  <w:style w:type="paragraph" w:styleId="Sidehoved">
    <w:name w:val="header"/>
    <w:basedOn w:val="Normal"/>
    <w:link w:val="SidehovedTegn"/>
    <w:uiPriority w:val="99"/>
    <w:semiHidden/>
    <w:rsid w:val="00833DD8"/>
    <w:pPr>
      <w:tabs>
        <w:tab w:val="left" w:pos="7541"/>
      </w:tabs>
      <w:spacing w:after="0" w:line="300" w:lineRule="atLeast"/>
    </w:pPr>
  </w:style>
  <w:style w:type="character" w:styleId="Hyperlink">
    <w:name w:val="Hyperlink"/>
    <w:basedOn w:val="Standardskrifttypeiafsnit"/>
    <w:uiPriority w:val="99"/>
    <w:rsid w:val="00833DD8"/>
    <w:rPr>
      <w:color w:val="0000FF"/>
      <w:u w:val="single"/>
    </w:rPr>
  </w:style>
  <w:style w:type="character" w:styleId="Sidetal">
    <w:name w:val="page number"/>
    <w:basedOn w:val="Standardskrifttypeiafsnit"/>
    <w:uiPriority w:val="99"/>
    <w:semiHidden/>
    <w:rsid w:val="00833DD8"/>
    <w:rPr>
      <w:rFonts w:ascii="Garamond" w:hAnsi="Garamond"/>
      <w:sz w:val="24"/>
    </w:rPr>
  </w:style>
  <w:style w:type="paragraph" w:customStyle="1" w:styleId="Normal-Punktliste">
    <w:name w:val="Normal - Punktliste"/>
    <w:basedOn w:val="Normal"/>
    <w:uiPriority w:val="7"/>
    <w:semiHidden/>
    <w:rsid w:val="00833DD8"/>
    <w:pPr>
      <w:numPr>
        <w:numId w:val="17"/>
      </w:numPr>
    </w:pPr>
  </w:style>
  <w:style w:type="paragraph" w:styleId="Indholdsfortegnelse6">
    <w:name w:val="toc 6"/>
    <w:basedOn w:val="Normal"/>
    <w:next w:val="Normal"/>
    <w:uiPriority w:val="99"/>
    <w:semiHidden/>
    <w:rsid w:val="00833DD8"/>
    <w:pPr>
      <w:tabs>
        <w:tab w:val="right" w:pos="7655"/>
      </w:tabs>
      <w:ind w:left="2268" w:right="567" w:hanging="1134"/>
    </w:pPr>
  </w:style>
  <w:style w:type="paragraph" w:styleId="Indholdsfortegnelse7">
    <w:name w:val="toc 7"/>
    <w:basedOn w:val="Normal"/>
    <w:next w:val="Normal"/>
    <w:uiPriority w:val="99"/>
    <w:semiHidden/>
    <w:rsid w:val="00833DD8"/>
    <w:pPr>
      <w:tabs>
        <w:tab w:val="right" w:pos="7655"/>
      </w:tabs>
      <w:ind w:left="2268" w:right="567" w:hanging="1134"/>
    </w:pPr>
  </w:style>
  <w:style w:type="paragraph" w:styleId="Indholdsfortegnelse8">
    <w:name w:val="toc 8"/>
    <w:basedOn w:val="Normal"/>
    <w:next w:val="Normal"/>
    <w:uiPriority w:val="99"/>
    <w:semiHidden/>
    <w:rsid w:val="00833DD8"/>
    <w:pPr>
      <w:tabs>
        <w:tab w:val="right" w:pos="7655"/>
      </w:tabs>
      <w:ind w:left="2268" w:right="567" w:hanging="1134"/>
    </w:pPr>
  </w:style>
  <w:style w:type="paragraph" w:styleId="Indholdsfortegnelse9">
    <w:name w:val="toc 9"/>
    <w:basedOn w:val="Normal"/>
    <w:next w:val="Normal"/>
    <w:uiPriority w:val="99"/>
    <w:semiHidden/>
    <w:rsid w:val="00833DD8"/>
    <w:pPr>
      <w:tabs>
        <w:tab w:val="right" w:pos="7655"/>
      </w:tabs>
      <w:ind w:left="2268" w:right="567" w:hanging="1134"/>
    </w:pPr>
  </w:style>
  <w:style w:type="paragraph" w:customStyle="1" w:styleId="Normal-Nummerering">
    <w:name w:val="Normal - Nummerering"/>
    <w:basedOn w:val="Normal"/>
    <w:uiPriority w:val="7"/>
    <w:semiHidden/>
    <w:rsid w:val="00833DD8"/>
    <w:pPr>
      <w:numPr>
        <w:numId w:val="16"/>
      </w:numPr>
    </w:pPr>
  </w:style>
  <w:style w:type="paragraph" w:customStyle="1" w:styleId="Tabeltekst">
    <w:name w:val="Tabel tekst"/>
    <w:basedOn w:val="Normal"/>
    <w:uiPriority w:val="3"/>
    <w:rsid w:val="00833DD8"/>
    <w:pPr>
      <w:spacing w:after="0" w:line="200" w:lineRule="atLeast"/>
    </w:pPr>
    <w:rPr>
      <w:rFonts w:ascii="Arial" w:hAnsi="Arial"/>
      <w:sz w:val="15"/>
    </w:rPr>
  </w:style>
  <w:style w:type="paragraph" w:customStyle="1" w:styleId="Tabeloverskrift">
    <w:name w:val="Tabel overskrift"/>
    <w:basedOn w:val="Normal"/>
    <w:uiPriority w:val="3"/>
    <w:rsid w:val="00833DD8"/>
    <w:pPr>
      <w:spacing w:after="0" w:line="200" w:lineRule="atLeast"/>
    </w:pPr>
    <w:rPr>
      <w:rFonts w:ascii="Arial" w:hAnsi="Arial"/>
      <w:b/>
      <w:sz w:val="15"/>
    </w:rPr>
  </w:style>
  <w:style w:type="paragraph" w:customStyle="1" w:styleId="Tabelkolonneoverskrift">
    <w:name w:val="Tabel kolonne overskrift"/>
    <w:basedOn w:val="Normal"/>
    <w:uiPriority w:val="3"/>
    <w:rsid w:val="00833DD8"/>
    <w:pPr>
      <w:spacing w:after="0" w:line="220" w:lineRule="atLeast"/>
      <w:jc w:val="right"/>
    </w:pPr>
    <w:rPr>
      <w:rFonts w:ascii="Arial" w:hAnsi="Arial"/>
      <w:b/>
      <w:sz w:val="15"/>
    </w:rPr>
  </w:style>
  <w:style w:type="table" w:customStyle="1" w:styleId="Table-Normal">
    <w:name w:val="Table - Normal"/>
    <w:basedOn w:val="Tabel-Normal"/>
    <w:rsid w:val="00833DD8"/>
    <w:pPr>
      <w:spacing w:line="220" w:lineRule="atLeast"/>
    </w:pPr>
    <w:rPr>
      <w:sz w:val="15"/>
    </w:rPr>
    <w:tblPr>
      <w:tblStyleRowBandSize w:val="1"/>
      <w:tblStyleColBandSize w:val="1"/>
      <w:tblBorders>
        <w:top w:val="single" w:sz="4" w:space="0" w:color="auto"/>
        <w:bottom w:val="single" w:sz="4" w:space="0" w:color="auto"/>
        <w:insideH w:val="single" w:sz="4" w:space="0" w:color="333333"/>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abeltal">
    <w:name w:val="Tabel tal"/>
    <w:basedOn w:val="Tabeltekst"/>
    <w:uiPriority w:val="3"/>
    <w:rsid w:val="00833DD8"/>
    <w:pPr>
      <w:jc w:val="right"/>
    </w:pPr>
  </w:style>
  <w:style w:type="paragraph" w:customStyle="1" w:styleId="TabeltalTotal">
    <w:name w:val="Tabel tal Total"/>
    <w:basedOn w:val="Tabeltal"/>
    <w:uiPriority w:val="3"/>
    <w:rsid w:val="00833DD8"/>
    <w:rPr>
      <w:b/>
    </w:rPr>
  </w:style>
  <w:style w:type="paragraph" w:customStyle="1" w:styleId="Template">
    <w:name w:val="Template"/>
    <w:uiPriority w:val="9"/>
    <w:semiHidden/>
    <w:rsid w:val="00833DD8"/>
    <w:pPr>
      <w:spacing w:after="0"/>
    </w:pPr>
    <w:rPr>
      <w:noProof/>
      <w:lang w:eastAsia="en-US"/>
    </w:rPr>
  </w:style>
  <w:style w:type="paragraph" w:customStyle="1" w:styleId="Template-Virksomhedsnavn">
    <w:name w:val="Template - Virksomheds navn"/>
    <w:basedOn w:val="Template"/>
    <w:next w:val="Template-Adresse"/>
    <w:uiPriority w:val="9"/>
    <w:semiHidden/>
    <w:rsid w:val="00833DD8"/>
    <w:pPr>
      <w:spacing w:after="200"/>
    </w:pPr>
  </w:style>
  <w:style w:type="paragraph" w:customStyle="1" w:styleId="Template-Adresse">
    <w:name w:val="Template - Adresse"/>
    <w:basedOn w:val="Template"/>
    <w:uiPriority w:val="9"/>
    <w:semiHidden/>
    <w:rsid w:val="00833DD8"/>
  </w:style>
  <w:style w:type="paragraph" w:customStyle="1" w:styleId="Template-Dato">
    <w:name w:val="Template - Dato"/>
    <w:basedOn w:val="Template-Adresse"/>
    <w:uiPriority w:val="7"/>
    <w:semiHidden/>
    <w:rsid w:val="00833DD8"/>
  </w:style>
  <w:style w:type="table" w:styleId="Tabel-Gitter">
    <w:name w:val="Table Grid"/>
    <w:basedOn w:val="Tabel-Normal"/>
    <w:uiPriority w:val="59"/>
    <w:rsid w:val="00833D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overskrift"/>
    <w:basedOn w:val="Normal"/>
    <w:uiPriority w:val="7"/>
    <w:semiHidden/>
    <w:rsid w:val="00833DD8"/>
    <w:pPr>
      <w:spacing w:line="320" w:lineRule="atLeast"/>
    </w:pPr>
    <w:rPr>
      <w:b/>
      <w:sz w:val="26"/>
    </w:rPr>
  </w:style>
  <w:style w:type="paragraph" w:customStyle="1" w:styleId="Notatkildeangivelse">
    <w:name w:val="Notat/kildeangivelse"/>
    <w:basedOn w:val="Normal"/>
    <w:uiPriority w:val="5"/>
    <w:rsid w:val="00833DD8"/>
    <w:pPr>
      <w:tabs>
        <w:tab w:val="left" w:pos="737"/>
      </w:tabs>
      <w:spacing w:after="0" w:line="240" w:lineRule="atLeast"/>
      <w:contextualSpacing/>
    </w:pPr>
    <w:rPr>
      <w:sz w:val="20"/>
    </w:rPr>
  </w:style>
  <w:style w:type="paragraph" w:styleId="Listeoverfigurer">
    <w:name w:val="table of figures"/>
    <w:basedOn w:val="Normal"/>
    <w:next w:val="Normal"/>
    <w:uiPriority w:val="99"/>
    <w:semiHidden/>
    <w:rsid w:val="00833DD8"/>
  </w:style>
  <w:style w:type="paragraph" w:customStyle="1" w:styleId="Template-INI">
    <w:name w:val="Template - INI"/>
    <w:basedOn w:val="Normal"/>
    <w:uiPriority w:val="7"/>
    <w:semiHidden/>
    <w:rsid w:val="00833DD8"/>
    <w:pPr>
      <w:spacing w:after="0"/>
    </w:pPr>
    <w:rPr>
      <w:caps/>
      <w:noProof/>
      <w:lang w:val="en-GB"/>
    </w:rPr>
  </w:style>
  <w:style w:type="character" w:customStyle="1" w:styleId="SidehovedTegn">
    <w:name w:val="Sidehoved Tegn"/>
    <w:basedOn w:val="Standardskrifttypeiafsnit"/>
    <w:link w:val="Sidehoved"/>
    <w:uiPriority w:val="99"/>
    <w:semiHidden/>
    <w:rsid w:val="004C4553"/>
  </w:style>
  <w:style w:type="paragraph" w:customStyle="1" w:styleId="Kapiteloverskriftpskilleblad">
    <w:name w:val="Kapiteloverskrift på skilleblad"/>
    <w:basedOn w:val="Normal"/>
    <w:uiPriority w:val="7"/>
    <w:semiHidden/>
    <w:qFormat/>
    <w:rsid w:val="0020514D"/>
    <w:pPr>
      <w:spacing w:after="0" w:line="540" w:lineRule="atLeast"/>
      <w:ind w:left="397" w:right="397"/>
      <w:contextualSpacing/>
    </w:pPr>
    <w:rPr>
      <w:rFonts w:ascii="Arial" w:hAnsi="Arial"/>
      <w:b/>
      <w:color w:val="940027" w:themeColor="text2"/>
      <w:sz w:val="50"/>
    </w:rPr>
  </w:style>
  <w:style w:type="paragraph" w:customStyle="1" w:styleId="Web">
    <w:name w:val="Web"/>
    <w:basedOn w:val="Normal"/>
    <w:uiPriority w:val="7"/>
    <w:semiHidden/>
    <w:rsid w:val="00F94820"/>
    <w:pPr>
      <w:spacing w:after="0" w:line="320" w:lineRule="atLeast"/>
      <w:ind w:left="397" w:right="397"/>
    </w:pPr>
    <w:rPr>
      <w:rFonts w:ascii="Arial" w:hAnsi="Arial"/>
      <w:b/>
      <w:color w:val="FFFFFF" w:themeColor="background1"/>
      <w:spacing w:val="6"/>
      <w:sz w:val="26"/>
    </w:rPr>
  </w:style>
  <w:style w:type="paragraph" w:customStyle="1" w:styleId="Bagsidetekst">
    <w:name w:val="Bagside tekst"/>
    <w:basedOn w:val="Normal"/>
    <w:uiPriority w:val="7"/>
    <w:semiHidden/>
    <w:rsid w:val="00F94820"/>
    <w:pPr>
      <w:spacing w:after="0" w:line="240" w:lineRule="atLeast"/>
      <w:ind w:left="397" w:right="397"/>
    </w:pPr>
    <w:rPr>
      <w:rFonts w:ascii="Arial" w:hAnsi="Arial"/>
      <w:noProof/>
      <w:color w:val="FFFFFF" w:themeColor="background1"/>
      <w:sz w:val="18"/>
    </w:rPr>
  </w:style>
  <w:style w:type="paragraph" w:customStyle="1" w:styleId="AfsenderHvid">
    <w:name w:val="Afsender Hvid"/>
    <w:basedOn w:val="Normal"/>
    <w:uiPriority w:val="7"/>
    <w:semiHidden/>
    <w:rsid w:val="004C4553"/>
    <w:pPr>
      <w:spacing w:after="0" w:line="200" w:lineRule="atLeast"/>
    </w:pPr>
    <w:rPr>
      <w:rFonts w:ascii="Arial" w:hAnsi="Arial"/>
      <w:noProof/>
      <w:color w:val="FFFFFF" w:themeColor="background1"/>
      <w:sz w:val="16"/>
    </w:rPr>
  </w:style>
  <w:style w:type="paragraph" w:customStyle="1" w:styleId="AfsenderBl">
    <w:name w:val="Afsender Blå"/>
    <w:basedOn w:val="AfsenderHvid"/>
    <w:uiPriority w:val="7"/>
    <w:semiHidden/>
    <w:rsid w:val="00833DD8"/>
    <w:pPr>
      <w:keepLines/>
    </w:pPr>
    <w:rPr>
      <w:color w:val="021D5C"/>
    </w:rPr>
  </w:style>
  <w:style w:type="paragraph" w:customStyle="1" w:styleId="Forsideoverskrift">
    <w:name w:val="Forside overskrift"/>
    <w:basedOn w:val="Normal"/>
    <w:uiPriority w:val="7"/>
    <w:semiHidden/>
    <w:rsid w:val="00F94820"/>
    <w:pPr>
      <w:tabs>
        <w:tab w:val="left" w:pos="340"/>
      </w:tabs>
      <w:suppressAutoHyphens/>
      <w:spacing w:after="0" w:line="540" w:lineRule="atLeast"/>
      <w:ind w:left="397" w:right="397"/>
    </w:pPr>
    <w:rPr>
      <w:rFonts w:ascii="Arial" w:hAnsi="Arial"/>
      <w:b/>
      <w:color w:val="FFFFFF" w:themeColor="background1"/>
      <w:sz w:val="50"/>
      <w:lang w:eastAsia="en-US"/>
    </w:rPr>
  </w:style>
  <w:style w:type="paragraph" w:styleId="Markeringsbobletekst">
    <w:name w:val="Balloon Text"/>
    <w:basedOn w:val="Normal"/>
    <w:link w:val="MarkeringsbobletekstTegn"/>
    <w:uiPriority w:val="99"/>
    <w:semiHidden/>
    <w:rsid w:val="00833DD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3DD8"/>
    <w:rPr>
      <w:rFonts w:ascii="Tahoma" w:hAnsi="Tahoma" w:cs="Tahoma"/>
      <w:sz w:val="16"/>
      <w:szCs w:val="16"/>
    </w:rPr>
  </w:style>
  <w:style w:type="paragraph" w:customStyle="1" w:styleId="ListNumberTable">
    <w:name w:val="List Number Table"/>
    <w:basedOn w:val="Opstilling-talellerbogst"/>
    <w:uiPriority w:val="3"/>
    <w:rsid w:val="00833DD8"/>
    <w:pPr>
      <w:numPr>
        <w:numId w:val="0"/>
      </w:numPr>
    </w:pPr>
    <w:rPr>
      <w:sz w:val="14"/>
      <w:lang w:eastAsia="en-US"/>
    </w:rPr>
  </w:style>
  <w:style w:type="paragraph" w:customStyle="1" w:styleId="ListBulletTable">
    <w:name w:val="List Bullet Table"/>
    <w:basedOn w:val="Opstilling-punkttegn"/>
    <w:uiPriority w:val="3"/>
    <w:rsid w:val="00833DD8"/>
    <w:pPr>
      <w:numPr>
        <w:numId w:val="0"/>
      </w:numPr>
    </w:pPr>
    <w:rPr>
      <w:sz w:val="14"/>
      <w:lang w:eastAsia="en-US"/>
    </w:rPr>
  </w:style>
  <w:style w:type="paragraph" w:styleId="Citatoverskrift">
    <w:name w:val="toa heading"/>
    <w:basedOn w:val="Normal"/>
    <w:next w:val="Normal"/>
    <w:uiPriority w:val="99"/>
    <w:rsid w:val="00833DD8"/>
    <w:pPr>
      <w:pBdr>
        <w:bottom w:val="single" w:sz="4" w:space="17" w:color="auto"/>
      </w:pBdr>
      <w:spacing w:after="340" w:line="440" w:lineRule="atLeast"/>
    </w:pPr>
    <w:rPr>
      <w:rFonts w:ascii="Arial" w:eastAsiaTheme="majorEastAsia" w:hAnsi="Arial" w:cstheme="majorBidi"/>
      <w:bCs/>
      <w:sz w:val="40"/>
    </w:rPr>
  </w:style>
  <w:style w:type="character" w:customStyle="1" w:styleId="Overskrift1Tegn">
    <w:name w:val="Overskrift 1 Tegn"/>
    <w:basedOn w:val="Standardskrifttypeiafsnit"/>
    <w:link w:val="Overskrift1"/>
    <w:uiPriority w:val="1"/>
    <w:rsid w:val="00833DD8"/>
    <w:rPr>
      <w:rFonts w:ascii="Arial" w:hAnsi="Arial" w:cs="Arial"/>
      <w:bCs/>
      <w:sz w:val="40"/>
      <w:szCs w:val="32"/>
      <w:lang w:eastAsia="en-US"/>
    </w:rPr>
  </w:style>
  <w:style w:type="character" w:customStyle="1" w:styleId="Overskrift2Tegn">
    <w:name w:val="Overskrift 2 Tegn"/>
    <w:basedOn w:val="Standardskrifttypeiafsnit"/>
    <w:link w:val="Overskrift2"/>
    <w:uiPriority w:val="1"/>
    <w:rsid w:val="00833DD8"/>
    <w:rPr>
      <w:rFonts w:cs="Arial"/>
      <w:bCs/>
      <w:iCs/>
      <w:sz w:val="32"/>
      <w:szCs w:val="28"/>
      <w:lang w:eastAsia="en-US"/>
    </w:rPr>
  </w:style>
  <w:style w:type="paragraph" w:customStyle="1" w:styleId="Kapitelnr">
    <w:name w:val="Kapitel nr"/>
    <w:basedOn w:val="Sidehoved"/>
    <w:uiPriority w:val="7"/>
    <w:semiHidden/>
    <w:rsid w:val="00833DD8"/>
    <w:pPr>
      <w:tabs>
        <w:tab w:val="right" w:pos="9295"/>
        <w:tab w:val="right" w:pos="9412"/>
      </w:tabs>
      <w:spacing w:line="200" w:lineRule="atLeast"/>
    </w:pPr>
    <w:rPr>
      <w:b/>
      <w:color w:val="031D5C"/>
      <w:sz w:val="15"/>
      <w:lang w:eastAsia="en-US"/>
    </w:rPr>
  </w:style>
  <w:style w:type="paragraph" w:customStyle="1" w:styleId="KapitelID">
    <w:name w:val="KapitelID"/>
    <w:uiPriority w:val="7"/>
    <w:semiHidden/>
    <w:rsid w:val="00833DD8"/>
    <w:pPr>
      <w:framePr w:hSpace="141" w:wrap="around" w:vAnchor="text" w:hAnchor="text" w:y="1"/>
      <w:spacing w:line="120" w:lineRule="exact"/>
      <w:suppressOverlap/>
    </w:pPr>
    <w:rPr>
      <w:noProof/>
      <w:color w:val="FFFFFF"/>
      <w:sz w:val="10"/>
      <w:lang w:eastAsia="en-US"/>
    </w:rPr>
  </w:style>
  <w:style w:type="paragraph" w:customStyle="1" w:styleId="Kapitelskift">
    <w:name w:val="Kapitelskift"/>
    <w:next w:val="Normal"/>
    <w:uiPriority w:val="7"/>
    <w:semiHidden/>
    <w:rsid w:val="00833DD8"/>
    <w:pPr>
      <w:pageBreakBefore/>
      <w:spacing w:line="240" w:lineRule="auto"/>
    </w:pPr>
    <w:rPr>
      <w:lang w:eastAsia="en-US"/>
    </w:rPr>
  </w:style>
  <w:style w:type="paragraph" w:customStyle="1" w:styleId="Kildeangivelse">
    <w:name w:val="Kildeangivelse"/>
    <w:basedOn w:val="Normal"/>
    <w:next w:val="Normal"/>
    <w:link w:val="KildeangivelseChar"/>
    <w:uiPriority w:val="4"/>
    <w:rsid w:val="00833DD8"/>
    <w:pPr>
      <w:tabs>
        <w:tab w:val="left" w:pos="680"/>
      </w:tabs>
      <w:spacing w:after="0" w:line="200" w:lineRule="atLeast"/>
      <w:ind w:left="681" w:hanging="454"/>
      <w:contextualSpacing/>
    </w:pPr>
    <w:rPr>
      <w:sz w:val="18"/>
      <w:lang w:eastAsia="en-US"/>
    </w:rPr>
  </w:style>
  <w:style w:type="character" w:customStyle="1" w:styleId="KildeangivelseChar">
    <w:name w:val="Kildeangivelse Char"/>
    <w:basedOn w:val="Standardskrifttypeiafsnit"/>
    <w:link w:val="Kildeangivelse"/>
    <w:uiPriority w:val="4"/>
    <w:rsid w:val="00833DD8"/>
    <w:rPr>
      <w:sz w:val="18"/>
      <w:lang w:eastAsia="en-US"/>
    </w:rPr>
  </w:style>
  <w:style w:type="paragraph" w:customStyle="1" w:styleId="FooterOdd">
    <w:name w:val="Footer Odd"/>
    <w:basedOn w:val="Sidefod"/>
    <w:uiPriority w:val="99"/>
    <w:semiHidden/>
    <w:rsid w:val="00833DD8"/>
    <w:pPr>
      <w:jc w:val="right"/>
    </w:pPr>
  </w:style>
  <w:style w:type="paragraph" w:customStyle="1" w:styleId="FootnoteSeperator">
    <w:name w:val="Footnote Seperator"/>
    <w:basedOn w:val="Normal"/>
    <w:next w:val="Normal"/>
    <w:uiPriority w:val="99"/>
    <w:semiHidden/>
    <w:rsid w:val="00833DD8"/>
    <w:pPr>
      <w:pBdr>
        <w:top w:val="single" w:sz="2" w:space="1" w:color="auto"/>
      </w:pBdr>
      <w:tabs>
        <w:tab w:val="left" w:pos="340"/>
      </w:tabs>
      <w:spacing w:before="280" w:after="0" w:line="240" w:lineRule="auto"/>
    </w:pPr>
    <w:rPr>
      <w:sz w:val="4"/>
      <w:lang w:eastAsia="en-US"/>
    </w:rPr>
  </w:style>
  <w:style w:type="paragraph" w:customStyle="1" w:styleId="Fremhvettekst">
    <w:name w:val="Fremhævet tekst"/>
    <w:basedOn w:val="Normal"/>
    <w:next w:val="Normal"/>
    <w:uiPriority w:val="5"/>
    <w:rsid w:val="00833DD8"/>
    <w:pPr>
      <w:tabs>
        <w:tab w:val="left" w:pos="340"/>
      </w:tabs>
      <w:spacing w:line="360" w:lineRule="atLeast"/>
      <w:contextualSpacing/>
    </w:pPr>
    <w:rPr>
      <w:color w:val="031D5C"/>
      <w:sz w:val="32"/>
      <w:lang w:eastAsia="en-US"/>
    </w:rPr>
  </w:style>
  <w:style w:type="paragraph" w:customStyle="1" w:styleId="BoksBillede">
    <w:name w:val="Boks Billede"/>
    <w:uiPriority w:val="5"/>
    <w:rsid w:val="00833DD8"/>
    <w:pPr>
      <w:spacing w:after="230" w:line="230" w:lineRule="atLeast"/>
      <w:contextualSpacing/>
    </w:pPr>
    <w:rPr>
      <w:rFonts w:ascii="Arial" w:hAnsi="Arial"/>
      <w:sz w:val="17"/>
      <w:lang w:eastAsia="en-US"/>
    </w:rPr>
  </w:style>
  <w:style w:type="paragraph" w:customStyle="1" w:styleId="BoksCitatHvidbaggrund">
    <w:name w:val="Boks Citat Hvidbaggrund"/>
    <w:basedOn w:val="Normal"/>
    <w:next w:val="BoksCitatforfatterhvidbaggrund"/>
    <w:uiPriority w:val="4"/>
    <w:rsid w:val="008757BD"/>
    <w:pPr>
      <w:tabs>
        <w:tab w:val="left" w:pos="340"/>
      </w:tabs>
      <w:spacing w:before="400" w:after="360" w:line="360" w:lineRule="atLeast"/>
      <w:ind w:left="482" w:right="482"/>
      <w:contextualSpacing/>
    </w:pPr>
    <w:rPr>
      <w:color w:val="940027"/>
      <w:sz w:val="32"/>
      <w:lang w:eastAsia="en-US"/>
    </w:rPr>
  </w:style>
  <w:style w:type="paragraph" w:customStyle="1" w:styleId="BoksOverskrift">
    <w:name w:val="Boks Overskrift"/>
    <w:basedOn w:val="Normal"/>
    <w:uiPriority w:val="5"/>
    <w:rsid w:val="00833DD8"/>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364660"/>
    <w:pPr>
      <w:spacing w:after="210" w:line="210" w:lineRule="atLeast"/>
      <w:ind w:left="227" w:right="227"/>
    </w:pPr>
    <w:rPr>
      <w:rFonts w:ascii="Arial" w:hAnsi="Arial"/>
      <w:sz w:val="14"/>
      <w:szCs w:val="17"/>
    </w:rPr>
  </w:style>
  <w:style w:type="paragraph" w:customStyle="1" w:styleId="BoksPunktopstilling">
    <w:name w:val="Boks Punktopstilling"/>
    <w:basedOn w:val="BoksTekst"/>
    <w:uiPriority w:val="5"/>
    <w:rsid w:val="00833DD8"/>
    <w:pPr>
      <w:numPr>
        <w:numId w:val="4"/>
      </w:numPr>
    </w:pPr>
  </w:style>
  <w:style w:type="paragraph" w:customStyle="1" w:styleId="BoksTalopstilling">
    <w:name w:val="Boks Talopstilling"/>
    <w:basedOn w:val="BoksTekst"/>
    <w:uiPriority w:val="5"/>
    <w:rsid w:val="00833DD8"/>
    <w:pPr>
      <w:numPr>
        <w:numId w:val="5"/>
      </w:numPr>
    </w:pPr>
  </w:style>
  <w:style w:type="paragraph" w:customStyle="1" w:styleId="Anm">
    <w:name w:val="Anm"/>
    <w:basedOn w:val="Kildeangivelse"/>
    <w:link w:val="AnmChar"/>
    <w:uiPriority w:val="7"/>
    <w:rsid w:val="00833DD8"/>
    <w:pPr>
      <w:spacing w:before="113"/>
    </w:pPr>
  </w:style>
  <w:style w:type="character" w:customStyle="1" w:styleId="AnmChar">
    <w:name w:val="Anm Char"/>
    <w:basedOn w:val="KildeangivelseChar"/>
    <w:link w:val="Anm"/>
    <w:uiPriority w:val="7"/>
    <w:rsid w:val="00833DD8"/>
    <w:rPr>
      <w:sz w:val="18"/>
      <w:lang w:eastAsia="en-US"/>
    </w:rPr>
  </w:style>
  <w:style w:type="paragraph" w:customStyle="1" w:styleId="Introtekst">
    <w:name w:val="Introtekst"/>
    <w:basedOn w:val="Normal"/>
    <w:uiPriority w:val="3"/>
    <w:qFormat/>
    <w:rsid w:val="0020514D"/>
    <w:pPr>
      <w:tabs>
        <w:tab w:val="left" w:pos="340"/>
      </w:tabs>
      <w:spacing w:before="300" w:after="360" w:line="300" w:lineRule="atLeast"/>
    </w:pPr>
    <w:rPr>
      <w:color w:val="940027" w:themeColor="text2"/>
      <w:sz w:val="26"/>
      <w:lang w:eastAsia="en-US"/>
    </w:rPr>
  </w:style>
  <w:style w:type="paragraph" w:customStyle="1" w:styleId="TOCStregBund">
    <w:name w:val="TOC Streg Bund"/>
    <w:basedOn w:val="Normal"/>
    <w:uiPriority w:val="7"/>
    <w:semiHidden/>
    <w:qFormat/>
    <w:rsid w:val="00833DD8"/>
    <w:pPr>
      <w:pBdr>
        <w:bottom w:val="single" w:sz="4" w:space="1" w:color="auto"/>
      </w:pBdr>
      <w:spacing w:before="260"/>
    </w:pPr>
  </w:style>
  <w:style w:type="paragraph" w:customStyle="1" w:styleId="Template-Dokumentnavn">
    <w:name w:val="Template - Dokument navn"/>
    <w:basedOn w:val="Template"/>
    <w:uiPriority w:val="7"/>
    <w:semiHidden/>
    <w:rsid w:val="00833DD8"/>
    <w:pPr>
      <w:spacing w:line="440" w:lineRule="atLeast"/>
    </w:pPr>
    <w:rPr>
      <w:rFonts w:ascii="Arial" w:hAnsi="Arial"/>
      <w:sz w:val="40"/>
    </w:rPr>
  </w:style>
  <w:style w:type="paragraph" w:customStyle="1" w:styleId="Skilleblad">
    <w:name w:val="Skilleblad"/>
    <w:basedOn w:val="Normal"/>
    <w:uiPriority w:val="8"/>
    <w:semiHidden/>
    <w:rsid w:val="00833DD8"/>
    <w:pPr>
      <w:tabs>
        <w:tab w:val="left" w:pos="340"/>
      </w:tabs>
      <w:spacing w:before="500" w:line="230" w:lineRule="atLeast"/>
      <w:jc w:val="center"/>
    </w:pPr>
    <w:rPr>
      <w:rFonts w:ascii="Arial" w:hAnsi="Arial"/>
      <w:color w:val="333333"/>
      <w:sz w:val="20"/>
      <w:lang w:eastAsia="en-US"/>
    </w:rPr>
  </w:style>
  <w:style w:type="paragraph" w:customStyle="1" w:styleId="Forside-Dato">
    <w:name w:val="Forside - Dato"/>
    <w:basedOn w:val="Normal"/>
    <w:uiPriority w:val="7"/>
    <w:semiHidden/>
    <w:rsid w:val="00F94820"/>
    <w:pPr>
      <w:spacing w:after="0" w:line="320" w:lineRule="atLeast"/>
      <w:ind w:left="397" w:right="397"/>
    </w:pPr>
    <w:rPr>
      <w:rFonts w:ascii="Arial" w:hAnsi="Arial"/>
      <w:color w:val="FFFFFF" w:themeColor="background1"/>
      <w:spacing w:val="6"/>
      <w:lang w:eastAsia="en-US"/>
    </w:rPr>
  </w:style>
  <w:style w:type="paragraph" w:customStyle="1" w:styleId="Space">
    <w:name w:val="Space"/>
    <w:basedOn w:val="Normal"/>
    <w:uiPriority w:val="4"/>
    <w:rsid w:val="00833DD8"/>
    <w:pPr>
      <w:tabs>
        <w:tab w:val="left" w:pos="340"/>
      </w:tabs>
      <w:spacing w:after="0" w:line="240" w:lineRule="auto"/>
    </w:pPr>
    <w:rPr>
      <w:rFonts w:ascii="Arial" w:hAnsi="Arial"/>
      <w:sz w:val="2"/>
      <w:lang w:val="en-GB" w:eastAsia="en-US"/>
    </w:rPr>
  </w:style>
  <w:style w:type="paragraph" w:customStyle="1" w:styleId="BoksCitatforfatterhvidbaggrund">
    <w:name w:val="Boks Citat forfatter hvidbaggrund"/>
    <w:basedOn w:val="BoksCitatHvidbaggrund"/>
    <w:uiPriority w:val="4"/>
    <w:rsid w:val="008757BD"/>
    <w:pPr>
      <w:spacing w:after="500" w:line="320" w:lineRule="atLeast"/>
    </w:pPr>
    <w:rPr>
      <w:rFonts w:ascii="Arial" w:hAnsi="Arial"/>
      <w:sz w:val="28"/>
    </w:rPr>
  </w:style>
  <w:style w:type="paragraph" w:customStyle="1" w:styleId="BoksCitat">
    <w:name w:val="Boks Citat"/>
    <w:basedOn w:val="Normal"/>
    <w:next w:val="BoksTekst"/>
    <w:uiPriority w:val="5"/>
    <w:rsid w:val="00833DD8"/>
    <w:pPr>
      <w:spacing w:before="284" w:after="230" w:line="320" w:lineRule="atLeast"/>
      <w:ind w:left="340" w:right="340"/>
      <w:contextualSpacing/>
    </w:pPr>
    <w:rPr>
      <w:rFonts w:ascii="Arial" w:hAnsi="Arial"/>
      <w:szCs w:val="17"/>
    </w:rPr>
  </w:style>
  <w:style w:type="paragraph" w:customStyle="1" w:styleId="Afsenderinfo">
    <w:name w:val="Afsender info"/>
    <w:basedOn w:val="Normal"/>
    <w:uiPriority w:val="7"/>
    <w:semiHidden/>
    <w:qFormat/>
    <w:rsid w:val="00833DD8"/>
    <w:pPr>
      <w:keepNext/>
      <w:keepLines/>
      <w:spacing w:after="0"/>
    </w:pPr>
  </w:style>
  <w:style w:type="paragraph" w:customStyle="1" w:styleId="O2UdenAfstandfr">
    <w:name w:val="O2 Uden Afstand før"/>
    <w:basedOn w:val="Overskrift2"/>
    <w:uiPriority w:val="1"/>
    <w:qFormat/>
    <w:rsid w:val="00833DD8"/>
    <w:pPr>
      <w:numPr>
        <w:ilvl w:val="0"/>
        <w:numId w:val="0"/>
      </w:numPr>
      <w:spacing w:before="0"/>
    </w:pPr>
  </w:style>
  <w:style w:type="paragraph" w:customStyle="1" w:styleId="TabelIndsttelse">
    <w:name w:val="Tabel Indsættelse"/>
    <w:basedOn w:val="Normal"/>
    <w:uiPriority w:val="5"/>
    <w:rsid w:val="00833DD8"/>
    <w:pPr>
      <w:spacing w:after="0" w:line="40" w:lineRule="atLeast"/>
      <w:ind w:left="227" w:right="227"/>
      <w:contextualSpacing/>
    </w:pPr>
    <w:rPr>
      <w:rFonts w:ascii="Arial" w:hAnsi="Arial"/>
      <w:sz w:val="17"/>
      <w:szCs w:val="17"/>
    </w:rPr>
  </w:style>
  <w:style w:type="paragraph" w:customStyle="1" w:styleId="BoksCitatforfatterFarvetbaggrund">
    <w:name w:val="Boks Citat forfatter Farvetbaggrund"/>
    <w:basedOn w:val="BoksCitatforfatterhvidbaggrund"/>
    <w:uiPriority w:val="3"/>
    <w:rsid w:val="00833DD8"/>
    <w:pPr>
      <w:spacing w:line="280" w:lineRule="atLeast"/>
      <w:contextualSpacing w:val="0"/>
    </w:pPr>
    <w:rPr>
      <w:color w:val="FFFFFF" w:themeColor="background1"/>
      <w:sz w:val="24"/>
    </w:rPr>
  </w:style>
  <w:style w:type="paragraph" w:customStyle="1" w:styleId="BoksCitatFarvetbaggrund">
    <w:name w:val="Boks Citat Farvetbaggrund"/>
    <w:basedOn w:val="BoksCitatHvidbaggrund"/>
    <w:uiPriority w:val="3"/>
    <w:rsid w:val="00833DD8"/>
    <w:pPr>
      <w:contextualSpacing w:val="0"/>
    </w:pPr>
    <w:rPr>
      <w:color w:val="FFFFFF" w:themeColor="background1"/>
    </w:rPr>
  </w:style>
  <w:style w:type="paragraph" w:styleId="Listeafsnit">
    <w:name w:val="List Paragraph"/>
    <w:basedOn w:val="Normal"/>
    <w:uiPriority w:val="34"/>
    <w:qFormat/>
    <w:rsid w:val="00237489"/>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237489"/>
    <w:pPr>
      <w:autoSpaceDE w:val="0"/>
      <w:autoSpaceDN w:val="0"/>
      <w:adjustRightInd w:val="0"/>
      <w:spacing w:after="0" w:line="240" w:lineRule="auto"/>
    </w:pPr>
    <w:rPr>
      <w:rFonts w:cs="Garamond"/>
      <w:color w:val="000000"/>
    </w:rPr>
  </w:style>
  <w:style w:type="character" w:styleId="Kommentarhenvisning">
    <w:name w:val="annotation reference"/>
    <w:basedOn w:val="Standardskrifttypeiafsnit"/>
    <w:uiPriority w:val="99"/>
    <w:semiHidden/>
    <w:unhideWhenUsed/>
    <w:rsid w:val="00237489"/>
    <w:rPr>
      <w:sz w:val="16"/>
      <w:szCs w:val="16"/>
    </w:rPr>
  </w:style>
  <w:style w:type="paragraph" w:styleId="Kommentartekst">
    <w:name w:val="annotation text"/>
    <w:basedOn w:val="Normal"/>
    <w:link w:val="KommentartekstTegn"/>
    <w:uiPriority w:val="99"/>
    <w:semiHidden/>
    <w:unhideWhenUsed/>
    <w:rsid w:val="0023748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37489"/>
    <w:rPr>
      <w:sz w:val="20"/>
      <w:szCs w:val="20"/>
    </w:rPr>
  </w:style>
  <w:style w:type="paragraph" w:styleId="Overskrift">
    <w:name w:val="TOC Heading"/>
    <w:basedOn w:val="Overskrift1"/>
    <w:next w:val="Normal"/>
    <w:uiPriority w:val="39"/>
    <w:unhideWhenUsed/>
    <w:qFormat/>
    <w:rsid w:val="00237489"/>
    <w:pPr>
      <w:keepLines/>
      <w:numPr>
        <w:numId w:val="0"/>
      </w:numPr>
      <w:suppressAutoHyphens w:val="0"/>
      <w:spacing w:before="240" w:line="259" w:lineRule="auto"/>
      <w:contextualSpacing w:val="0"/>
      <w:outlineLvl w:val="9"/>
    </w:pPr>
    <w:rPr>
      <w:rFonts w:asciiTheme="majorHAnsi" w:eastAsiaTheme="majorEastAsia" w:hAnsiTheme="majorHAnsi" w:cstheme="majorBidi"/>
      <w:bCs w:val="0"/>
      <w:color w:val="007E9D" w:themeColor="accent1" w:themeShade="BF"/>
      <w:sz w:val="32"/>
      <w:lang w:eastAsia="da-DK"/>
    </w:rPr>
  </w:style>
  <w:style w:type="paragraph" w:styleId="Kommentaremne">
    <w:name w:val="annotation subject"/>
    <w:basedOn w:val="Kommentartekst"/>
    <w:next w:val="Kommentartekst"/>
    <w:link w:val="KommentaremneTegn"/>
    <w:uiPriority w:val="99"/>
    <w:semiHidden/>
    <w:unhideWhenUsed/>
    <w:rsid w:val="007558D0"/>
    <w:rPr>
      <w:b/>
      <w:bCs/>
    </w:rPr>
  </w:style>
  <w:style w:type="character" w:customStyle="1" w:styleId="KommentaremneTegn">
    <w:name w:val="Kommentaremne Tegn"/>
    <w:basedOn w:val="KommentartekstTegn"/>
    <w:link w:val="Kommentaremne"/>
    <w:uiPriority w:val="99"/>
    <w:semiHidden/>
    <w:rsid w:val="007558D0"/>
    <w:rPr>
      <w:b/>
      <w:bCs/>
      <w:sz w:val="20"/>
      <w:szCs w:val="20"/>
    </w:rPr>
  </w:style>
  <w:style w:type="character" w:styleId="Ulstomtale">
    <w:name w:val="Unresolved Mention"/>
    <w:basedOn w:val="Standardskrifttypeiafsnit"/>
    <w:uiPriority w:val="99"/>
    <w:semiHidden/>
    <w:unhideWhenUsed/>
    <w:rsid w:val="00C32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87469">
      <w:bodyDiv w:val="1"/>
      <w:marLeft w:val="0"/>
      <w:marRight w:val="0"/>
      <w:marTop w:val="0"/>
      <w:marBottom w:val="0"/>
      <w:divBdr>
        <w:top w:val="none" w:sz="0" w:space="0" w:color="auto"/>
        <w:left w:val="none" w:sz="0" w:space="0" w:color="auto"/>
        <w:bottom w:val="none" w:sz="0" w:space="0" w:color="auto"/>
        <w:right w:val="none" w:sz="0" w:space="0" w:color="auto"/>
      </w:divBdr>
      <w:divsChild>
        <w:div w:id="416826486">
          <w:marLeft w:val="274"/>
          <w:marRight w:val="0"/>
          <w:marTop w:val="0"/>
          <w:marBottom w:val="0"/>
          <w:divBdr>
            <w:top w:val="none" w:sz="0" w:space="0" w:color="auto"/>
            <w:left w:val="none" w:sz="0" w:space="0" w:color="auto"/>
            <w:bottom w:val="none" w:sz="0" w:space="0" w:color="auto"/>
            <w:right w:val="none" w:sz="0" w:space="0" w:color="auto"/>
          </w:divBdr>
        </w:div>
        <w:div w:id="1882089259">
          <w:marLeft w:val="274"/>
          <w:marRight w:val="0"/>
          <w:marTop w:val="0"/>
          <w:marBottom w:val="0"/>
          <w:divBdr>
            <w:top w:val="none" w:sz="0" w:space="0" w:color="auto"/>
            <w:left w:val="none" w:sz="0" w:space="0" w:color="auto"/>
            <w:bottom w:val="none" w:sz="0" w:space="0" w:color="auto"/>
            <w:right w:val="none" w:sz="0" w:space="0" w:color="auto"/>
          </w:divBdr>
        </w:div>
        <w:div w:id="1982344001">
          <w:marLeft w:val="274"/>
          <w:marRight w:val="0"/>
          <w:marTop w:val="0"/>
          <w:marBottom w:val="0"/>
          <w:divBdr>
            <w:top w:val="none" w:sz="0" w:space="0" w:color="auto"/>
            <w:left w:val="none" w:sz="0" w:space="0" w:color="auto"/>
            <w:bottom w:val="none" w:sz="0" w:space="0" w:color="auto"/>
            <w:right w:val="none" w:sz="0" w:space="0" w:color="auto"/>
          </w:divBdr>
        </w:div>
        <w:div w:id="366951196">
          <w:marLeft w:val="274"/>
          <w:marRight w:val="0"/>
          <w:marTop w:val="0"/>
          <w:marBottom w:val="0"/>
          <w:divBdr>
            <w:top w:val="none" w:sz="0" w:space="0" w:color="auto"/>
            <w:left w:val="none" w:sz="0" w:space="0" w:color="auto"/>
            <w:bottom w:val="none" w:sz="0" w:space="0" w:color="auto"/>
            <w:right w:val="none" w:sz="0" w:space="0" w:color="auto"/>
          </w:divBdr>
        </w:div>
        <w:div w:id="1407410389">
          <w:marLeft w:val="274"/>
          <w:marRight w:val="0"/>
          <w:marTop w:val="0"/>
          <w:marBottom w:val="0"/>
          <w:divBdr>
            <w:top w:val="none" w:sz="0" w:space="0" w:color="auto"/>
            <w:left w:val="none" w:sz="0" w:space="0" w:color="auto"/>
            <w:bottom w:val="none" w:sz="0" w:space="0" w:color="auto"/>
            <w:right w:val="none" w:sz="0" w:space="0" w:color="auto"/>
          </w:divBdr>
        </w:div>
        <w:div w:id="1761675951">
          <w:marLeft w:val="274"/>
          <w:marRight w:val="0"/>
          <w:marTop w:val="0"/>
          <w:marBottom w:val="0"/>
          <w:divBdr>
            <w:top w:val="none" w:sz="0" w:space="0" w:color="auto"/>
            <w:left w:val="none" w:sz="0" w:space="0" w:color="auto"/>
            <w:bottom w:val="none" w:sz="0" w:space="0" w:color="auto"/>
            <w:right w:val="none" w:sz="0" w:space="0" w:color="auto"/>
          </w:divBdr>
        </w:div>
        <w:div w:id="1246107556">
          <w:marLeft w:val="274"/>
          <w:marRight w:val="0"/>
          <w:marTop w:val="0"/>
          <w:marBottom w:val="0"/>
          <w:divBdr>
            <w:top w:val="none" w:sz="0" w:space="0" w:color="auto"/>
            <w:left w:val="none" w:sz="0" w:space="0" w:color="auto"/>
            <w:bottom w:val="none" w:sz="0" w:space="0" w:color="auto"/>
            <w:right w:val="none" w:sz="0" w:space="0" w:color="auto"/>
          </w:divBdr>
        </w:div>
        <w:div w:id="1915966841">
          <w:marLeft w:val="274"/>
          <w:marRight w:val="0"/>
          <w:marTop w:val="0"/>
          <w:marBottom w:val="0"/>
          <w:divBdr>
            <w:top w:val="none" w:sz="0" w:space="0" w:color="auto"/>
            <w:left w:val="none" w:sz="0" w:space="0" w:color="auto"/>
            <w:bottom w:val="none" w:sz="0" w:space="0" w:color="auto"/>
            <w:right w:val="none" w:sz="0" w:space="0" w:color="auto"/>
          </w:divBdr>
        </w:div>
        <w:div w:id="1951543561">
          <w:marLeft w:val="274"/>
          <w:marRight w:val="0"/>
          <w:marTop w:val="0"/>
          <w:marBottom w:val="0"/>
          <w:divBdr>
            <w:top w:val="none" w:sz="0" w:space="0" w:color="auto"/>
            <w:left w:val="none" w:sz="0" w:space="0" w:color="auto"/>
            <w:bottom w:val="none" w:sz="0" w:space="0" w:color="auto"/>
            <w:right w:val="none" w:sz="0" w:space="0" w:color="auto"/>
          </w:divBdr>
        </w:div>
        <w:div w:id="2086996761">
          <w:marLeft w:val="274"/>
          <w:marRight w:val="0"/>
          <w:marTop w:val="0"/>
          <w:marBottom w:val="0"/>
          <w:divBdr>
            <w:top w:val="none" w:sz="0" w:space="0" w:color="auto"/>
            <w:left w:val="none" w:sz="0" w:space="0" w:color="auto"/>
            <w:bottom w:val="none" w:sz="0" w:space="0" w:color="auto"/>
            <w:right w:val="none" w:sz="0" w:space="0" w:color="auto"/>
          </w:divBdr>
        </w:div>
        <w:div w:id="1804419481">
          <w:marLeft w:val="274"/>
          <w:marRight w:val="0"/>
          <w:marTop w:val="0"/>
          <w:marBottom w:val="0"/>
          <w:divBdr>
            <w:top w:val="none" w:sz="0" w:space="0" w:color="auto"/>
            <w:left w:val="none" w:sz="0" w:space="0" w:color="auto"/>
            <w:bottom w:val="none" w:sz="0" w:space="0" w:color="auto"/>
            <w:right w:val="none" w:sz="0" w:space="0" w:color="auto"/>
          </w:divBdr>
        </w:div>
        <w:div w:id="376785670">
          <w:marLeft w:val="274"/>
          <w:marRight w:val="0"/>
          <w:marTop w:val="0"/>
          <w:marBottom w:val="0"/>
          <w:divBdr>
            <w:top w:val="none" w:sz="0" w:space="0" w:color="auto"/>
            <w:left w:val="none" w:sz="0" w:space="0" w:color="auto"/>
            <w:bottom w:val="none" w:sz="0" w:space="0" w:color="auto"/>
            <w:right w:val="none" w:sz="0" w:space="0" w:color="auto"/>
          </w:divBdr>
        </w:div>
        <w:div w:id="398721313">
          <w:marLeft w:val="274"/>
          <w:marRight w:val="0"/>
          <w:marTop w:val="0"/>
          <w:marBottom w:val="0"/>
          <w:divBdr>
            <w:top w:val="none" w:sz="0" w:space="0" w:color="auto"/>
            <w:left w:val="none" w:sz="0" w:space="0" w:color="auto"/>
            <w:bottom w:val="none" w:sz="0" w:space="0" w:color="auto"/>
            <w:right w:val="none" w:sz="0" w:space="0" w:color="auto"/>
          </w:divBdr>
        </w:div>
        <w:div w:id="1332679832">
          <w:marLeft w:val="274"/>
          <w:marRight w:val="0"/>
          <w:marTop w:val="0"/>
          <w:marBottom w:val="0"/>
          <w:divBdr>
            <w:top w:val="none" w:sz="0" w:space="0" w:color="auto"/>
            <w:left w:val="none" w:sz="0" w:space="0" w:color="auto"/>
            <w:bottom w:val="none" w:sz="0" w:space="0" w:color="auto"/>
            <w:right w:val="none" w:sz="0" w:space="0" w:color="auto"/>
          </w:divBdr>
        </w:div>
        <w:div w:id="940383431">
          <w:marLeft w:val="274"/>
          <w:marRight w:val="0"/>
          <w:marTop w:val="0"/>
          <w:marBottom w:val="0"/>
          <w:divBdr>
            <w:top w:val="none" w:sz="0" w:space="0" w:color="auto"/>
            <w:left w:val="none" w:sz="0" w:space="0" w:color="auto"/>
            <w:bottom w:val="none" w:sz="0" w:space="0" w:color="auto"/>
            <w:right w:val="none" w:sz="0" w:space="0" w:color="auto"/>
          </w:divBdr>
        </w:div>
        <w:div w:id="1187015140">
          <w:marLeft w:val="274"/>
          <w:marRight w:val="0"/>
          <w:marTop w:val="0"/>
          <w:marBottom w:val="0"/>
          <w:divBdr>
            <w:top w:val="none" w:sz="0" w:space="0" w:color="auto"/>
            <w:left w:val="none" w:sz="0" w:space="0" w:color="auto"/>
            <w:bottom w:val="none" w:sz="0" w:space="0" w:color="auto"/>
            <w:right w:val="none" w:sz="0" w:space="0" w:color="auto"/>
          </w:divBdr>
        </w:div>
        <w:div w:id="829636911">
          <w:marLeft w:val="274"/>
          <w:marRight w:val="0"/>
          <w:marTop w:val="0"/>
          <w:marBottom w:val="0"/>
          <w:divBdr>
            <w:top w:val="none" w:sz="0" w:space="0" w:color="auto"/>
            <w:left w:val="none" w:sz="0" w:space="0" w:color="auto"/>
            <w:bottom w:val="none" w:sz="0" w:space="0" w:color="auto"/>
            <w:right w:val="none" w:sz="0" w:space="0" w:color="auto"/>
          </w:divBdr>
        </w:div>
        <w:div w:id="2014649171">
          <w:marLeft w:val="274"/>
          <w:marRight w:val="0"/>
          <w:marTop w:val="0"/>
          <w:marBottom w:val="0"/>
          <w:divBdr>
            <w:top w:val="none" w:sz="0" w:space="0" w:color="auto"/>
            <w:left w:val="none" w:sz="0" w:space="0" w:color="auto"/>
            <w:bottom w:val="none" w:sz="0" w:space="0" w:color="auto"/>
            <w:right w:val="none" w:sz="0" w:space="0" w:color="auto"/>
          </w:divBdr>
        </w:div>
        <w:div w:id="253124565">
          <w:marLeft w:val="274"/>
          <w:marRight w:val="0"/>
          <w:marTop w:val="0"/>
          <w:marBottom w:val="0"/>
          <w:divBdr>
            <w:top w:val="none" w:sz="0" w:space="0" w:color="auto"/>
            <w:left w:val="none" w:sz="0" w:space="0" w:color="auto"/>
            <w:bottom w:val="none" w:sz="0" w:space="0" w:color="auto"/>
            <w:right w:val="none" w:sz="0" w:space="0" w:color="auto"/>
          </w:divBdr>
        </w:div>
        <w:div w:id="1361665547">
          <w:marLeft w:val="274"/>
          <w:marRight w:val="0"/>
          <w:marTop w:val="0"/>
          <w:marBottom w:val="0"/>
          <w:divBdr>
            <w:top w:val="none" w:sz="0" w:space="0" w:color="auto"/>
            <w:left w:val="none" w:sz="0" w:space="0" w:color="auto"/>
            <w:bottom w:val="none" w:sz="0" w:space="0" w:color="auto"/>
            <w:right w:val="none" w:sz="0" w:space="0" w:color="auto"/>
          </w:divBdr>
        </w:div>
        <w:div w:id="1753510053">
          <w:marLeft w:val="274"/>
          <w:marRight w:val="0"/>
          <w:marTop w:val="0"/>
          <w:marBottom w:val="0"/>
          <w:divBdr>
            <w:top w:val="none" w:sz="0" w:space="0" w:color="auto"/>
            <w:left w:val="none" w:sz="0" w:space="0" w:color="auto"/>
            <w:bottom w:val="none" w:sz="0" w:space="0" w:color="auto"/>
            <w:right w:val="none" w:sz="0" w:space="0" w:color="auto"/>
          </w:divBdr>
        </w:div>
        <w:div w:id="495926472">
          <w:marLeft w:val="274"/>
          <w:marRight w:val="0"/>
          <w:marTop w:val="0"/>
          <w:marBottom w:val="0"/>
          <w:divBdr>
            <w:top w:val="none" w:sz="0" w:space="0" w:color="auto"/>
            <w:left w:val="none" w:sz="0" w:space="0" w:color="auto"/>
            <w:bottom w:val="none" w:sz="0" w:space="0" w:color="auto"/>
            <w:right w:val="none" w:sz="0" w:space="0" w:color="auto"/>
          </w:divBdr>
        </w:div>
        <w:div w:id="755907181">
          <w:marLeft w:val="274"/>
          <w:marRight w:val="0"/>
          <w:marTop w:val="0"/>
          <w:marBottom w:val="0"/>
          <w:divBdr>
            <w:top w:val="none" w:sz="0" w:space="0" w:color="auto"/>
            <w:left w:val="none" w:sz="0" w:space="0" w:color="auto"/>
            <w:bottom w:val="none" w:sz="0" w:space="0" w:color="auto"/>
            <w:right w:val="none" w:sz="0" w:space="0" w:color="auto"/>
          </w:divBdr>
        </w:div>
        <w:div w:id="1242374396">
          <w:marLeft w:val="274"/>
          <w:marRight w:val="0"/>
          <w:marTop w:val="0"/>
          <w:marBottom w:val="0"/>
          <w:divBdr>
            <w:top w:val="none" w:sz="0" w:space="0" w:color="auto"/>
            <w:left w:val="none" w:sz="0" w:space="0" w:color="auto"/>
            <w:bottom w:val="none" w:sz="0" w:space="0" w:color="auto"/>
            <w:right w:val="none" w:sz="0" w:space="0" w:color="auto"/>
          </w:divBdr>
        </w:div>
      </w:divsChild>
    </w:div>
    <w:div w:id="1012881521">
      <w:bodyDiv w:val="1"/>
      <w:marLeft w:val="0"/>
      <w:marRight w:val="0"/>
      <w:marTop w:val="0"/>
      <w:marBottom w:val="0"/>
      <w:divBdr>
        <w:top w:val="none" w:sz="0" w:space="0" w:color="auto"/>
        <w:left w:val="none" w:sz="0" w:space="0" w:color="auto"/>
        <w:bottom w:val="none" w:sz="0" w:space="0" w:color="auto"/>
        <w:right w:val="none" w:sz="0" w:space="0" w:color="auto"/>
      </w:divBdr>
    </w:div>
    <w:div w:id="1060130757">
      <w:bodyDiv w:val="1"/>
      <w:marLeft w:val="0"/>
      <w:marRight w:val="0"/>
      <w:marTop w:val="0"/>
      <w:marBottom w:val="0"/>
      <w:divBdr>
        <w:top w:val="none" w:sz="0" w:space="0" w:color="auto"/>
        <w:left w:val="none" w:sz="0" w:space="0" w:color="auto"/>
        <w:bottom w:val="none" w:sz="0" w:space="0" w:color="auto"/>
        <w:right w:val="none" w:sz="0" w:space="0" w:color="auto"/>
      </w:divBdr>
      <w:divsChild>
        <w:div w:id="1028406381">
          <w:marLeft w:val="274"/>
          <w:marRight w:val="0"/>
          <w:marTop w:val="0"/>
          <w:marBottom w:val="0"/>
          <w:divBdr>
            <w:top w:val="none" w:sz="0" w:space="0" w:color="auto"/>
            <w:left w:val="none" w:sz="0" w:space="0" w:color="auto"/>
            <w:bottom w:val="none" w:sz="0" w:space="0" w:color="auto"/>
            <w:right w:val="none" w:sz="0" w:space="0" w:color="auto"/>
          </w:divBdr>
        </w:div>
        <w:div w:id="1514685972">
          <w:marLeft w:val="274"/>
          <w:marRight w:val="0"/>
          <w:marTop w:val="0"/>
          <w:marBottom w:val="0"/>
          <w:divBdr>
            <w:top w:val="none" w:sz="0" w:space="0" w:color="auto"/>
            <w:left w:val="none" w:sz="0" w:space="0" w:color="auto"/>
            <w:bottom w:val="none" w:sz="0" w:space="0" w:color="auto"/>
            <w:right w:val="none" w:sz="0" w:space="0" w:color="auto"/>
          </w:divBdr>
        </w:div>
        <w:div w:id="1998682253">
          <w:marLeft w:val="274"/>
          <w:marRight w:val="0"/>
          <w:marTop w:val="0"/>
          <w:marBottom w:val="0"/>
          <w:divBdr>
            <w:top w:val="none" w:sz="0" w:space="0" w:color="auto"/>
            <w:left w:val="none" w:sz="0" w:space="0" w:color="auto"/>
            <w:bottom w:val="none" w:sz="0" w:space="0" w:color="auto"/>
            <w:right w:val="none" w:sz="0" w:space="0" w:color="auto"/>
          </w:divBdr>
        </w:div>
        <w:div w:id="821501714">
          <w:marLeft w:val="274"/>
          <w:marRight w:val="0"/>
          <w:marTop w:val="0"/>
          <w:marBottom w:val="0"/>
          <w:divBdr>
            <w:top w:val="none" w:sz="0" w:space="0" w:color="auto"/>
            <w:left w:val="none" w:sz="0" w:space="0" w:color="auto"/>
            <w:bottom w:val="none" w:sz="0" w:space="0" w:color="auto"/>
            <w:right w:val="none" w:sz="0" w:space="0" w:color="auto"/>
          </w:divBdr>
        </w:div>
        <w:div w:id="1672641911">
          <w:marLeft w:val="274"/>
          <w:marRight w:val="0"/>
          <w:marTop w:val="0"/>
          <w:marBottom w:val="0"/>
          <w:divBdr>
            <w:top w:val="none" w:sz="0" w:space="0" w:color="auto"/>
            <w:left w:val="none" w:sz="0" w:space="0" w:color="auto"/>
            <w:bottom w:val="none" w:sz="0" w:space="0" w:color="auto"/>
            <w:right w:val="none" w:sz="0" w:space="0" w:color="auto"/>
          </w:divBdr>
        </w:div>
        <w:div w:id="860165657">
          <w:marLeft w:val="274"/>
          <w:marRight w:val="0"/>
          <w:marTop w:val="0"/>
          <w:marBottom w:val="0"/>
          <w:divBdr>
            <w:top w:val="none" w:sz="0" w:space="0" w:color="auto"/>
            <w:left w:val="none" w:sz="0" w:space="0" w:color="auto"/>
            <w:bottom w:val="none" w:sz="0" w:space="0" w:color="auto"/>
            <w:right w:val="none" w:sz="0" w:space="0" w:color="auto"/>
          </w:divBdr>
        </w:div>
        <w:div w:id="872498303">
          <w:marLeft w:val="274"/>
          <w:marRight w:val="0"/>
          <w:marTop w:val="0"/>
          <w:marBottom w:val="0"/>
          <w:divBdr>
            <w:top w:val="none" w:sz="0" w:space="0" w:color="auto"/>
            <w:left w:val="none" w:sz="0" w:space="0" w:color="auto"/>
            <w:bottom w:val="none" w:sz="0" w:space="0" w:color="auto"/>
            <w:right w:val="none" w:sz="0" w:space="0" w:color="auto"/>
          </w:divBdr>
        </w:div>
        <w:div w:id="1117455769">
          <w:marLeft w:val="274"/>
          <w:marRight w:val="0"/>
          <w:marTop w:val="0"/>
          <w:marBottom w:val="0"/>
          <w:divBdr>
            <w:top w:val="none" w:sz="0" w:space="0" w:color="auto"/>
            <w:left w:val="none" w:sz="0" w:space="0" w:color="auto"/>
            <w:bottom w:val="none" w:sz="0" w:space="0" w:color="auto"/>
            <w:right w:val="none" w:sz="0" w:space="0" w:color="auto"/>
          </w:divBdr>
        </w:div>
        <w:div w:id="1646810800">
          <w:marLeft w:val="274"/>
          <w:marRight w:val="0"/>
          <w:marTop w:val="0"/>
          <w:marBottom w:val="0"/>
          <w:divBdr>
            <w:top w:val="none" w:sz="0" w:space="0" w:color="auto"/>
            <w:left w:val="none" w:sz="0" w:space="0" w:color="auto"/>
            <w:bottom w:val="none" w:sz="0" w:space="0" w:color="auto"/>
            <w:right w:val="none" w:sz="0" w:space="0" w:color="auto"/>
          </w:divBdr>
        </w:div>
        <w:div w:id="5793221">
          <w:marLeft w:val="274"/>
          <w:marRight w:val="0"/>
          <w:marTop w:val="0"/>
          <w:marBottom w:val="0"/>
          <w:divBdr>
            <w:top w:val="none" w:sz="0" w:space="0" w:color="auto"/>
            <w:left w:val="none" w:sz="0" w:space="0" w:color="auto"/>
            <w:bottom w:val="none" w:sz="0" w:space="0" w:color="auto"/>
            <w:right w:val="none" w:sz="0" w:space="0" w:color="auto"/>
          </w:divBdr>
        </w:div>
        <w:div w:id="1404597755">
          <w:marLeft w:val="274"/>
          <w:marRight w:val="0"/>
          <w:marTop w:val="0"/>
          <w:marBottom w:val="0"/>
          <w:divBdr>
            <w:top w:val="none" w:sz="0" w:space="0" w:color="auto"/>
            <w:left w:val="none" w:sz="0" w:space="0" w:color="auto"/>
            <w:bottom w:val="none" w:sz="0" w:space="0" w:color="auto"/>
            <w:right w:val="none" w:sz="0" w:space="0" w:color="auto"/>
          </w:divBdr>
        </w:div>
        <w:div w:id="259416874">
          <w:marLeft w:val="274"/>
          <w:marRight w:val="0"/>
          <w:marTop w:val="0"/>
          <w:marBottom w:val="0"/>
          <w:divBdr>
            <w:top w:val="none" w:sz="0" w:space="0" w:color="auto"/>
            <w:left w:val="none" w:sz="0" w:space="0" w:color="auto"/>
            <w:bottom w:val="none" w:sz="0" w:space="0" w:color="auto"/>
            <w:right w:val="none" w:sz="0" w:space="0" w:color="auto"/>
          </w:divBdr>
        </w:div>
        <w:div w:id="1804425215">
          <w:marLeft w:val="274"/>
          <w:marRight w:val="0"/>
          <w:marTop w:val="0"/>
          <w:marBottom w:val="0"/>
          <w:divBdr>
            <w:top w:val="none" w:sz="0" w:space="0" w:color="auto"/>
            <w:left w:val="none" w:sz="0" w:space="0" w:color="auto"/>
            <w:bottom w:val="none" w:sz="0" w:space="0" w:color="auto"/>
            <w:right w:val="none" w:sz="0" w:space="0" w:color="auto"/>
          </w:divBdr>
        </w:div>
        <w:div w:id="89087589">
          <w:marLeft w:val="274"/>
          <w:marRight w:val="0"/>
          <w:marTop w:val="0"/>
          <w:marBottom w:val="0"/>
          <w:divBdr>
            <w:top w:val="none" w:sz="0" w:space="0" w:color="auto"/>
            <w:left w:val="none" w:sz="0" w:space="0" w:color="auto"/>
            <w:bottom w:val="none" w:sz="0" w:space="0" w:color="auto"/>
            <w:right w:val="none" w:sz="0" w:space="0" w:color="auto"/>
          </w:divBdr>
        </w:div>
        <w:div w:id="1093864521">
          <w:marLeft w:val="274"/>
          <w:marRight w:val="0"/>
          <w:marTop w:val="0"/>
          <w:marBottom w:val="0"/>
          <w:divBdr>
            <w:top w:val="none" w:sz="0" w:space="0" w:color="auto"/>
            <w:left w:val="none" w:sz="0" w:space="0" w:color="auto"/>
            <w:bottom w:val="none" w:sz="0" w:space="0" w:color="auto"/>
            <w:right w:val="none" w:sz="0" w:space="0" w:color="auto"/>
          </w:divBdr>
        </w:div>
        <w:div w:id="1895434595">
          <w:marLeft w:val="274"/>
          <w:marRight w:val="0"/>
          <w:marTop w:val="0"/>
          <w:marBottom w:val="0"/>
          <w:divBdr>
            <w:top w:val="none" w:sz="0" w:space="0" w:color="auto"/>
            <w:left w:val="none" w:sz="0" w:space="0" w:color="auto"/>
            <w:bottom w:val="none" w:sz="0" w:space="0" w:color="auto"/>
            <w:right w:val="none" w:sz="0" w:space="0" w:color="auto"/>
          </w:divBdr>
        </w:div>
        <w:div w:id="718210094">
          <w:marLeft w:val="274"/>
          <w:marRight w:val="0"/>
          <w:marTop w:val="0"/>
          <w:marBottom w:val="0"/>
          <w:divBdr>
            <w:top w:val="none" w:sz="0" w:space="0" w:color="auto"/>
            <w:left w:val="none" w:sz="0" w:space="0" w:color="auto"/>
            <w:bottom w:val="none" w:sz="0" w:space="0" w:color="auto"/>
            <w:right w:val="none" w:sz="0" w:space="0" w:color="auto"/>
          </w:divBdr>
        </w:div>
        <w:div w:id="746996213">
          <w:marLeft w:val="274"/>
          <w:marRight w:val="0"/>
          <w:marTop w:val="0"/>
          <w:marBottom w:val="0"/>
          <w:divBdr>
            <w:top w:val="none" w:sz="0" w:space="0" w:color="auto"/>
            <w:left w:val="none" w:sz="0" w:space="0" w:color="auto"/>
            <w:bottom w:val="none" w:sz="0" w:space="0" w:color="auto"/>
            <w:right w:val="none" w:sz="0" w:space="0" w:color="auto"/>
          </w:divBdr>
        </w:div>
        <w:div w:id="399258744">
          <w:marLeft w:val="274"/>
          <w:marRight w:val="0"/>
          <w:marTop w:val="0"/>
          <w:marBottom w:val="0"/>
          <w:divBdr>
            <w:top w:val="none" w:sz="0" w:space="0" w:color="auto"/>
            <w:left w:val="none" w:sz="0" w:space="0" w:color="auto"/>
            <w:bottom w:val="none" w:sz="0" w:space="0" w:color="auto"/>
            <w:right w:val="none" w:sz="0" w:space="0" w:color="auto"/>
          </w:divBdr>
        </w:div>
        <w:div w:id="662508339">
          <w:marLeft w:val="274"/>
          <w:marRight w:val="0"/>
          <w:marTop w:val="0"/>
          <w:marBottom w:val="0"/>
          <w:divBdr>
            <w:top w:val="none" w:sz="0" w:space="0" w:color="auto"/>
            <w:left w:val="none" w:sz="0" w:space="0" w:color="auto"/>
            <w:bottom w:val="none" w:sz="0" w:space="0" w:color="auto"/>
            <w:right w:val="none" w:sz="0" w:space="0" w:color="auto"/>
          </w:divBdr>
        </w:div>
        <w:div w:id="1253197167">
          <w:marLeft w:val="274"/>
          <w:marRight w:val="0"/>
          <w:marTop w:val="0"/>
          <w:marBottom w:val="0"/>
          <w:divBdr>
            <w:top w:val="none" w:sz="0" w:space="0" w:color="auto"/>
            <w:left w:val="none" w:sz="0" w:space="0" w:color="auto"/>
            <w:bottom w:val="none" w:sz="0" w:space="0" w:color="auto"/>
            <w:right w:val="none" w:sz="0" w:space="0" w:color="auto"/>
          </w:divBdr>
        </w:div>
        <w:div w:id="1597666063">
          <w:marLeft w:val="274"/>
          <w:marRight w:val="0"/>
          <w:marTop w:val="0"/>
          <w:marBottom w:val="0"/>
          <w:divBdr>
            <w:top w:val="none" w:sz="0" w:space="0" w:color="auto"/>
            <w:left w:val="none" w:sz="0" w:space="0" w:color="auto"/>
            <w:bottom w:val="none" w:sz="0" w:space="0" w:color="auto"/>
            <w:right w:val="none" w:sz="0" w:space="0" w:color="auto"/>
          </w:divBdr>
        </w:div>
        <w:div w:id="1296526419">
          <w:marLeft w:val="274"/>
          <w:marRight w:val="0"/>
          <w:marTop w:val="0"/>
          <w:marBottom w:val="0"/>
          <w:divBdr>
            <w:top w:val="none" w:sz="0" w:space="0" w:color="auto"/>
            <w:left w:val="none" w:sz="0" w:space="0" w:color="auto"/>
            <w:bottom w:val="none" w:sz="0" w:space="0" w:color="auto"/>
            <w:right w:val="none" w:sz="0" w:space="0" w:color="auto"/>
          </w:divBdr>
        </w:div>
        <w:div w:id="71697808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fm.dk/nyheder/pressemeddelelser/2019/04/begge-foraeldre-skal-sikres-digital-post-om-faelles-boern" TargetMode="External"/><Relationship Id="rId20" Type="http://schemas.openxmlformats.org/officeDocument/2006/relationships/hyperlink" Target="http://www.digst.dk/ngd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digst.dk/kontaktperson" TargetMode="External"/><Relationship Id="rId5" Type="http://schemas.openxmlformats.org/officeDocument/2006/relationships/numbering" Target="numbering.xml"/><Relationship Id="rId15" Type="http://schemas.openxmlformats.org/officeDocument/2006/relationships/hyperlink" Target="https://digst.dk/digital-service/webtilgaengelighed/lov-om-webtilgaengelighed/"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igst.dk/ngd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st.dk/it-loesninger/implementeringssite/" TargetMode="External"/><Relationship Id="rId22" Type="http://schemas.openxmlformats.org/officeDocument/2006/relationships/hyperlink" Target="https://dio.digst.dk" TargetMode="External"/><Relationship Id="rId27"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29600\appdata\roaming\microsoft\skabeloner\WordEngineTemplates\Publikationer\A4%20Rapport.dotm" TargetMode="External"/></Relationships>
</file>

<file path=word/theme/theme1.xml><?xml version="1.0" encoding="utf-8"?>
<a:theme xmlns:a="http://schemas.openxmlformats.org/drawingml/2006/main" name="Office Theme">
  <a:themeElements>
    <a:clrScheme name="Digitaliseringsstyrelse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FB764960F1FF44588345B2F620EAABB" ma:contentTypeVersion="12" ma:contentTypeDescription="Opret et nyt dokument." ma:contentTypeScope="" ma:versionID="0501395df563480881ace2cce2155da7">
  <xsd:schema xmlns:xsd="http://www.w3.org/2001/XMLSchema" xmlns:xs="http://www.w3.org/2001/XMLSchema" xmlns:p="http://schemas.microsoft.com/office/2006/metadata/properties" xmlns:ns2="2f04e247-0239-4ff4-9d22-ef8ef3fac993" xmlns:ns3="da4eb766-a423-4cf4-97b6-10a150af3487" targetNamespace="http://schemas.microsoft.com/office/2006/metadata/properties" ma:root="true" ma:fieldsID="cc4097f7afb484e6cd79e46bb4142028" ns2:_="" ns3:_="">
    <xsd:import namespace="2f04e247-0239-4ff4-9d22-ef8ef3fac993"/>
    <xsd:import namespace="da4eb766-a423-4cf4-97b6-10a150af3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4e247-0239-4ff4-9d22-ef8ef3fac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4eb766-a423-4cf4-97b6-10a150af348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3293E-B5C4-4BF6-879C-A1F02A9E2E17}">
  <ds:schemaRefs>
    <ds:schemaRef ds:uri="http://schemas.microsoft.com/sharepoint/v3/contenttype/forms"/>
  </ds:schemaRefs>
</ds:datastoreItem>
</file>

<file path=customXml/itemProps2.xml><?xml version="1.0" encoding="utf-8"?>
<ds:datastoreItem xmlns:ds="http://schemas.openxmlformats.org/officeDocument/2006/customXml" ds:itemID="{88CAF588-4FBD-4C97-B0D2-682CA07AB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4e247-0239-4ff4-9d22-ef8ef3fac993"/>
    <ds:schemaRef ds:uri="da4eb766-a423-4cf4-97b6-10a150af3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6F7EF3-B0B1-4AEF-93EA-79F2BD2BFAAD}">
  <ds:schemaRefs>
    <ds:schemaRef ds:uri="http://schemas.openxmlformats.org/officeDocument/2006/bibliography"/>
  </ds:schemaRefs>
</ds:datastoreItem>
</file>

<file path=customXml/itemProps4.xml><?xml version="1.0" encoding="utf-8"?>
<ds:datastoreItem xmlns:ds="http://schemas.openxmlformats.org/officeDocument/2006/customXml" ds:itemID="{A0433CB5-F5DA-4A0B-801D-360E860ECD6F}">
  <ds:schemaRefs>
    <ds:schemaRef ds:uri="http://www.w3.org/XML/1998/namespace"/>
    <ds:schemaRef ds:uri="2f04e247-0239-4ff4-9d22-ef8ef3fac993"/>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da4eb766-a423-4cf4-97b6-10a150af3487"/>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A4 Rapport.dotm</Template>
  <TotalTime>0</TotalTime>
  <Pages>13</Pages>
  <Words>2642</Words>
  <Characters>17818</Characters>
  <Application>Microsoft Office Word</Application>
  <DocSecurity>0</DocSecurity>
  <Lines>148</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vt:lpstr>
      <vt:lpstr>Rapport</vt:lpstr>
    </vt:vector>
  </TitlesOfParts>
  <Company>Finansministeriet</Company>
  <LinksUpToDate>false</LinksUpToDate>
  <CharactersWithSpaces>20420</CharactersWithSpaces>
  <SharedDoc>false</SharedDoc>
  <HLinks>
    <vt:vector size="114" baseType="variant">
      <vt:variant>
        <vt:i4>655369</vt:i4>
      </vt:variant>
      <vt:variant>
        <vt:i4>93</vt:i4>
      </vt:variant>
      <vt:variant>
        <vt:i4>0</vt:i4>
      </vt:variant>
      <vt:variant>
        <vt:i4>5</vt:i4>
      </vt:variant>
      <vt:variant>
        <vt:lpwstr>http://www.digst.dk/kontaktperson</vt:lpwstr>
      </vt:variant>
      <vt:variant>
        <vt:lpwstr/>
      </vt:variant>
      <vt:variant>
        <vt:i4>5</vt:i4>
      </vt:variant>
      <vt:variant>
        <vt:i4>90</vt:i4>
      </vt:variant>
      <vt:variant>
        <vt:i4>0</vt:i4>
      </vt:variant>
      <vt:variant>
        <vt:i4>5</vt:i4>
      </vt:variant>
      <vt:variant>
        <vt:lpwstr>http://www.digst.dk/ngdp</vt:lpwstr>
      </vt:variant>
      <vt:variant>
        <vt:lpwstr/>
      </vt:variant>
      <vt:variant>
        <vt:i4>917547</vt:i4>
      </vt:variant>
      <vt:variant>
        <vt:i4>87</vt:i4>
      </vt:variant>
      <vt:variant>
        <vt:i4>0</vt:i4>
      </vt:variant>
      <vt:variant>
        <vt:i4>5</vt:i4>
      </vt:variant>
      <vt:variant>
        <vt:lpwstr>mailto:naestedigitalpost@digst.dk</vt:lpwstr>
      </vt:variant>
      <vt:variant>
        <vt:lpwstr/>
      </vt:variant>
      <vt:variant>
        <vt:i4>655369</vt:i4>
      </vt:variant>
      <vt:variant>
        <vt:i4>84</vt:i4>
      </vt:variant>
      <vt:variant>
        <vt:i4>0</vt:i4>
      </vt:variant>
      <vt:variant>
        <vt:i4>5</vt:i4>
      </vt:variant>
      <vt:variant>
        <vt:lpwstr>http://www.digst.dk/kontaktperson</vt:lpwstr>
      </vt:variant>
      <vt:variant>
        <vt:lpwstr/>
      </vt:variant>
      <vt:variant>
        <vt:i4>589825</vt:i4>
      </vt:variant>
      <vt:variant>
        <vt:i4>81</vt:i4>
      </vt:variant>
      <vt:variant>
        <vt:i4>0</vt:i4>
      </vt:variant>
      <vt:variant>
        <vt:i4>5</vt:i4>
      </vt:variant>
      <vt:variant>
        <vt:lpwstr>https://www.fm.dk/nyheder/pressemeddelelser/2019/04/begge-foraeldre-skal-sikres-digital-post-om-faelles-boern</vt:lpwstr>
      </vt:variant>
      <vt:variant>
        <vt:lpwstr/>
      </vt:variant>
      <vt:variant>
        <vt:i4>7798839</vt:i4>
      </vt:variant>
      <vt:variant>
        <vt:i4>78</vt:i4>
      </vt:variant>
      <vt:variant>
        <vt:i4>0</vt:i4>
      </vt:variant>
      <vt:variant>
        <vt:i4>5</vt:i4>
      </vt:variant>
      <vt:variant>
        <vt:lpwstr>https://digst.dk/digital-service/webtilgaengelighed/lov-om-webtilgaengelighed/</vt:lpwstr>
      </vt:variant>
      <vt:variant>
        <vt:lpwstr/>
      </vt:variant>
      <vt:variant>
        <vt:i4>6553637</vt:i4>
      </vt:variant>
      <vt:variant>
        <vt:i4>75</vt:i4>
      </vt:variant>
      <vt:variant>
        <vt:i4>0</vt:i4>
      </vt:variant>
      <vt:variant>
        <vt:i4>5</vt:i4>
      </vt:variant>
      <vt:variant>
        <vt:lpwstr>https://digst.dk/it-loesninger/implementeringssite/</vt:lpwstr>
      </vt:variant>
      <vt:variant>
        <vt:lpwstr/>
      </vt:variant>
      <vt:variant>
        <vt:i4>1966130</vt:i4>
      </vt:variant>
      <vt:variant>
        <vt:i4>68</vt:i4>
      </vt:variant>
      <vt:variant>
        <vt:i4>0</vt:i4>
      </vt:variant>
      <vt:variant>
        <vt:i4>5</vt:i4>
      </vt:variant>
      <vt:variant>
        <vt:lpwstr/>
      </vt:variant>
      <vt:variant>
        <vt:lpwstr>_Toc33008993</vt:lpwstr>
      </vt:variant>
      <vt:variant>
        <vt:i4>2031666</vt:i4>
      </vt:variant>
      <vt:variant>
        <vt:i4>62</vt:i4>
      </vt:variant>
      <vt:variant>
        <vt:i4>0</vt:i4>
      </vt:variant>
      <vt:variant>
        <vt:i4>5</vt:i4>
      </vt:variant>
      <vt:variant>
        <vt:lpwstr/>
      </vt:variant>
      <vt:variant>
        <vt:lpwstr>_Toc33008992</vt:lpwstr>
      </vt:variant>
      <vt:variant>
        <vt:i4>1835058</vt:i4>
      </vt:variant>
      <vt:variant>
        <vt:i4>56</vt:i4>
      </vt:variant>
      <vt:variant>
        <vt:i4>0</vt:i4>
      </vt:variant>
      <vt:variant>
        <vt:i4>5</vt:i4>
      </vt:variant>
      <vt:variant>
        <vt:lpwstr/>
      </vt:variant>
      <vt:variant>
        <vt:lpwstr>_Toc33008991</vt:lpwstr>
      </vt:variant>
      <vt:variant>
        <vt:i4>1900594</vt:i4>
      </vt:variant>
      <vt:variant>
        <vt:i4>50</vt:i4>
      </vt:variant>
      <vt:variant>
        <vt:i4>0</vt:i4>
      </vt:variant>
      <vt:variant>
        <vt:i4>5</vt:i4>
      </vt:variant>
      <vt:variant>
        <vt:lpwstr/>
      </vt:variant>
      <vt:variant>
        <vt:lpwstr>_Toc33008990</vt:lpwstr>
      </vt:variant>
      <vt:variant>
        <vt:i4>1310771</vt:i4>
      </vt:variant>
      <vt:variant>
        <vt:i4>44</vt:i4>
      </vt:variant>
      <vt:variant>
        <vt:i4>0</vt:i4>
      </vt:variant>
      <vt:variant>
        <vt:i4>5</vt:i4>
      </vt:variant>
      <vt:variant>
        <vt:lpwstr/>
      </vt:variant>
      <vt:variant>
        <vt:lpwstr>_Toc33008989</vt:lpwstr>
      </vt:variant>
      <vt:variant>
        <vt:i4>1376307</vt:i4>
      </vt:variant>
      <vt:variant>
        <vt:i4>38</vt:i4>
      </vt:variant>
      <vt:variant>
        <vt:i4>0</vt:i4>
      </vt:variant>
      <vt:variant>
        <vt:i4>5</vt:i4>
      </vt:variant>
      <vt:variant>
        <vt:lpwstr/>
      </vt:variant>
      <vt:variant>
        <vt:lpwstr>_Toc33008988</vt:lpwstr>
      </vt:variant>
      <vt:variant>
        <vt:i4>1703987</vt:i4>
      </vt:variant>
      <vt:variant>
        <vt:i4>32</vt:i4>
      </vt:variant>
      <vt:variant>
        <vt:i4>0</vt:i4>
      </vt:variant>
      <vt:variant>
        <vt:i4>5</vt:i4>
      </vt:variant>
      <vt:variant>
        <vt:lpwstr/>
      </vt:variant>
      <vt:variant>
        <vt:lpwstr>_Toc33008987</vt:lpwstr>
      </vt:variant>
      <vt:variant>
        <vt:i4>1769523</vt:i4>
      </vt:variant>
      <vt:variant>
        <vt:i4>26</vt:i4>
      </vt:variant>
      <vt:variant>
        <vt:i4>0</vt:i4>
      </vt:variant>
      <vt:variant>
        <vt:i4>5</vt:i4>
      </vt:variant>
      <vt:variant>
        <vt:lpwstr/>
      </vt:variant>
      <vt:variant>
        <vt:lpwstr>_Toc33008986</vt:lpwstr>
      </vt:variant>
      <vt:variant>
        <vt:i4>1572915</vt:i4>
      </vt:variant>
      <vt:variant>
        <vt:i4>20</vt:i4>
      </vt:variant>
      <vt:variant>
        <vt:i4>0</vt:i4>
      </vt:variant>
      <vt:variant>
        <vt:i4>5</vt:i4>
      </vt:variant>
      <vt:variant>
        <vt:lpwstr/>
      </vt:variant>
      <vt:variant>
        <vt:lpwstr>_Toc33008985</vt:lpwstr>
      </vt:variant>
      <vt:variant>
        <vt:i4>1638451</vt:i4>
      </vt:variant>
      <vt:variant>
        <vt:i4>14</vt:i4>
      </vt:variant>
      <vt:variant>
        <vt:i4>0</vt:i4>
      </vt:variant>
      <vt:variant>
        <vt:i4>5</vt:i4>
      </vt:variant>
      <vt:variant>
        <vt:lpwstr/>
      </vt:variant>
      <vt:variant>
        <vt:lpwstr>_Toc33008984</vt:lpwstr>
      </vt:variant>
      <vt:variant>
        <vt:i4>1966131</vt:i4>
      </vt:variant>
      <vt:variant>
        <vt:i4>8</vt:i4>
      </vt:variant>
      <vt:variant>
        <vt:i4>0</vt:i4>
      </vt:variant>
      <vt:variant>
        <vt:i4>5</vt:i4>
      </vt:variant>
      <vt:variant>
        <vt:lpwstr/>
      </vt:variant>
      <vt:variant>
        <vt:lpwstr>_Toc33008983</vt:lpwstr>
      </vt:variant>
      <vt:variant>
        <vt:i4>2031667</vt:i4>
      </vt:variant>
      <vt:variant>
        <vt:i4>2</vt:i4>
      </vt:variant>
      <vt:variant>
        <vt:i4>0</vt:i4>
      </vt:variant>
      <vt:variant>
        <vt:i4>5</vt:i4>
      </vt:variant>
      <vt:variant>
        <vt:lpwstr/>
      </vt:variant>
      <vt:variant>
        <vt:lpwstr>_Toc33008982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
  <dc:creator>Joachim Møller Pallesen</dc:creator>
  <cp:keywords/>
  <cp:lastModifiedBy>Louise Sølvsten Ørum</cp:lastModifiedBy>
  <cp:revision>3</cp:revision>
  <dcterms:created xsi:type="dcterms:W3CDTF">2020-05-14T10:25:00Z</dcterms:created>
  <dcterms:modified xsi:type="dcterms:W3CDTF">2020-06-30T12:26:00Z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Logo">
    <vt:lpwstr>Yes</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Rapport</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_DocumentLanguageString">
    <vt:lpwstr>Dansk</vt:lpwstr>
  </property>
  <property fmtid="{D5CDD505-2E9C-101B-9397-08002B2CF9AE}" pid="10" name="SD_CtlText_Usersettings_Userprofile">
    <vt:lpwstr>Joachim</vt:lpwstr>
  </property>
  <property fmtid="{D5CDD505-2E9C-101B-9397-08002B2CF9AE}" pid="11" name="SD_UserprofileName">
    <vt:lpwstr>Joachim</vt:lpwstr>
  </property>
  <property fmtid="{D5CDD505-2E9C-101B-9397-08002B2CF9AE}" pid="12" name="SD_Office_OFF_ID">
    <vt:lpwstr>1</vt:lpwstr>
  </property>
  <property fmtid="{D5CDD505-2E9C-101B-9397-08002B2CF9AE}" pid="13" name="CurrentOfficeID">
    <vt:lpwstr>1</vt:lpwstr>
  </property>
  <property fmtid="{D5CDD505-2E9C-101B-9397-08002B2CF9AE}" pid="14" name="SD_Office_OFF_Offices">
    <vt:lpwstr>Digitaliseringsstyrelsen</vt:lpwstr>
  </property>
  <property fmtid="{D5CDD505-2E9C-101B-9397-08002B2CF9AE}" pid="15" name="SD_Office_OFF_OfficeLanguage">
    <vt:lpwstr>da-DK</vt:lpwstr>
  </property>
  <property fmtid="{D5CDD505-2E9C-101B-9397-08002B2CF9AE}" pid="16" name="SD_Office_OFF_Address">
    <vt:lpwstr>Digitaliseringsstyrelsen · Landgreven 4 · Postboks 2193 · 1017 København K · 3392 5200 · www.digst.dk</vt:lpwstr>
  </property>
  <property fmtid="{D5CDD505-2E9C-101B-9397-08002B2CF9AE}" pid="17" name="SD_Office_OFF_ShortAddress">
    <vt:lpwstr>Digitaliseringsstyrelsen · Landgreven 4 · Postboks 2193 · 1017 København K</vt:lpwstr>
  </property>
  <property fmtid="{D5CDD505-2E9C-101B-9397-08002B2CF9AE}" pid="18" name="SD_Office_OFF_ImageDefinition">
    <vt:lpwstr>Logo</vt:lpwstr>
  </property>
  <property fmtid="{D5CDD505-2E9C-101B-9397-08002B2CF9AE}" pid="19" name="SD_Office_OFF_ColorTheme">
    <vt:lpwstr>Digitaliseringsstyrelsen</vt:lpwstr>
  </property>
  <property fmtid="{D5CDD505-2E9C-101B-9397-08002B2CF9AE}" pid="20" name="SD_USR_Name">
    <vt:lpwstr>Joachim Møller Pallesen</vt:lpwstr>
  </property>
  <property fmtid="{D5CDD505-2E9C-101B-9397-08002B2CF9AE}" pid="21" name="SD_USR_Title">
    <vt:lpwstr>Projektleder</vt:lpwstr>
  </property>
  <property fmtid="{D5CDD505-2E9C-101B-9397-08002B2CF9AE}" pid="22" name="SD_USR_DirectPhone">
    <vt:lpwstr>+45 41 78 22 52</vt:lpwstr>
  </property>
  <property fmtid="{D5CDD505-2E9C-101B-9397-08002B2CF9AE}" pid="23" name="SD_USR_Email">
    <vt:lpwstr>joamo@digst.dk</vt:lpwstr>
  </property>
  <property fmtid="{D5CDD505-2E9C-101B-9397-08002B2CF9AE}" pid="24" name="SD_USR_SagsbehandlerIni">
    <vt:lpwstr>JOAMO</vt:lpwstr>
  </property>
  <property fmtid="{D5CDD505-2E9C-101B-9397-08002B2CF9AE}" pid="25" name="SD_USR_Enhed">
    <vt:lpwstr>Center for Infrastrukturudvikling</vt:lpwstr>
  </property>
  <property fmtid="{D5CDD505-2E9C-101B-9397-08002B2CF9AE}" pid="26" name="DocumentInfoFinished">
    <vt:lpwstr>True</vt:lpwstr>
  </property>
  <property fmtid="{D5CDD505-2E9C-101B-9397-08002B2CF9AE}" pid="27" name="ContentTypeId">
    <vt:lpwstr>0x0101006FB764960F1FF44588345B2F620EAABB</vt:lpwstr>
  </property>
  <property fmtid="{D5CDD505-2E9C-101B-9397-08002B2CF9AE}" pid="28" name="sdDocumentDateFormat">
    <vt:lpwstr>da-DK:d. MMMM yyyy</vt:lpwstr>
  </property>
  <property fmtid="{D5CDD505-2E9C-101B-9397-08002B2CF9AE}" pid="29" name="sdDocumentDate">
    <vt:lpwstr>43782</vt:lpwstr>
  </property>
  <property fmtid="{D5CDD505-2E9C-101B-9397-08002B2CF9AE}" pid="30" name="SD_CtlText_General_JournalNrF2">
    <vt:lpwstr/>
  </property>
  <property fmtid="{D5CDD505-2E9C-101B-9397-08002B2CF9AE}" pid="31" name="SD_Template">
    <vt:lpwstr>Notat.dot</vt:lpwstr>
  </property>
</Properties>
</file>