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252"/>
        <w:gridCol w:w="2157"/>
      </w:tblGrid>
      <w:tr w:rsidR="004F3082" w:rsidRPr="00982D9F" w14:paraId="14A99178" w14:textId="77777777" w:rsidTr="007732A6">
        <w:trPr>
          <w:trHeight w:hRule="exact" w:val="993"/>
        </w:trPr>
        <w:tc>
          <w:tcPr>
            <w:tcW w:w="7797" w:type="dxa"/>
          </w:tcPr>
          <w:p w14:paraId="7FD3B572" w14:textId="2DBB2B3A" w:rsidR="00871505" w:rsidRPr="00982D9F" w:rsidRDefault="00BF691C" w:rsidP="00F062ED">
            <w:pPr>
              <w:pStyle w:val="Template-Dokumentnavn"/>
              <w:rPr>
                <w:rFonts w:ascii="Garamond" w:hAnsi="Garamond"/>
              </w:rPr>
            </w:pPr>
            <w:r>
              <w:rPr>
                <w:rFonts w:cs="Arial"/>
              </w:rPr>
              <w:t xml:space="preserve">Drejebog til uddannelsesforløbet: </w:t>
            </w:r>
            <w:r w:rsidR="00F062ED">
              <w:rPr>
                <w:rFonts w:cs="Arial"/>
              </w:rPr>
              <w:t xml:space="preserve">Administrativ Adgang for administratorer 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77E4E3F3" w14:textId="77777777" w:rsidR="004F3082" w:rsidRPr="00982D9F" w:rsidRDefault="004F3082" w:rsidP="00794A97">
            <w:pPr>
              <w:pStyle w:val="Template-Dokumentnavn"/>
              <w:rPr>
                <w:rFonts w:ascii="Garamond" w:hAnsi="Garamond"/>
              </w:rPr>
            </w:pPr>
          </w:p>
        </w:tc>
        <w:tc>
          <w:tcPr>
            <w:tcW w:w="2157" w:type="dxa"/>
            <w:vMerge w:val="restart"/>
            <w:tcBorders>
              <w:top w:val="nil"/>
            </w:tcBorders>
          </w:tcPr>
          <w:p w14:paraId="2309E621" w14:textId="500CA81F" w:rsidR="00B26711" w:rsidRPr="00476294" w:rsidRDefault="00D86D71" w:rsidP="00B26711">
            <w:pPr>
              <w:pStyle w:val="Template-Dato"/>
            </w:pPr>
            <w:bookmarkStart w:id="0" w:name="SD_FLD_DocumentDate"/>
            <w:bookmarkStart w:id="1" w:name="SD_HideDocinfo"/>
            <w:r>
              <w:t>Maj</w:t>
            </w:r>
            <w:r w:rsidR="00A97ABB" w:rsidRPr="00D817A7">
              <w:t xml:space="preserve"> 20</w:t>
            </w:r>
            <w:bookmarkEnd w:id="0"/>
            <w:r w:rsidR="006520C7">
              <w:t>21</w:t>
            </w:r>
          </w:p>
          <w:p w14:paraId="4DCE3569" w14:textId="7EF379EA" w:rsidR="00B26711" w:rsidRPr="00476294" w:rsidRDefault="00A97ABB" w:rsidP="00B26711">
            <w:pPr>
              <w:pStyle w:val="Template-INI"/>
              <w:rPr>
                <w:lang w:val="da-DK"/>
              </w:rPr>
            </w:pPr>
            <w:r w:rsidRPr="00476294">
              <w:rPr>
                <w:lang w:val="da-DK"/>
              </w:rPr>
              <w:t xml:space="preserve">Center for </w:t>
            </w:r>
            <w:r w:rsidR="006520C7">
              <w:rPr>
                <w:lang w:val="da-DK"/>
              </w:rPr>
              <w:t xml:space="preserve">Digital Post, NemKonto og App-beviser  </w:t>
            </w:r>
          </w:p>
          <w:p w14:paraId="7AE3EA89" w14:textId="77777777" w:rsidR="004F3082" w:rsidRPr="00982D9F" w:rsidRDefault="00A97ABB" w:rsidP="00B26711">
            <w:pPr>
              <w:pStyle w:val="Template-Dato"/>
            </w:pPr>
            <w:bookmarkStart w:id="2" w:name="SD_LAN_Jnr"/>
            <w:bookmarkStart w:id="3" w:name="HIF_dossier_f2casenumber"/>
            <w:r w:rsidRPr="00286EB2">
              <w:rPr>
                <w:vanish/>
                <w:highlight w:val="yellow"/>
              </w:rPr>
              <w:t>J.nr.</w:t>
            </w:r>
            <w:bookmarkEnd w:id="2"/>
            <w:r w:rsidR="00B26711" w:rsidRPr="00982D9F">
              <w:rPr>
                <w:vanish/>
              </w:rPr>
              <w:t xml:space="preserve"> </w:t>
            </w:r>
            <w:bookmarkStart w:id="4" w:name="dossier_f2casenumber"/>
            <w:bookmarkEnd w:id="4"/>
            <w:r w:rsidR="00B26711" w:rsidRPr="00982D9F">
              <w:rPr>
                <w:vanish/>
              </w:rPr>
              <w:t xml:space="preserve"> </w:t>
            </w:r>
            <w:bookmarkEnd w:id="3"/>
            <w:r w:rsidR="00B26711" w:rsidRPr="00982D9F">
              <w:t xml:space="preserve"> </w:t>
            </w:r>
            <w:bookmarkEnd w:id="1"/>
          </w:p>
        </w:tc>
      </w:tr>
      <w:tr w:rsidR="004F3082" w:rsidRPr="00982D9F" w14:paraId="63019315" w14:textId="77777777" w:rsidTr="00A97ABB">
        <w:trPr>
          <w:trHeight w:val="340"/>
        </w:trPr>
        <w:tc>
          <w:tcPr>
            <w:tcW w:w="7797" w:type="dxa"/>
          </w:tcPr>
          <w:p w14:paraId="483E5A45" w14:textId="77777777" w:rsidR="004F3082" w:rsidRPr="00982D9F" w:rsidRDefault="004F3082" w:rsidP="00794A97"/>
        </w:tc>
        <w:tc>
          <w:tcPr>
            <w:tcW w:w="252" w:type="dxa"/>
            <w:tcBorders>
              <w:top w:val="nil"/>
              <w:bottom w:val="nil"/>
            </w:tcBorders>
          </w:tcPr>
          <w:p w14:paraId="1B19F351" w14:textId="77777777" w:rsidR="004F3082" w:rsidRPr="00982D9F" w:rsidRDefault="004F3082" w:rsidP="00794A97"/>
        </w:tc>
        <w:tc>
          <w:tcPr>
            <w:tcW w:w="2157" w:type="dxa"/>
            <w:vMerge/>
            <w:tcBorders>
              <w:bottom w:val="nil"/>
            </w:tcBorders>
          </w:tcPr>
          <w:p w14:paraId="4D9833A1" w14:textId="77777777" w:rsidR="004F3082" w:rsidRPr="00982D9F" w:rsidRDefault="004F3082" w:rsidP="00794A97"/>
        </w:tc>
      </w:tr>
    </w:tbl>
    <w:p w14:paraId="0E1B48EF" w14:textId="58AD11C8" w:rsidR="00C900B2" w:rsidRPr="00BF691C" w:rsidRDefault="00BF691C" w:rsidP="00E86503">
      <w:pPr>
        <w:pStyle w:val="NormalWeb"/>
        <w:numPr>
          <w:ilvl w:val="0"/>
          <w:numId w:val="16"/>
        </w:numPr>
        <w:spacing w:after="0"/>
        <w:rPr>
          <w:rStyle w:val="Overskrift1Tegn"/>
          <w:bCs w:val="0"/>
          <w:szCs w:val="26"/>
        </w:rPr>
      </w:pPr>
      <w:r>
        <w:rPr>
          <w:rStyle w:val="Overskrift1Tegn"/>
          <w:szCs w:val="26"/>
        </w:rPr>
        <w:t xml:space="preserve">Introduktion </w:t>
      </w:r>
    </w:p>
    <w:p w14:paraId="7E83555B" w14:textId="08750837" w:rsidR="00BB246E" w:rsidRDefault="00BB246E" w:rsidP="00BB246E">
      <w:pPr>
        <w:pStyle w:val="NormalWeb"/>
        <w:spacing w:after="0"/>
        <w:rPr>
          <w:rFonts w:ascii="Garamond" w:eastAsia="+mn-ea" w:hAnsi="Garamond" w:cs="Arial"/>
          <w:b/>
          <w:bCs/>
          <w:color w:val="000000" w:themeColor="text1"/>
        </w:rPr>
      </w:pPr>
    </w:p>
    <w:p w14:paraId="4D0642B0" w14:textId="3D64CC24" w:rsidR="00BD60B0" w:rsidRDefault="00BF691C" w:rsidP="00431D8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color w:val="000000" w:themeColor="text1"/>
        </w:rPr>
        <w:t xml:space="preserve">Fra ultimo november 2021 får Danmark en ny Digital Post-løsning. En ny løsning som naturligvis vil afføde ændringer i måden hvorpå medarbejdere i myndighederne, skal arbejde med og omkring digital post fremadrettet. Digitaliseringsstyrelsen har i den forbindelse udarbejdet forskelligt uddannelsesmateriale, som myndighederne kan bruge og tilpasse </w:t>
      </w:r>
      <w:r w:rsidR="00BD60B0">
        <w:rPr>
          <w:rFonts w:ascii="Garamond" w:eastAsia="+mn-ea" w:hAnsi="Garamond" w:cs="Arial"/>
          <w:color w:val="000000" w:themeColor="text1"/>
        </w:rPr>
        <w:t xml:space="preserve">efter behov. </w:t>
      </w:r>
      <w:r>
        <w:rPr>
          <w:rFonts w:ascii="Garamond" w:eastAsia="+mn-ea" w:hAnsi="Garamond" w:cs="Arial"/>
          <w:color w:val="000000" w:themeColor="text1"/>
        </w:rPr>
        <w:t xml:space="preserve"> </w:t>
      </w:r>
    </w:p>
    <w:p w14:paraId="223662F3" w14:textId="4ABE38C4" w:rsidR="00BD60B0" w:rsidRDefault="00BD60B0" w:rsidP="00431D8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</w:p>
    <w:p w14:paraId="6A2C606B" w14:textId="652A061A" w:rsidR="00BD60B0" w:rsidRDefault="00BD60B0" w:rsidP="00431D8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color w:val="000000" w:themeColor="text1"/>
        </w:rPr>
        <w:t>Uddannelsen</w:t>
      </w:r>
      <w:r w:rsidR="00D8770E">
        <w:rPr>
          <w:rFonts w:ascii="Garamond" w:eastAsia="+mn-ea" w:hAnsi="Garamond" w:cs="Arial"/>
          <w:color w:val="000000" w:themeColor="text1"/>
        </w:rPr>
        <w:t xml:space="preserve"> i den nye løsning</w:t>
      </w:r>
      <w:r>
        <w:rPr>
          <w:rFonts w:ascii="Garamond" w:eastAsia="+mn-ea" w:hAnsi="Garamond" w:cs="Arial"/>
          <w:color w:val="000000" w:themeColor="text1"/>
        </w:rPr>
        <w:t xml:space="preserve"> består af tre forløb: (1) </w:t>
      </w:r>
      <w:r w:rsidRPr="00BD60B0">
        <w:rPr>
          <w:rFonts w:ascii="Garamond" w:eastAsia="+mn-ea" w:hAnsi="Garamond" w:cs="Arial"/>
          <w:color w:val="000000" w:themeColor="text1"/>
        </w:rPr>
        <w:t xml:space="preserve">Introduktion til Næste generation Digital Post, </w:t>
      </w:r>
      <w:r>
        <w:rPr>
          <w:rFonts w:ascii="Garamond" w:eastAsia="+mn-ea" w:hAnsi="Garamond" w:cs="Arial"/>
          <w:color w:val="000000" w:themeColor="text1"/>
        </w:rPr>
        <w:t xml:space="preserve">(2) </w:t>
      </w:r>
      <w:r w:rsidRPr="00BD60B0">
        <w:rPr>
          <w:rFonts w:ascii="Garamond" w:eastAsia="+mn-ea" w:hAnsi="Garamond" w:cs="Arial"/>
          <w:color w:val="000000" w:themeColor="text1"/>
        </w:rPr>
        <w:t xml:space="preserve">Digital Post for frontlinjepersonale og </w:t>
      </w:r>
      <w:r>
        <w:rPr>
          <w:rFonts w:ascii="Garamond" w:eastAsia="+mn-ea" w:hAnsi="Garamond" w:cs="Arial"/>
          <w:color w:val="000000" w:themeColor="text1"/>
        </w:rPr>
        <w:t xml:space="preserve">(3) </w:t>
      </w:r>
      <w:r w:rsidRPr="00BD60B0">
        <w:rPr>
          <w:rFonts w:ascii="Garamond" w:eastAsia="+mn-ea" w:hAnsi="Garamond" w:cs="Arial"/>
          <w:color w:val="000000" w:themeColor="text1"/>
        </w:rPr>
        <w:t>Administra</w:t>
      </w:r>
      <w:r>
        <w:rPr>
          <w:rFonts w:ascii="Garamond" w:eastAsia="+mn-ea" w:hAnsi="Garamond" w:cs="Arial"/>
          <w:color w:val="000000" w:themeColor="text1"/>
        </w:rPr>
        <w:t>tiv Adgang for Administratorer. Det er ikke nødvendigvis alle medarbejdere,</w:t>
      </w:r>
      <w:r w:rsidR="00CD1CD4">
        <w:rPr>
          <w:rFonts w:ascii="Garamond" w:eastAsia="+mn-ea" w:hAnsi="Garamond" w:cs="Arial"/>
          <w:color w:val="000000" w:themeColor="text1"/>
        </w:rPr>
        <w:t xml:space="preserve"> der skal deltage i alle forløb, </w:t>
      </w:r>
      <w:r>
        <w:rPr>
          <w:rFonts w:ascii="Garamond" w:eastAsia="+mn-ea" w:hAnsi="Garamond" w:cs="Arial"/>
          <w:color w:val="000000" w:themeColor="text1"/>
        </w:rPr>
        <w:t>da behovet for uddannelse i høj grad afhænger af</w:t>
      </w:r>
      <w:r w:rsidR="00CD1CD4">
        <w:rPr>
          <w:rFonts w:ascii="Garamond" w:eastAsia="+mn-ea" w:hAnsi="Garamond" w:cs="Arial"/>
          <w:color w:val="000000" w:themeColor="text1"/>
        </w:rPr>
        <w:t xml:space="preserve"> medarbejderens brug af løsningen. Nogle medarbejdere skal blot have en overordnet introduktion til den nye løsning, hvor andre skal have en mere indgående viden til løsningens funktioner og muligheder.</w:t>
      </w:r>
      <w:r w:rsidR="003A0067">
        <w:rPr>
          <w:rFonts w:ascii="Garamond" w:eastAsia="+mn-ea" w:hAnsi="Garamond" w:cs="Arial"/>
          <w:color w:val="000000" w:themeColor="text1"/>
        </w:rPr>
        <w:t xml:space="preserve"> Der er derfor nødvendigt at planlægge uddannelsesforløbene grundigt, før de bliver gennemført. I opgavepakkens bilag 1 (Bilag 1 Uddannelse) kan myndighederne finde inspiration og værktøjer til planlægning. </w:t>
      </w:r>
      <w:r w:rsidR="00CD1CD4">
        <w:rPr>
          <w:rFonts w:ascii="Garamond" w:eastAsia="+mn-ea" w:hAnsi="Garamond" w:cs="Arial"/>
          <w:color w:val="000000" w:themeColor="text1"/>
        </w:rPr>
        <w:t xml:space="preserve"> </w:t>
      </w:r>
      <w:r>
        <w:rPr>
          <w:rFonts w:ascii="Garamond" w:eastAsia="+mn-ea" w:hAnsi="Garamond" w:cs="Arial"/>
          <w:color w:val="000000" w:themeColor="text1"/>
        </w:rPr>
        <w:t xml:space="preserve">  </w:t>
      </w:r>
    </w:p>
    <w:p w14:paraId="03C27356" w14:textId="7CE03430" w:rsidR="00BD60B0" w:rsidRDefault="00BD60B0" w:rsidP="00431D8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</w:p>
    <w:p w14:paraId="4C70A5E1" w14:textId="6FAAD0A0" w:rsidR="00D8770E" w:rsidRPr="00BF691C" w:rsidRDefault="00D8770E" w:rsidP="00D8770E">
      <w:pPr>
        <w:pStyle w:val="NormalWeb"/>
        <w:spacing w:after="0"/>
        <w:rPr>
          <w:rFonts w:ascii="Garamond" w:hAnsi="Garamond"/>
          <w:iCs/>
        </w:rPr>
      </w:pPr>
      <w:r>
        <w:rPr>
          <w:rFonts w:ascii="Garamond" w:eastAsia="+mn-ea" w:hAnsi="Garamond" w:cs="Arial"/>
          <w:color w:val="000000" w:themeColor="text1"/>
        </w:rPr>
        <w:t xml:space="preserve">Indeværende dokument indeholder et forslag til </w:t>
      </w:r>
      <w:r w:rsidR="005C02E9">
        <w:rPr>
          <w:rFonts w:ascii="Garamond" w:eastAsia="+mn-ea" w:hAnsi="Garamond" w:cs="Arial"/>
          <w:color w:val="000000" w:themeColor="text1"/>
        </w:rPr>
        <w:t xml:space="preserve">opbygningen af </w:t>
      </w:r>
      <w:r>
        <w:rPr>
          <w:rFonts w:ascii="Garamond" w:eastAsia="+mn-ea" w:hAnsi="Garamond" w:cs="Arial"/>
          <w:color w:val="000000" w:themeColor="text1"/>
        </w:rPr>
        <w:t>uddannelsesforløbet</w:t>
      </w:r>
      <w:r w:rsidRPr="00D8770E">
        <w:rPr>
          <w:rFonts w:ascii="Garamond" w:eastAsia="+mn-ea" w:hAnsi="Garamond" w:cs="Arial"/>
          <w:i/>
          <w:color w:val="000000" w:themeColor="text1"/>
        </w:rPr>
        <w:t xml:space="preserve"> </w:t>
      </w:r>
      <w:r w:rsidR="00F062ED">
        <w:rPr>
          <w:rFonts w:ascii="Garamond" w:eastAsia="+mn-ea" w:hAnsi="Garamond" w:cs="Arial"/>
          <w:i/>
          <w:color w:val="000000" w:themeColor="text1"/>
        </w:rPr>
        <w:t>Administrativ Adgang for administratorer</w:t>
      </w:r>
      <w:r w:rsidR="005C02E9">
        <w:rPr>
          <w:rFonts w:ascii="Garamond" w:eastAsia="+mn-ea" w:hAnsi="Garamond" w:cs="Arial"/>
          <w:i/>
          <w:color w:val="000000" w:themeColor="text1"/>
        </w:rPr>
        <w:t xml:space="preserve"> </w:t>
      </w:r>
      <w:r>
        <w:rPr>
          <w:rFonts w:ascii="Garamond" w:eastAsia="+mn-ea" w:hAnsi="Garamond" w:cs="Arial"/>
          <w:color w:val="000000" w:themeColor="text1"/>
        </w:rPr>
        <w:t xml:space="preserve">samt en drejebog, som skal </w:t>
      </w:r>
      <w:r w:rsidR="00356DA4">
        <w:rPr>
          <w:rFonts w:ascii="Garamond" w:eastAsia="+mn-ea" w:hAnsi="Garamond" w:cs="Arial"/>
          <w:color w:val="000000" w:themeColor="text1"/>
        </w:rPr>
        <w:t>understøtte de kursusansvarlige</w:t>
      </w:r>
      <w:r>
        <w:rPr>
          <w:rFonts w:ascii="Garamond" w:eastAsia="+mn-ea" w:hAnsi="Garamond" w:cs="Arial"/>
          <w:color w:val="000000" w:themeColor="text1"/>
        </w:rPr>
        <w:t xml:space="preserve"> i planlægningen forud for undervisningen.</w:t>
      </w:r>
    </w:p>
    <w:p w14:paraId="403F035C" w14:textId="531E0A30" w:rsidR="00D8770E" w:rsidRDefault="00D8770E" w:rsidP="00431D8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</w:p>
    <w:p w14:paraId="50E24F80" w14:textId="59698552" w:rsidR="00D8770E" w:rsidRPr="00BF691C" w:rsidRDefault="00D8770E" w:rsidP="00D8770E">
      <w:pPr>
        <w:pStyle w:val="NormalWeb"/>
        <w:numPr>
          <w:ilvl w:val="0"/>
          <w:numId w:val="16"/>
        </w:numPr>
        <w:spacing w:after="0"/>
        <w:rPr>
          <w:rStyle w:val="Overskrift1Tegn"/>
          <w:bCs w:val="0"/>
          <w:szCs w:val="26"/>
        </w:rPr>
      </w:pPr>
      <w:r>
        <w:rPr>
          <w:rStyle w:val="Overskrift1Tegn"/>
          <w:szCs w:val="26"/>
        </w:rPr>
        <w:t xml:space="preserve">Opbygning </w:t>
      </w:r>
    </w:p>
    <w:p w14:paraId="4E2DD771" w14:textId="77777777" w:rsidR="00D8770E" w:rsidRDefault="00D8770E" w:rsidP="00431D8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</w:p>
    <w:p w14:paraId="1288F5A6" w14:textId="7FCE7FFA" w:rsidR="003A0067" w:rsidRDefault="003A0067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  <w:r>
        <w:rPr>
          <w:rFonts w:ascii="Garamond" w:eastAsia="+mn-ea" w:hAnsi="Garamond" w:cs="Arial"/>
          <w:color w:val="000000" w:themeColor="text1"/>
        </w:rPr>
        <w:t xml:space="preserve">For at skabe et overblik over uddannelsesforløbene, kan de med fordel </w:t>
      </w:r>
      <w:r w:rsidR="00B760EC">
        <w:rPr>
          <w:rFonts w:ascii="Garamond" w:eastAsia="+mn-ea" w:hAnsi="Garamond" w:cs="Arial"/>
          <w:color w:val="000000" w:themeColor="text1"/>
        </w:rPr>
        <w:t>opdeles i moduler og lektioner. Se eksempel i</w:t>
      </w:r>
      <w:r w:rsidRPr="0045580A">
        <w:rPr>
          <w:rFonts w:ascii="Garamond" w:eastAsia="+mn-ea" w:hAnsi="Garamond" w:cs="Arial"/>
        </w:rPr>
        <w:t xml:space="preserve"> figur</w:t>
      </w:r>
      <w:r w:rsidR="0045580A" w:rsidRPr="0045580A">
        <w:rPr>
          <w:rFonts w:ascii="Garamond" w:eastAsia="+mn-ea" w:hAnsi="Garamond" w:cs="Arial"/>
        </w:rPr>
        <w:t xml:space="preserve"> 1</w:t>
      </w:r>
      <w:r w:rsidR="00B760EC">
        <w:rPr>
          <w:rFonts w:ascii="Garamond" w:eastAsia="+mn-ea" w:hAnsi="Garamond" w:cs="Arial"/>
        </w:rPr>
        <w:t>.</w:t>
      </w:r>
    </w:p>
    <w:p w14:paraId="075799D6" w14:textId="6930FD49" w:rsidR="00C51A24" w:rsidRDefault="00C51A24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</w:p>
    <w:tbl>
      <w:tblPr>
        <w:tblStyle w:val="Tabel-Gitter"/>
        <w:tblW w:w="0" w:type="auto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54"/>
        <w:gridCol w:w="2682"/>
        <w:gridCol w:w="2118"/>
      </w:tblGrid>
      <w:tr w:rsidR="00941DB7" w14:paraId="2994669A" w14:textId="0F0442B3" w:rsidTr="00F8323B">
        <w:trPr>
          <w:trHeight w:val="756"/>
          <w:jc w:val="center"/>
        </w:trPr>
        <w:tc>
          <w:tcPr>
            <w:tcW w:w="2154" w:type="dxa"/>
            <w:shd w:val="clear" w:color="auto" w:fill="003B54"/>
          </w:tcPr>
          <w:p w14:paraId="3D86DBCD" w14:textId="77777777" w:rsidR="00941DB7" w:rsidRPr="00941DB7" w:rsidRDefault="00941DB7" w:rsidP="00431D83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FFFF" w:themeColor="background1"/>
                <w:sz w:val="16"/>
                <w:szCs w:val="16"/>
              </w:rPr>
            </w:pPr>
            <w:r w:rsidRPr="00941DB7">
              <w:rPr>
                <w:rFonts w:ascii="Open Sans" w:eastAsia="+mn-ea" w:hAnsi="Open Sans" w:cs="Open Sans"/>
                <w:b/>
                <w:color w:val="FFFFFF" w:themeColor="background1"/>
                <w:sz w:val="16"/>
                <w:szCs w:val="16"/>
              </w:rPr>
              <w:t xml:space="preserve">Uddannelsesforløb 1: </w:t>
            </w:r>
          </w:p>
          <w:p w14:paraId="774B94B2" w14:textId="2D7D5DDE" w:rsidR="00941DB7" w:rsidRPr="00941DB7" w:rsidRDefault="00941DB7" w:rsidP="00431D83">
            <w:pPr>
              <w:pStyle w:val="NormalWeb"/>
              <w:spacing w:after="0"/>
              <w:rPr>
                <w:rFonts w:ascii="Open Sans" w:eastAsia="+mn-ea" w:hAnsi="Open Sans" w:cs="Open Sans"/>
                <w:color w:val="FF0000"/>
                <w:sz w:val="16"/>
                <w:szCs w:val="16"/>
              </w:rPr>
            </w:pPr>
            <w:r w:rsidRPr="00941DB7">
              <w:rPr>
                <w:rFonts w:ascii="Open Sans" w:eastAsia="+mn-ea" w:hAnsi="Open Sans" w:cs="Open Sans"/>
                <w:color w:val="FFFFFF" w:themeColor="background1"/>
                <w:sz w:val="16"/>
                <w:szCs w:val="16"/>
              </w:rPr>
              <w:t xml:space="preserve">Introduktion til Næste generation Digital Post </w:t>
            </w:r>
          </w:p>
        </w:tc>
        <w:tc>
          <w:tcPr>
            <w:tcW w:w="2682" w:type="dxa"/>
            <w:shd w:val="clear" w:color="auto" w:fill="003B54"/>
          </w:tcPr>
          <w:p w14:paraId="08033FE7" w14:textId="77777777" w:rsidR="00941DB7" w:rsidRDefault="00EE29AD" w:rsidP="00431D83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b/>
                <w:color w:val="FFFFFF" w:themeColor="background1"/>
                <w:sz w:val="16"/>
                <w:szCs w:val="16"/>
              </w:rPr>
              <w:t xml:space="preserve">Uddannelsesforløb 2: </w:t>
            </w:r>
          </w:p>
          <w:p w14:paraId="2BF0EABD" w14:textId="5B277EA3" w:rsidR="00EE29AD" w:rsidRPr="00EE29AD" w:rsidRDefault="00EE29AD" w:rsidP="00431D83">
            <w:pPr>
              <w:pStyle w:val="NormalWeb"/>
              <w:spacing w:after="0"/>
              <w:rPr>
                <w:rFonts w:ascii="Open Sans" w:eastAsia="+mn-ea" w:hAnsi="Open Sans" w:cs="Open Sans"/>
                <w:color w:val="FFFFFF" w:themeColor="background1"/>
                <w:sz w:val="16"/>
                <w:szCs w:val="16"/>
              </w:rPr>
            </w:pPr>
            <w:r w:rsidRPr="00EE29AD">
              <w:rPr>
                <w:rFonts w:ascii="Open Sans" w:eastAsia="+mn-ea" w:hAnsi="Open Sans" w:cs="Open Sans"/>
                <w:color w:val="FFFFFF" w:themeColor="background1"/>
                <w:sz w:val="16"/>
                <w:szCs w:val="16"/>
              </w:rPr>
              <w:t xml:space="preserve">Digital Post for frontlinjepersonale </w:t>
            </w:r>
          </w:p>
        </w:tc>
        <w:tc>
          <w:tcPr>
            <w:tcW w:w="2118" w:type="dxa"/>
            <w:shd w:val="clear" w:color="auto" w:fill="003B54"/>
          </w:tcPr>
          <w:p w14:paraId="63899914" w14:textId="77777777" w:rsidR="00941DB7" w:rsidRDefault="00EE29AD" w:rsidP="00431D83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b/>
                <w:color w:val="FFFFFF" w:themeColor="background1"/>
                <w:sz w:val="16"/>
                <w:szCs w:val="16"/>
              </w:rPr>
              <w:t xml:space="preserve">Uddannelsesforløb 3: </w:t>
            </w:r>
          </w:p>
          <w:p w14:paraId="546A13C0" w14:textId="09DC5C70" w:rsidR="00EE29AD" w:rsidRPr="00EE29AD" w:rsidRDefault="00EE29AD" w:rsidP="00431D83">
            <w:pPr>
              <w:pStyle w:val="NormalWeb"/>
              <w:spacing w:after="0"/>
              <w:rPr>
                <w:rFonts w:ascii="Open Sans" w:eastAsia="+mn-ea" w:hAnsi="Open Sans" w:cs="Open Sans"/>
                <w:color w:val="FFFFFF" w:themeColor="background1"/>
                <w:sz w:val="16"/>
                <w:szCs w:val="16"/>
              </w:rPr>
            </w:pPr>
            <w:r w:rsidRPr="00EE29AD">
              <w:rPr>
                <w:rFonts w:ascii="Open Sans" w:eastAsia="+mn-ea" w:hAnsi="Open Sans" w:cs="Open Sans"/>
                <w:color w:val="FFFFFF" w:themeColor="background1"/>
                <w:sz w:val="16"/>
                <w:szCs w:val="16"/>
              </w:rPr>
              <w:t xml:space="preserve">Administrativ Adgang for administratorer </w:t>
            </w:r>
          </w:p>
        </w:tc>
      </w:tr>
      <w:tr w:rsidR="00941DB7" w14:paraId="1AAE25E7" w14:textId="0465FB8C" w:rsidTr="00F8323B">
        <w:trPr>
          <w:trHeight w:val="248"/>
          <w:jc w:val="center"/>
        </w:trPr>
        <w:tc>
          <w:tcPr>
            <w:tcW w:w="2154" w:type="dxa"/>
            <w:shd w:val="clear" w:color="auto" w:fill="D7D9D1"/>
          </w:tcPr>
          <w:p w14:paraId="3D30F830" w14:textId="66A1DF22" w:rsidR="00941DB7" w:rsidRPr="00941DB7" w:rsidRDefault="00941DB7" w:rsidP="00431D83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6"/>
                <w:szCs w:val="16"/>
              </w:rPr>
            </w:pPr>
            <w:r w:rsidRPr="00941DB7"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 xml:space="preserve">Modul A: </w:t>
            </w:r>
          </w:p>
        </w:tc>
        <w:tc>
          <w:tcPr>
            <w:tcW w:w="2682" w:type="dxa"/>
            <w:shd w:val="clear" w:color="auto" w:fill="D7D9D1"/>
          </w:tcPr>
          <w:p w14:paraId="6AD5E468" w14:textId="05D39BB2" w:rsidR="00941DB7" w:rsidRPr="00941DB7" w:rsidRDefault="00EE29AD" w:rsidP="00431D83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 xml:space="preserve">Modul B: </w:t>
            </w:r>
          </w:p>
        </w:tc>
        <w:tc>
          <w:tcPr>
            <w:tcW w:w="2118" w:type="dxa"/>
            <w:shd w:val="clear" w:color="auto" w:fill="D7D9D1"/>
          </w:tcPr>
          <w:p w14:paraId="2AA84BB7" w14:textId="38404362" w:rsidR="00941DB7" w:rsidRPr="00941DB7" w:rsidRDefault="00C33941" w:rsidP="00431D83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 xml:space="preserve">Modul E: </w:t>
            </w:r>
          </w:p>
        </w:tc>
      </w:tr>
      <w:tr w:rsidR="00941DB7" w14:paraId="213324CC" w14:textId="78B9275A" w:rsidTr="00F8323B">
        <w:trPr>
          <w:trHeight w:val="756"/>
          <w:jc w:val="center"/>
        </w:trPr>
        <w:tc>
          <w:tcPr>
            <w:tcW w:w="2154" w:type="dxa"/>
            <w:shd w:val="clear" w:color="auto" w:fill="F6F6F6"/>
          </w:tcPr>
          <w:p w14:paraId="25F0C7F1" w14:textId="7417AA58" w:rsidR="00941DB7" w:rsidRPr="00941DB7" w:rsidRDefault="00941DB7" w:rsidP="00431D83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 w:rsidRPr="00941DB7"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1.1: </w:t>
            </w:r>
            <w:r w:rsidR="00B86A47"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Introduktion til d</w:t>
            </w:r>
            <w:r w:rsidRPr="00941DB7"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en nye Digital Post-løsning </w:t>
            </w:r>
          </w:p>
        </w:tc>
        <w:tc>
          <w:tcPr>
            <w:tcW w:w="2682" w:type="dxa"/>
            <w:shd w:val="clear" w:color="auto" w:fill="F6F6F6"/>
          </w:tcPr>
          <w:p w14:paraId="223693C7" w14:textId="3E132313" w:rsidR="00941DB7" w:rsidRPr="00941DB7" w:rsidRDefault="00EE29AD" w:rsidP="00B86A47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2.1: </w:t>
            </w:r>
            <w:r w:rsidR="00B86A47"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Introduktion til den nye Digital Post-løsning</w:t>
            </w:r>
          </w:p>
        </w:tc>
        <w:tc>
          <w:tcPr>
            <w:tcW w:w="2118" w:type="dxa"/>
            <w:shd w:val="clear" w:color="auto" w:fill="F6F6F6"/>
          </w:tcPr>
          <w:p w14:paraId="22D0057F" w14:textId="48A79052" w:rsidR="00941DB7" w:rsidRPr="00941DB7" w:rsidRDefault="00C33941" w:rsidP="00C33941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3.1: Introduktion til Administrativ Adgang </w:t>
            </w:r>
          </w:p>
        </w:tc>
      </w:tr>
      <w:tr w:rsidR="00941DB7" w14:paraId="150E1E95" w14:textId="7566DF7A" w:rsidTr="00D717A3">
        <w:trPr>
          <w:trHeight w:val="473"/>
          <w:jc w:val="center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F6F6F6"/>
          </w:tcPr>
          <w:p w14:paraId="42175B15" w14:textId="51FB7186" w:rsidR="00941DB7" w:rsidRPr="00941DB7" w:rsidRDefault="00941DB7" w:rsidP="00941DB7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 w:rsidRPr="00941DB7"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1.2: Introduktion til visningsklienter </w:t>
            </w:r>
          </w:p>
        </w:tc>
        <w:tc>
          <w:tcPr>
            <w:tcW w:w="2682" w:type="dxa"/>
            <w:shd w:val="clear" w:color="auto" w:fill="F6F6F6"/>
          </w:tcPr>
          <w:p w14:paraId="53A26478" w14:textId="08B0F6C9" w:rsidR="00941DB7" w:rsidRPr="00941DB7" w:rsidRDefault="00EE29AD" w:rsidP="00FC291A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2.2: </w:t>
            </w:r>
            <w:r w:rsidR="00B86A47"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Vejledning og support </w:t>
            </w:r>
          </w:p>
        </w:tc>
        <w:tc>
          <w:tcPr>
            <w:tcW w:w="2118" w:type="dxa"/>
            <w:shd w:val="clear" w:color="auto" w:fill="F6F6F6"/>
          </w:tcPr>
          <w:p w14:paraId="17F5265D" w14:textId="7636E894" w:rsidR="00941DB7" w:rsidRPr="00941DB7" w:rsidRDefault="00C33941" w:rsidP="00941DB7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3.2: Tilslutning af systemer </w:t>
            </w:r>
          </w:p>
        </w:tc>
      </w:tr>
      <w:tr w:rsidR="00C33941" w14:paraId="30E61400" w14:textId="77777777" w:rsidTr="00D717A3">
        <w:trPr>
          <w:trHeight w:val="364"/>
          <w:jc w:val="center"/>
        </w:trPr>
        <w:tc>
          <w:tcPr>
            <w:tcW w:w="2154" w:type="dxa"/>
            <w:vMerge w:val="restart"/>
            <w:tcBorders>
              <w:bottom w:val="nil"/>
            </w:tcBorders>
            <w:shd w:val="clear" w:color="auto" w:fill="F6F6F6"/>
          </w:tcPr>
          <w:p w14:paraId="10DE7C49" w14:textId="77EFCF1E" w:rsidR="00C33941" w:rsidRPr="00941DB7" w:rsidRDefault="00C33941" w:rsidP="00941DB7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 w:rsidRPr="00941DB7"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1.3: Kommunikation til borgere og virksomheder </w:t>
            </w:r>
          </w:p>
        </w:tc>
        <w:tc>
          <w:tcPr>
            <w:tcW w:w="2682" w:type="dxa"/>
            <w:shd w:val="clear" w:color="auto" w:fill="F6F6F6"/>
          </w:tcPr>
          <w:p w14:paraId="4252BA56" w14:textId="74439718" w:rsidR="00C33941" w:rsidRDefault="00F5592A" w:rsidP="00941DB7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2.3: Uddannelse i egne fagsystemer </w:t>
            </w:r>
          </w:p>
        </w:tc>
        <w:tc>
          <w:tcPr>
            <w:tcW w:w="2118" w:type="dxa"/>
            <w:shd w:val="clear" w:color="auto" w:fill="D7D9D1"/>
          </w:tcPr>
          <w:p w14:paraId="7AC34975" w14:textId="6C3B21D7" w:rsidR="00C33941" w:rsidRPr="0045580A" w:rsidRDefault="0045580A" w:rsidP="00941DB7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6"/>
                <w:szCs w:val="16"/>
              </w:rPr>
            </w:pPr>
            <w:r w:rsidRPr="0045580A"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 xml:space="preserve">Modul F: </w:t>
            </w:r>
          </w:p>
        </w:tc>
      </w:tr>
      <w:tr w:rsidR="00F5592A" w14:paraId="0B987F74" w14:textId="77777777" w:rsidTr="00D717A3">
        <w:trPr>
          <w:trHeight w:val="364"/>
          <w:jc w:val="center"/>
        </w:trPr>
        <w:tc>
          <w:tcPr>
            <w:tcW w:w="2154" w:type="dxa"/>
            <w:vMerge/>
            <w:tcBorders>
              <w:bottom w:val="nil"/>
            </w:tcBorders>
            <w:shd w:val="clear" w:color="auto" w:fill="F6F6F6"/>
          </w:tcPr>
          <w:p w14:paraId="5F460492" w14:textId="77777777" w:rsidR="00F5592A" w:rsidRPr="00941DB7" w:rsidRDefault="00F5592A" w:rsidP="00941DB7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</w:p>
        </w:tc>
        <w:tc>
          <w:tcPr>
            <w:tcW w:w="2682" w:type="dxa"/>
            <w:shd w:val="clear" w:color="auto" w:fill="D7D9D1"/>
          </w:tcPr>
          <w:p w14:paraId="1C2A42D0" w14:textId="24FB3C9F" w:rsidR="00F5592A" w:rsidRDefault="00F5592A" w:rsidP="00941DB7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>Modul C:</w:t>
            </w:r>
          </w:p>
        </w:tc>
        <w:tc>
          <w:tcPr>
            <w:tcW w:w="2118" w:type="dxa"/>
            <w:shd w:val="clear" w:color="auto" w:fill="F6F6F6"/>
          </w:tcPr>
          <w:p w14:paraId="1C51DD03" w14:textId="0744B0A6" w:rsidR="00F5592A" w:rsidRPr="0045580A" w:rsidRDefault="00F5592A" w:rsidP="00941DB7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3.3: Introduktion til kontaktstruktur </w:t>
            </w:r>
          </w:p>
        </w:tc>
      </w:tr>
      <w:tr w:rsidR="00F5592A" w14:paraId="36AB212F" w14:textId="17C4D166" w:rsidTr="00D717A3">
        <w:trPr>
          <w:trHeight w:val="473"/>
          <w:jc w:val="center"/>
        </w:trPr>
        <w:tc>
          <w:tcPr>
            <w:tcW w:w="2154" w:type="dxa"/>
            <w:vMerge/>
            <w:tcBorders>
              <w:bottom w:val="nil"/>
            </w:tcBorders>
            <w:shd w:val="clear" w:color="auto" w:fill="F6F6F6"/>
          </w:tcPr>
          <w:p w14:paraId="67E77CC9" w14:textId="731E9966" w:rsidR="00F5592A" w:rsidRPr="00941DB7" w:rsidRDefault="00F5592A" w:rsidP="00941DB7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</w:p>
        </w:tc>
        <w:tc>
          <w:tcPr>
            <w:tcW w:w="2682" w:type="dxa"/>
            <w:shd w:val="clear" w:color="auto" w:fill="F6F6F6"/>
          </w:tcPr>
          <w:p w14:paraId="10731283" w14:textId="5F3D2372" w:rsidR="00F5592A" w:rsidRPr="00EE29AD" w:rsidRDefault="00F5592A" w:rsidP="00941DB7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Lektion 2.4: Fritagelse af borger</w:t>
            </w:r>
          </w:p>
        </w:tc>
        <w:tc>
          <w:tcPr>
            <w:tcW w:w="2118" w:type="dxa"/>
            <w:shd w:val="clear" w:color="auto" w:fill="F6F6F6"/>
          </w:tcPr>
          <w:p w14:paraId="2999EA75" w14:textId="2C145901" w:rsidR="00F5592A" w:rsidRPr="00941DB7" w:rsidRDefault="00BC451A" w:rsidP="0045580A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Lektion 3.4: Kontaktstruktur (import)</w:t>
            </w:r>
          </w:p>
        </w:tc>
      </w:tr>
      <w:tr w:rsidR="00D717A3" w14:paraId="589E7282" w14:textId="77777777" w:rsidTr="00D717A3">
        <w:trPr>
          <w:trHeight w:val="345"/>
          <w:jc w:val="center"/>
        </w:trPr>
        <w:tc>
          <w:tcPr>
            <w:tcW w:w="2154" w:type="dxa"/>
            <w:vMerge w:val="restart"/>
            <w:tcBorders>
              <w:top w:val="nil"/>
            </w:tcBorders>
            <w:shd w:val="clear" w:color="auto" w:fill="F6F6F6"/>
          </w:tcPr>
          <w:p w14:paraId="3ED43377" w14:textId="77777777" w:rsidR="00D717A3" w:rsidRDefault="00D717A3" w:rsidP="00941DB7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</w:p>
          <w:p w14:paraId="360F0258" w14:textId="3AE002B2" w:rsidR="00D717A3" w:rsidRPr="00941DB7" w:rsidRDefault="00D717A3" w:rsidP="00941DB7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</w:p>
        </w:tc>
        <w:tc>
          <w:tcPr>
            <w:tcW w:w="2682" w:type="dxa"/>
            <w:shd w:val="clear" w:color="auto" w:fill="F6F6F6"/>
          </w:tcPr>
          <w:p w14:paraId="78D9A90E" w14:textId="1F08D874" w:rsidR="00D717A3" w:rsidRPr="00EE29AD" w:rsidRDefault="00D717A3" w:rsidP="00941DB7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lastRenderedPageBreak/>
              <w:t>Lektion 2.5: Fritagelse af virksomhed</w:t>
            </w:r>
          </w:p>
        </w:tc>
        <w:tc>
          <w:tcPr>
            <w:tcW w:w="2118" w:type="dxa"/>
            <w:shd w:val="clear" w:color="auto" w:fill="D7D9D1"/>
          </w:tcPr>
          <w:p w14:paraId="51377C0A" w14:textId="03FF4A90" w:rsidR="00D717A3" w:rsidRPr="00941DB7" w:rsidRDefault="00D717A3" w:rsidP="00941DB7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 w:rsidRPr="0045580A"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>Modul G:</w:t>
            </w:r>
          </w:p>
        </w:tc>
      </w:tr>
      <w:tr w:rsidR="00D717A3" w14:paraId="2CC2A2A9" w14:textId="77777777" w:rsidTr="00AB1924">
        <w:trPr>
          <w:trHeight w:val="345"/>
          <w:jc w:val="center"/>
        </w:trPr>
        <w:tc>
          <w:tcPr>
            <w:tcW w:w="2154" w:type="dxa"/>
            <w:vMerge/>
            <w:shd w:val="clear" w:color="auto" w:fill="F6F6F6"/>
          </w:tcPr>
          <w:p w14:paraId="465DE781" w14:textId="77777777" w:rsidR="00D717A3" w:rsidRPr="00941DB7" w:rsidRDefault="00D717A3" w:rsidP="00941DB7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</w:p>
        </w:tc>
        <w:tc>
          <w:tcPr>
            <w:tcW w:w="2682" w:type="dxa"/>
            <w:shd w:val="clear" w:color="auto" w:fill="D7D9D1"/>
          </w:tcPr>
          <w:p w14:paraId="1B8723AC" w14:textId="20427B43" w:rsidR="00D717A3" w:rsidRPr="00EE29AD" w:rsidRDefault="00D717A3" w:rsidP="00941DB7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 xml:space="preserve">Modul D: </w:t>
            </w:r>
          </w:p>
        </w:tc>
        <w:tc>
          <w:tcPr>
            <w:tcW w:w="2118" w:type="dxa"/>
            <w:shd w:val="clear" w:color="auto" w:fill="F6F6F6"/>
          </w:tcPr>
          <w:p w14:paraId="2A702EDD" w14:textId="5472CD6A" w:rsidR="00D717A3" w:rsidRPr="00941DB7" w:rsidRDefault="00D717A3" w:rsidP="0045580A">
            <w:pPr>
              <w:pStyle w:val="NormalWeb"/>
              <w:keepNext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Lektion 3.5: Introduktion til hændelsesloggen</w:t>
            </w:r>
          </w:p>
        </w:tc>
      </w:tr>
      <w:tr w:rsidR="00D717A3" w14:paraId="06932574" w14:textId="77777777" w:rsidTr="00D717A3">
        <w:tblPrEx>
          <w:jc w:val="left"/>
          <w:tblBorders>
            <w:bottom w:val="single" w:sz="4" w:space="0" w:color="auto"/>
          </w:tblBorders>
        </w:tblPrEx>
        <w:trPr>
          <w:trHeight w:val="345"/>
        </w:trPr>
        <w:tc>
          <w:tcPr>
            <w:tcW w:w="2154" w:type="dxa"/>
            <w:vMerge/>
          </w:tcPr>
          <w:p w14:paraId="4C2C9E12" w14:textId="77777777" w:rsidR="00D717A3" w:rsidRPr="00941DB7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F6F6F6"/>
          </w:tcPr>
          <w:p w14:paraId="66B8E7D0" w14:textId="53FF26A6" w:rsidR="00D717A3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2.6: Tilmeld borger </w:t>
            </w:r>
            <w:proofErr w:type="spellStart"/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NemSMS</w:t>
            </w:r>
            <w:proofErr w:type="spellEnd"/>
          </w:p>
        </w:tc>
        <w:tc>
          <w:tcPr>
            <w:tcW w:w="2118" w:type="dxa"/>
            <w:shd w:val="clear" w:color="auto" w:fill="F6F6F6"/>
          </w:tcPr>
          <w:p w14:paraId="5EA1F725" w14:textId="3D97E93C" w:rsidR="00D717A3" w:rsidRPr="0045580A" w:rsidRDefault="00D717A3" w:rsidP="00AB1924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3.6: Log for meddelelser  </w:t>
            </w:r>
          </w:p>
        </w:tc>
      </w:tr>
      <w:tr w:rsidR="00D717A3" w14:paraId="66C8ADF0" w14:textId="77777777" w:rsidTr="00D717A3">
        <w:tblPrEx>
          <w:jc w:val="left"/>
          <w:tblBorders>
            <w:bottom w:val="single" w:sz="4" w:space="0" w:color="auto"/>
          </w:tblBorders>
        </w:tblPrEx>
        <w:trPr>
          <w:trHeight w:val="60"/>
        </w:trPr>
        <w:tc>
          <w:tcPr>
            <w:tcW w:w="2154" w:type="dxa"/>
            <w:vMerge/>
          </w:tcPr>
          <w:p w14:paraId="561092E7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  <w:tcBorders>
              <w:bottom w:val="nil"/>
            </w:tcBorders>
            <w:shd w:val="clear" w:color="auto" w:fill="F6F6F6"/>
          </w:tcPr>
          <w:p w14:paraId="54E097DC" w14:textId="655DE6A0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2.7: Tilmeld virksomhed </w:t>
            </w:r>
            <w:proofErr w:type="spellStart"/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NemSMS</w:t>
            </w:r>
            <w:proofErr w:type="spellEnd"/>
          </w:p>
        </w:tc>
        <w:tc>
          <w:tcPr>
            <w:tcW w:w="2118" w:type="dxa"/>
            <w:shd w:val="clear" w:color="auto" w:fill="F6F6F6"/>
          </w:tcPr>
          <w:p w14:paraId="472EBAFF" w14:textId="6A4320B9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3.7: Log for medarbejderhandlinger  </w:t>
            </w:r>
          </w:p>
        </w:tc>
      </w:tr>
      <w:tr w:rsidR="00D717A3" w14:paraId="35E0C1C2" w14:textId="77777777" w:rsidTr="00D717A3">
        <w:tblPrEx>
          <w:jc w:val="left"/>
          <w:tblBorders>
            <w:bottom w:val="single" w:sz="4" w:space="0" w:color="auto"/>
          </w:tblBorders>
        </w:tblPrEx>
        <w:trPr>
          <w:trHeight w:val="60"/>
        </w:trPr>
        <w:tc>
          <w:tcPr>
            <w:tcW w:w="2154" w:type="dxa"/>
            <w:vMerge/>
          </w:tcPr>
          <w:p w14:paraId="3BC5C035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/>
            <w:tcBorders>
              <w:bottom w:val="nil"/>
            </w:tcBorders>
            <w:shd w:val="clear" w:color="auto" w:fill="F6F6F6"/>
          </w:tcPr>
          <w:p w14:paraId="2C6B79F0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6F6F6"/>
          </w:tcPr>
          <w:p w14:paraId="3231A702" w14:textId="7E83503D" w:rsidR="00D717A3" w:rsidRPr="00C33941" w:rsidRDefault="00D717A3" w:rsidP="00AB1924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3.8: Log for medarbejdersøgninger </w:t>
            </w:r>
          </w:p>
        </w:tc>
      </w:tr>
      <w:tr w:rsidR="00D717A3" w14:paraId="1B33B535" w14:textId="77777777" w:rsidTr="00D717A3">
        <w:tblPrEx>
          <w:jc w:val="left"/>
          <w:tblBorders>
            <w:bottom w:val="single" w:sz="4" w:space="0" w:color="auto"/>
          </w:tblBorders>
        </w:tblPrEx>
        <w:trPr>
          <w:trHeight w:val="60"/>
        </w:trPr>
        <w:tc>
          <w:tcPr>
            <w:tcW w:w="2154" w:type="dxa"/>
            <w:vMerge/>
          </w:tcPr>
          <w:p w14:paraId="1542F49D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/>
            <w:tcBorders>
              <w:bottom w:val="nil"/>
            </w:tcBorders>
            <w:shd w:val="clear" w:color="auto" w:fill="F6F6F6"/>
          </w:tcPr>
          <w:p w14:paraId="44AEE927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D7D9D1"/>
          </w:tcPr>
          <w:p w14:paraId="053346E7" w14:textId="11CC5750" w:rsidR="00D717A3" w:rsidRDefault="00D717A3" w:rsidP="00AB1924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>Modul H:</w:t>
            </w:r>
          </w:p>
        </w:tc>
      </w:tr>
      <w:tr w:rsidR="00D717A3" w14:paraId="394B47F2" w14:textId="77777777" w:rsidTr="00D717A3">
        <w:tblPrEx>
          <w:jc w:val="left"/>
          <w:tblBorders>
            <w:bottom w:val="single" w:sz="4" w:space="0" w:color="auto"/>
          </w:tblBorders>
        </w:tblPrEx>
        <w:trPr>
          <w:trHeight w:val="179"/>
        </w:trPr>
        <w:tc>
          <w:tcPr>
            <w:tcW w:w="2154" w:type="dxa"/>
            <w:vMerge/>
            <w:shd w:val="clear" w:color="auto" w:fill="F6F6F6"/>
          </w:tcPr>
          <w:p w14:paraId="22333022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  <w:tcBorders>
              <w:top w:val="nil"/>
            </w:tcBorders>
            <w:shd w:val="clear" w:color="auto" w:fill="F6F6F6"/>
          </w:tcPr>
          <w:p w14:paraId="20CA4C8A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6F6F6"/>
          </w:tcPr>
          <w:p w14:paraId="0BE708DA" w14:textId="08697D3B" w:rsidR="00D717A3" w:rsidRDefault="00D717A3" w:rsidP="00AB1924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3.9: Rediger organisationsside </w:t>
            </w:r>
          </w:p>
        </w:tc>
      </w:tr>
      <w:tr w:rsidR="00D717A3" w14:paraId="2B14D705" w14:textId="77777777" w:rsidTr="00AB1924">
        <w:tblPrEx>
          <w:jc w:val="left"/>
          <w:tblBorders>
            <w:bottom w:val="single" w:sz="4" w:space="0" w:color="auto"/>
          </w:tblBorders>
        </w:tblPrEx>
        <w:trPr>
          <w:trHeight w:val="179"/>
        </w:trPr>
        <w:tc>
          <w:tcPr>
            <w:tcW w:w="2154" w:type="dxa"/>
            <w:vMerge/>
            <w:shd w:val="clear" w:color="auto" w:fill="F6F6F6"/>
          </w:tcPr>
          <w:p w14:paraId="48756828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/>
            <w:shd w:val="clear" w:color="auto" w:fill="F6F6F6"/>
          </w:tcPr>
          <w:p w14:paraId="5B299248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6F6F6"/>
          </w:tcPr>
          <w:p w14:paraId="64DDC67F" w14:textId="0895B201" w:rsidR="00D717A3" w:rsidRDefault="00D717A3" w:rsidP="00AB1924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3.10: Rapporter </w:t>
            </w:r>
          </w:p>
        </w:tc>
      </w:tr>
      <w:tr w:rsidR="00D717A3" w14:paraId="24C1C27E" w14:textId="77777777" w:rsidTr="00AB1924">
        <w:tblPrEx>
          <w:jc w:val="left"/>
          <w:tblBorders>
            <w:bottom w:val="single" w:sz="4" w:space="0" w:color="auto"/>
          </w:tblBorders>
        </w:tblPrEx>
        <w:trPr>
          <w:trHeight w:val="179"/>
        </w:trPr>
        <w:tc>
          <w:tcPr>
            <w:tcW w:w="2154" w:type="dxa"/>
            <w:vMerge/>
            <w:shd w:val="clear" w:color="auto" w:fill="F6F6F6"/>
          </w:tcPr>
          <w:p w14:paraId="20AFD3DC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/>
            <w:shd w:val="clear" w:color="auto" w:fill="F6F6F6"/>
          </w:tcPr>
          <w:p w14:paraId="145F515A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6F6F6"/>
          </w:tcPr>
          <w:p w14:paraId="27C0A68A" w14:textId="787BD900" w:rsidR="00D717A3" w:rsidRDefault="00D717A3" w:rsidP="00AB1924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3.11: Tilbagekaldelse af meddelelser </w:t>
            </w:r>
          </w:p>
        </w:tc>
      </w:tr>
      <w:tr w:rsidR="00D717A3" w14:paraId="57307475" w14:textId="77777777" w:rsidTr="00AB1924">
        <w:tblPrEx>
          <w:jc w:val="left"/>
          <w:tblBorders>
            <w:bottom w:val="single" w:sz="4" w:space="0" w:color="auto"/>
          </w:tblBorders>
        </w:tblPrEx>
        <w:trPr>
          <w:trHeight w:val="179"/>
        </w:trPr>
        <w:tc>
          <w:tcPr>
            <w:tcW w:w="2154" w:type="dxa"/>
            <w:vMerge/>
            <w:shd w:val="clear" w:color="auto" w:fill="F6F6F6"/>
          </w:tcPr>
          <w:p w14:paraId="3EB17BB5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/>
            <w:shd w:val="clear" w:color="auto" w:fill="F6F6F6"/>
          </w:tcPr>
          <w:p w14:paraId="39E3B781" w14:textId="77777777" w:rsidR="00D717A3" w:rsidRPr="00C33941" w:rsidRDefault="00D717A3" w:rsidP="00914168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6F6F6"/>
          </w:tcPr>
          <w:p w14:paraId="7003A727" w14:textId="2DA85B07" w:rsidR="00D717A3" w:rsidRDefault="00D717A3" w:rsidP="00AB1924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Lektion 3.12: Udtræk fra log</w:t>
            </w:r>
          </w:p>
        </w:tc>
      </w:tr>
    </w:tbl>
    <w:p w14:paraId="1771B755" w14:textId="580A48DA" w:rsidR="00C51A24" w:rsidRDefault="00C51A24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</w:p>
    <w:p w14:paraId="1A944F7E" w14:textId="5E8AE2DF" w:rsidR="00C51A24" w:rsidRPr="00AB1924" w:rsidRDefault="0045580A" w:rsidP="00AB1924">
      <w:pPr>
        <w:pStyle w:val="NormalWeb"/>
        <w:spacing w:after="0"/>
        <w:jc w:val="center"/>
        <w:rPr>
          <w:rFonts w:ascii="Garamond" w:eastAsia="+mn-ea" w:hAnsi="Garamond" w:cs="Arial"/>
          <w:i/>
        </w:rPr>
      </w:pPr>
      <w:r w:rsidRPr="0045580A">
        <w:rPr>
          <w:rFonts w:ascii="Garamond" w:eastAsia="+mn-ea" w:hAnsi="Garamond" w:cs="Arial"/>
          <w:i/>
        </w:rPr>
        <w:t>Figur 1: Forslag til moduler og lektioner</w:t>
      </w:r>
    </w:p>
    <w:p w14:paraId="086A2B05" w14:textId="0276CA91" w:rsidR="00C51A24" w:rsidRDefault="00C51A24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</w:p>
    <w:p w14:paraId="4AE14123" w14:textId="27FB774A" w:rsidR="009162CB" w:rsidRPr="002E6CBE" w:rsidRDefault="005C02E9" w:rsidP="002E6CBE">
      <w:pPr>
        <w:pStyle w:val="NormalWeb"/>
        <w:spacing w:after="0"/>
        <w:rPr>
          <w:rFonts w:ascii="Garamond" w:eastAsia="+mn-ea" w:hAnsi="Garamond" w:cs="Arial"/>
        </w:rPr>
      </w:pPr>
      <w:r>
        <w:rPr>
          <w:rFonts w:ascii="Garamond" w:eastAsia="+mn-ea" w:hAnsi="Garamond" w:cs="Arial"/>
        </w:rPr>
        <w:t>Hvert uddannelsesforløb kan</w:t>
      </w:r>
      <w:r w:rsidR="0045580A">
        <w:rPr>
          <w:rFonts w:ascii="Garamond" w:eastAsia="+mn-ea" w:hAnsi="Garamond" w:cs="Arial"/>
        </w:rPr>
        <w:t xml:space="preserve"> </w:t>
      </w:r>
      <w:r w:rsidR="00D761C8">
        <w:rPr>
          <w:rFonts w:ascii="Garamond" w:eastAsia="+mn-ea" w:hAnsi="Garamond" w:cs="Arial"/>
        </w:rPr>
        <w:t xml:space="preserve">eksempelvis </w:t>
      </w:r>
      <w:r w:rsidR="0045580A">
        <w:rPr>
          <w:rFonts w:ascii="Garamond" w:eastAsia="+mn-ea" w:hAnsi="Garamond" w:cs="Arial"/>
        </w:rPr>
        <w:t>bestå af 2-4 moduler, som hver har en varighed af en halv dag (2,5 til 3,5 timer).</w:t>
      </w:r>
      <w:r w:rsidR="00356DA4">
        <w:rPr>
          <w:rFonts w:ascii="Garamond" w:eastAsia="+mn-ea" w:hAnsi="Garamond" w:cs="Arial"/>
        </w:rPr>
        <w:t xml:space="preserve"> </w:t>
      </w:r>
      <w:r w:rsidR="0045580A">
        <w:rPr>
          <w:rFonts w:ascii="Garamond" w:eastAsia="+mn-ea" w:hAnsi="Garamond" w:cs="Arial"/>
        </w:rPr>
        <w:t>Således kan forløbene tilrettelægges efter normale arbejdstider. Lektionernes varighed kan variere mellem 30-60 minutter, afhængig af kompleksiteten af det som der undervises i.</w:t>
      </w:r>
    </w:p>
    <w:p w14:paraId="57842153" w14:textId="65B15950" w:rsidR="00356DA4" w:rsidRDefault="00356DA4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</w:p>
    <w:p w14:paraId="2C6DC8CD" w14:textId="376F7BB9" w:rsidR="0045580A" w:rsidRDefault="0045580A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</w:p>
    <w:p w14:paraId="768FA083" w14:textId="77777777" w:rsidR="009162CB" w:rsidRPr="00BA332C" w:rsidRDefault="009162CB" w:rsidP="009162CB">
      <w:pPr>
        <w:pStyle w:val="NormalWeb"/>
        <w:numPr>
          <w:ilvl w:val="0"/>
          <w:numId w:val="16"/>
        </w:numPr>
        <w:spacing w:after="0"/>
        <w:rPr>
          <w:rStyle w:val="Overskrift1Tegn"/>
          <w:bCs w:val="0"/>
          <w:szCs w:val="26"/>
        </w:rPr>
      </w:pPr>
      <w:r>
        <w:rPr>
          <w:rStyle w:val="Overskrift1Tegn"/>
          <w:szCs w:val="26"/>
        </w:rPr>
        <w:t xml:space="preserve">Drejebog </w:t>
      </w:r>
    </w:p>
    <w:p w14:paraId="7F0DB02E" w14:textId="77777777" w:rsidR="009162CB" w:rsidRPr="00BF691C" w:rsidRDefault="009162CB" w:rsidP="009162CB">
      <w:pPr>
        <w:pStyle w:val="NormalWeb"/>
        <w:spacing w:after="0"/>
        <w:ind w:left="360"/>
        <w:rPr>
          <w:rStyle w:val="Overskrift1Tegn"/>
          <w:bCs w:val="0"/>
          <w:szCs w:val="26"/>
        </w:rPr>
      </w:pPr>
      <w:r>
        <w:rPr>
          <w:rStyle w:val="Overskrift1Tegn"/>
          <w:szCs w:val="26"/>
        </w:rPr>
        <w:t xml:space="preserve"> </w:t>
      </w:r>
    </w:p>
    <w:p w14:paraId="4CB7691B" w14:textId="5D61FDAA" w:rsidR="00C12A7F" w:rsidRPr="00AB5273" w:rsidRDefault="005D0D6C" w:rsidP="00356DA4">
      <w:pPr>
        <w:pStyle w:val="NormalWeb"/>
        <w:spacing w:after="0"/>
        <w:rPr>
          <w:rFonts w:ascii="Garamond" w:eastAsia="+mn-ea" w:hAnsi="Garamond" w:cs="Arial"/>
        </w:rPr>
      </w:pPr>
      <w:r w:rsidRPr="00D761C8">
        <w:rPr>
          <w:rFonts w:ascii="Garamond" w:eastAsia="+mn-ea" w:hAnsi="Garamond" w:cs="Arial"/>
        </w:rPr>
        <w:t xml:space="preserve">Det </w:t>
      </w:r>
      <w:r w:rsidR="00F062ED">
        <w:rPr>
          <w:rFonts w:ascii="Garamond" w:eastAsia="+mn-ea" w:hAnsi="Garamond" w:cs="Arial"/>
        </w:rPr>
        <w:t>tredje</w:t>
      </w:r>
      <w:r w:rsidRPr="00D761C8">
        <w:rPr>
          <w:rFonts w:ascii="Garamond" w:eastAsia="+mn-ea" w:hAnsi="Garamond" w:cs="Arial"/>
        </w:rPr>
        <w:t xml:space="preserve"> uddannelsesforløb </w:t>
      </w:r>
      <w:r w:rsidR="00F062ED">
        <w:rPr>
          <w:rFonts w:ascii="Garamond" w:eastAsia="+mn-ea" w:hAnsi="Garamond" w:cs="Arial"/>
        </w:rPr>
        <w:t xml:space="preserve">’Administrativ Adgang for administratorer’ </w:t>
      </w:r>
      <w:r w:rsidR="00FE302C" w:rsidRPr="00D761C8">
        <w:rPr>
          <w:rFonts w:ascii="Garamond" w:eastAsia="+mn-ea" w:hAnsi="Garamond" w:cs="Arial"/>
        </w:rPr>
        <w:t xml:space="preserve">består af </w:t>
      </w:r>
      <w:r w:rsidR="00AB1924" w:rsidRPr="00AB1924">
        <w:rPr>
          <w:rFonts w:ascii="Garamond" w:eastAsia="+mn-ea" w:hAnsi="Garamond" w:cs="Arial"/>
        </w:rPr>
        <w:t>fire</w:t>
      </w:r>
      <w:r w:rsidRPr="00AB1924">
        <w:rPr>
          <w:rFonts w:ascii="Garamond" w:eastAsia="+mn-ea" w:hAnsi="Garamond" w:cs="Arial"/>
        </w:rPr>
        <w:t xml:space="preserve"> modul</w:t>
      </w:r>
      <w:r w:rsidR="00AB1924" w:rsidRPr="00AB1924">
        <w:rPr>
          <w:rFonts w:ascii="Garamond" w:eastAsia="+mn-ea" w:hAnsi="Garamond" w:cs="Arial"/>
        </w:rPr>
        <w:t>er med 12</w:t>
      </w:r>
      <w:r w:rsidR="00F062ED" w:rsidRPr="00AB1924">
        <w:rPr>
          <w:rFonts w:ascii="Garamond" w:eastAsia="+mn-ea" w:hAnsi="Garamond" w:cs="Arial"/>
        </w:rPr>
        <w:t xml:space="preserve"> lektioner. </w:t>
      </w:r>
      <w:r w:rsidR="00F062ED">
        <w:rPr>
          <w:rFonts w:ascii="Garamond" w:eastAsia="+mn-ea" w:hAnsi="Garamond" w:cs="Arial"/>
        </w:rPr>
        <w:t xml:space="preserve">Da arbejdsgangene i Administrativ Adgang afhænger af </w:t>
      </w:r>
      <w:r w:rsidR="00AB5273">
        <w:rPr>
          <w:rFonts w:ascii="Garamond" w:eastAsia="+mn-ea" w:hAnsi="Garamond" w:cs="Arial"/>
        </w:rPr>
        <w:t>jeres</w:t>
      </w:r>
      <w:r w:rsidR="00F062ED">
        <w:rPr>
          <w:rFonts w:ascii="Garamond" w:eastAsia="+mn-ea" w:hAnsi="Garamond" w:cs="Arial"/>
        </w:rPr>
        <w:t xml:space="preserve"> </w:t>
      </w:r>
      <w:r w:rsidR="00AB5273">
        <w:rPr>
          <w:rFonts w:ascii="Garamond" w:eastAsia="+mn-ea" w:hAnsi="Garamond" w:cs="Arial"/>
        </w:rPr>
        <w:t>tildeling af roller</w:t>
      </w:r>
      <w:r w:rsidR="00F062ED">
        <w:rPr>
          <w:rFonts w:ascii="Garamond" w:eastAsia="+mn-ea" w:hAnsi="Garamond" w:cs="Arial"/>
        </w:rPr>
        <w:t xml:space="preserve">, vil der være forskel på hvilke </w:t>
      </w:r>
      <w:r w:rsidR="00AB5273">
        <w:rPr>
          <w:rFonts w:ascii="Garamond" w:eastAsia="+mn-ea" w:hAnsi="Garamond" w:cs="Arial"/>
        </w:rPr>
        <w:t>lektioner,</w:t>
      </w:r>
      <w:r w:rsidR="00F062ED">
        <w:rPr>
          <w:rFonts w:ascii="Garamond" w:eastAsia="+mn-ea" w:hAnsi="Garamond" w:cs="Arial"/>
        </w:rPr>
        <w:t xml:space="preserve"> </w:t>
      </w:r>
      <w:r w:rsidR="00AB5273">
        <w:rPr>
          <w:rFonts w:ascii="Garamond" w:eastAsia="+mn-ea" w:hAnsi="Garamond" w:cs="Arial"/>
        </w:rPr>
        <w:t>der er relevante for de enkelte medarbejdere. Der kan således være forskel på hvilke lek</w:t>
      </w:r>
      <w:r w:rsidR="00BC451A">
        <w:rPr>
          <w:rFonts w:ascii="Garamond" w:eastAsia="+mn-ea" w:hAnsi="Garamond" w:cs="Arial"/>
        </w:rPr>
        <w:t>tioner jeres log-administrator og jeres systemadministrator</w:t>
      </w:r>
      <w:r w:rsidR="00AB5273">
        <w:rPr>
          <w:rFonts w:ascii="Garamond" w:eastAsia="+mn-ea" w:hAnsi="Garamond" w:cs="Arial"/>
        </w:rPr>
        <w:t xml:space="preserve"> skal deltage i, såfremt</w:t>
      </w:r>
      <w:r w:rsidR="00BC451A">
        <w:rPr>
          <w:rFonts w:ascii="Garamond" w:eastAsia="+mn-ea" w:hAnsi="Garamond" w:cs="Arial"/>
        </w:rPr>
        <w:t xml:space="preserve"> det</w:t>
      </w:r>
      <w:r w:rsidR="00AB5273">
        <w:rPr>
          <w:rFonts w:ascii="Garamond" w:eastAsia="+mn-ea" w:hAnsi="Garamond" w:cs="Arial"/>
        </w:rPr>
        <w:t xml:space="preserve"> selvfølgelig ikke er de</w:t>
      </w:r>
      <w:r w:rsidR="00BC451A">
        <w:rPr>
          <w:rFonts w:ascii="Garamond" w:eastAsia="+mn-ea" w:hAnsi="Garamond" w:cs="Arial"/>
        </w:rPr>
        <w:t>n</w:t>
      </w:r>
      <w:r w:rsidR="00AB5273">
        <w:rPr>
          <w:rFonts w:ascii="Garamond" w:eastAsia="+mn-ea" w:hAnsi="Garamond" w:cs="Arial"/>
        </w:rPr>
        <w:t xml:space="preserve"> sa</w:t>
      </w:r>
      <w:r w:rsidR="00BC451A">
        <w:rPr>
          <w:rFonts w:ascii="Garamond" w:eastAsia="+mn-ea" w:hAnsi="Garamond" w:cs="Arial"/>
        </w:rPr>
        <w:t>mme medarbejder</w:t>
      </w:r>
      <w:r w:rsidR="00AB5273">
        <w:rPr>
          <w:rFonts w:ascii="Garamond" w:eastAsia="+mn-ea" w:hAnsi="Garamond" w:cs="Arial"/>
        </w:rPr>
        <w:t xml:space="preserve">. </w:t>
      </w:r>
      <w:r w:rsidR="00C12A7F">
        <w:rPr>
          <w:rFonts w:ascii="Garamond" w:eastAsia="+mn-ea" w:hAnsi="Garamond" w:cs="Arial"/>
          <w:color w:val="000000" w:themeColor="text1"/>
        </w:rPr>
        <w:t xml:space="preserve">Det er </w:t>
      </w:r>
      <w:r w:rsidR="00356DA4">
        <w:rPr>
          <w:rFonts w:ascii="Garamond" w:eastAsia="+mn-ea" w:hAnsi="Garamond" w:cs="Arial"/>
          <w:color w:val="000000" w:themeColor="text1"/>
        </w:rPr>
        <w:t>den kursusansvarliges opgave at identificere hvilke medarbejdere, der har behov for at d</w:t>
      </w:r>
      <w:r w:rsidR="00DD3794">
        <w:rPr>
          <w:rFonts w:ascii="Garamond" w:eastAsia="+mn-ea" w:hAnsi="Garamond" w:cs="Arial"/>
          <w:color w:val="000000" w:themeColor="text1"/>
        </w:rPr>
        <w:t>eltage i de forskellige moduler</w:t>
      </w:r>
      <w:r w:rsidR="00AB5273">
        <w:rPr>
          <w:rFonts w:ascii="Garamond" w:eastAsia="+mn-ea" w:hAnsi="Garamond" w:cs="Arial"/>
          <w:color w:val="000000" w:themeColor="text1"/>
        </w:rPr>
        <w:t xml:space="preserve">. </w:t>
      </w:r>
    </w:p>
    <w:p w14:paraId="194A509E" w14:textId="77777777" w:rsidR="00C12A7F" w:rsidRDefault="00C12A7F" w:rsidP="00356DA4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</w:p>
    <w:p w14:paraId="186C903A" w14:textId="2DF7E313" w:rsidR="002E6CBE" w:rsidRDefault="002E6CBE" w:rsidP="002E6CBE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color w:val="000000" w:themeColor="text1"/>
        </w:rPr>
        <w:t xml:space="preserve">Da </w:t>
      </w:r>
      <w:r w:rsidR="00BC451A">
        <w:rPr>
          <w:rFonts w:ascii="Garamond" w:eastAsia="+mn-ea" w:hAnsi="Garamond" w:cs="Arial"/>
          <w:color w:val="000000" w:themeColor="text1"/>
        </w:rPr>
        <w:t>alle moduler i dette forløb indbefatter</w:t>
      </w:r>
      <w:r>
        <w:rPr>
          <w:rFonts w:ascii="Garamond" w:eastAsia="+mn-ea" w:hAnsi="Garamond" w:cs="Arial"/>
          <w:color w:val="000000" w:themeColor="text1"/>
        </w:rPr>
        <w:t xml:space="preserve">, at kursisterne skal </w:t>
      </w:r>
      <w:r w:rsidR="003D7E77">
        <w:rPr>
          <w:rFonts w:ascii="Garamond" w:eastAsia="+mn-ea" w:hAnsi="Garamond" w:cs="Arial"/>
          <w:color w:val="000000" w:themeColor="text1"/>
        </w:rPr>
        <w:t>undervises i</w:t>
      </w:r>
      <w:r w:rsidR="00BC451A">
        <w:rPr>
          <w:rFonts w:ascii="Garamond" w:eastAsia="+mn-ea" w:hAnsi="Garamond" w:cs="Arial"/>
          <w:color w:val="000000" w:themeColor="text1"/>
        </w:rPr>
        <w:t xml:space="preserve"> at lave handlinger i </w:t>
      </w:r>
      <w:r>
        <w:rPr>
          <w:rFonts w:ascii="Garamond" w:eastAsia="+mn-ea" w:hAnsi="Garamond" w:cs="Arial"/>
          <w:color w:val="000000" w:themeColor="text1"/>
        </w:rPr>
        <w:t>brugergrænsefladen</w:t>
      </w:r>
      <w:r w:rsidR="003D7E77">
        <w:rPr>
          <w:rFonts w:ascii="Garamond" w:eastAsia="+mn-ea" w:hAnsi="Garamond" w:cs="Arial"/>
          <w:color w:val="000000" w:themeColor="text1"/>
        </w:rPr>
        <w:t>,</w:t>
      </w:r>
      <w:r>
        <w:rPr>
          <w:rFonts w:ascii="Garamond" w:eastAsia="+mn-ea" w:hAnsi="Garamond" w:cs="Arial"/>
          <w:color w:val="000000" w:themeColor="text1"/>
        </w:rPr>
        <w:t xml:space="preserve"> </w:t>
      </w:r>
      <w:r>
        <w:rPr>
          <w:rFonts w:ascii="Garamond" w:eastAsia="+mn-ea" w:hAnsi="Garamond" w:cs="Arial"/>
        </w:rPr>
        <w:t>foreslås</w:t>
      </w:r>
      <w:r w:rsidR="003D7E77">
        <w:rPr>
          <w:rFonts w:ascii="Garamond" w:eastAsia="+mn-ea" w:hAnsi="Garamond" w:cs="Arial"/>
        </w:rPr>
        <w:t xml:space="preserve"> det</w:t>
      </w:r>
      <w:r>
        <w:rPr>
          <w:rFonts w:ascii="Garamond" w:eastAsia="+mn-ea" w:hAnsi="Garamond" w:cs="Arial"/>
        </w:rPr>
        <w:t xml:space="preserve"> at undervisningen bliver tilrettelagt med hensigten om så lidt passiv deltagelse så muligt. </w:t>
      </w:r>
      <w:r w:rsidR="003D7E77">
        <w:rPr>
          <w:rFonts w:ascii="Garamond" w:eastAsia="+mn-ea" w:hAnsi="Garamond" w:cs="Arial"/>
        </w:rPr>
        <w:t>U</w:t>
      </w:r>
      <w:r>
        <w:rPr>
          <w:rFonts w:ascii="Garamond" w:eastAsia="+mn-ea" w:hAnsi="Garamond" w:cs="Arial"/>
        </w:rPr>
        <w:t>nderviseren</w:t>
      </w:r>
      <w:r w:rsidR="003D7E77">
        <w:rPr>
          <w:rFonts w:ascii="Garamond" w:eastAsia="+mn-ea" w:hAnsi="Garamond" w:cs="Arial"/>
        </w:rPr>
        <w:t xml:space="preserve"> kan fx starte</w:t>
      </w:r>
      <w:r>
        <w:rPr>
          <w:rFonts w:ascii="Garamond" w:eastAsia="+mn-ea" w:hAnsi="Garamond" w:cs="Arial"/>
        </w:rPr>
        <w:t xml:space="preserve"> med et kort oplæg, hvorefter kursisterne får lov til at løse opgaver i </w:t>
      </w:r>
      <w:r w:rsidR="003D7E77">
        <w:rPr>
          <w:rFonts w:ascii="Garamond" w:eastAsia="+mn-ea" w:hAnsi="Garamond" w:cs="Arial"/>
        </w:rPr>
        <w:t>Administrativ Adgang</w:t>
      </w:r>
      <w:r>
        <w:rPr>
          <w:rFonts w:ascii="Garamond" w:eastAsia="+mn-ea" w:hAnsi="Garamond" w:cs="Arial"/>
        </w:rPr>
        <w:t xml:space="preserve"> ved brug af de forskellige trin-for-trin- og videoguides, som Digitaliseringsstyrelsen stiller til rådighed. Afslutningsvis kan der i fælleskab samles op på modulet </w:t>
      </w:r>
      <w:r w:rsidRPr="00FE302C">
        <w:rPr>
          <w:rFonts w:ascii="Garamond" w:eastAsia="+mn-ea" w:hAnsi="Garamond" w:cs="Arial"/>
          <w:color w:val="000000" w:themeColor="text1"/>
        </w:rPr>
        <w:t xml:space="preserve">(se </w:t>
      </w:r>
      <w:r w:rsidR="000D5EB9">
        <w:rPr>
          <w:rFonts w:ascii="Garamond" w:eastAsia="+mn-ea" w:hAnsi="Garamond" w:cs="Arial"/>
          <w:color w:val="000000" w:themeColor="text1"/>
        </w:rPr>
        <w:t xml:space="preserve">eksempel i </w:t>
      </w:r>
      <w:r w:rsidRPr="00FE302C">
        <w:rPr>
          <w:rFonts w:ascii="Garamond" w:eastAsia="+mn-ea" w:hAnsi="Garamond" w:cs="Arial"/>
          <w:color w:val="000000" w:themeColor="text1"/>
        </w:rPr>
        <w:t xml:space="preserve">figur 2). </w:t>
      </w:r>
    </w:p>
    <w:p w14:paraId="1D79552B" w14:textId="525EBC1F" w:rsidR="00DD3794" w:rsidRDefault="00DD3794" w:rsidP="00DD3794">
      <w:pPr>
        <w:pStyle w:val="NormalWeb"/>
        <w:spacing w:after="0"/>
        <w:jc w:val="center"/>
        <w:rPr>
          <w:rFonts w:ascii="Garamond" w:eastAsia="+mn-ea" w:hAnsi="Garamond" w:cs="Arial"/>
          <w:i/>
        </w:rPr>
      </w:pPr>
    </w:p>
    <w:p w14:paraId="0F06EF05" w14:textId="51253494" w:rsidR="00DD3794" w:rsidRDefault="00DD3794" w:rsidP="00DD3794">
      <w:pPr>
        <w:pStyle w:val="NormalWeb"/>
        <w:spacing w:after="0"/>
        <w:jc w:val="center"/>
        <w:rPr>
          <w:rFonts w:ascii="Garamond" w:eastAsia="+mn-ea" w:hAnsi="Garamond" w:cs="Arial"/>
          <w:i/>
        </w:rPr>
      </w:pPr>
      <w:r w:rsidRPr="00D022FA">
        <w:rPr>
          <w:rFonts w:eastAsia="Calibri"/>
          <w:noProof/>
        </w:rPr>
        <w:drawing>
          <wp:inline distT="0" distB="0" distL="0" distR="0" wp14:anchorId="14EB9363" wp14:editId="5721909D">
            <wp:extent cx="5697941" cy="873125"/>
            <wp:effectExtent l="0" t="19050" r="17145" b="222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2DFFB9B" w14:textId="77777777" w:rsidR="00DD3794" w:rsidRDefault="00DD3794" w:rsidP="00DD3794">
      <w:pPr>
        <w:pStyle w:val="NormalWeb"/>
        <w:spacing w:after="0"/>
        <w:jc w:val="center"/>
        <w:rPr>
          <w:rFonts w:ascii="Garamond" w:eastAsia="+mn-ea" w:hAnsi="Garamond" w:cs="Arial"/>
          <w:i/>
        </w:rPr>
      </w:pPr>
    </w:p>
    <w:p w14:paraId="18B3108D" w14:textId="77777777" w:rsidR="00D717A3" w:rsidRDefault="00DD3794" w:rsidP="00D717A3">
      <w:pPr>
        <w:pStyle w:val="NormalWeb"/>
        <w:spacing w:after="0"/>
        <w:jc w:val="center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i/>
        </w:rPr>
        <w:t>Figur 2</w:t>
      </w:r>
      <w:r w:rsidRPr="0045580A">
        <w:rPr>
          <w:rFonts w:ascii="Garamond" w:eastAsia="+mn-ea" w:hAnsi="Garamond" w:cs="Arial"/>
          <w:i/>
        </w:rPr>
        <w:t xml:space="preserve">: Forslag </w:t>
      </w:r>
      <w:r>
        <w:rPr>
          <w:rFonts w:ascii="Garamond" w:eastAsia="+mn-ea" w:hAnsi="Garamond" w:cs="Arial"/>
          <w:i/>
        </w:rPr>
        <w:t>til lektionsopbygning</w:t>
      </w:r>
    </w:p>
    <w:tbl>
      <w:tblPr>
        <w:tblStyle w:val="Tabel-Gitter"/>
        <w:tblpPr w:leftFromText="141" w:rightFromText="141" w:vertAnchor="page" w:horzAnchor="margin" w:tblpY="3466"/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571"/>
        <w:gridCol w:w="3431"/>
        <w:gridCol w:w="1196"/>
        <w:gridCol w:w="1877"/>
      </w:tblGrid>
      <w:tr w:rsidR="00DD75D6" w:rsidRPr="00827E13" w14:paraId="408D4F38" w14:textId="77777777" w:rsidTr="00DD75D6">
        <w:trPr>
          <w:trHeight w:val="491"/>
        </w:trPr>
        <w:tc>
          <w:tcPr>
            <w:tcW w:w="9356" w:type="dxa"/>
            <w:gridSpan w:val="5"/>
            <w:shd w:val="clear" w:color="auto" w:fill="003B54"/>
          </w:tcPr>
          <w:p w14:paraId="1E912035" w14:textId="77777777" w:rsidR="00DD75D6" w:rsidRPr="00827E13" w:rsidRDefault="00DD75D6" w:rsidP="00DD75D6">
            <w:pPr>
              <w:pStyle w:val="NormalWeb"/>
              <w:spacing w:after="0"/>
              <w:jc w:val="center"/>
              <w:rPr>
                <w:rFonts w:ascii="Open Sans" w:eastAsia="+mn-ea" w:hAnsi="Open Sans" w:cs="Open Sans"/>
                <w:b/>
              </w:rPr>
            </w:pPr>
            <w:r>
              <w:rPr>
                <w:rFonts w:ascii="Open Sans" w:eastAsia="+mn-ea" w:hAnsi="Open Sans" w:cs="Open Sans"/>
                <w:b/>
              </w:rPr>
              <w:lastRenderedPageBreak/>
              <w:t xml:space="preserve">Administrativ Adgang for administratorer </w:t>
            </w:r>
          </w:p>
        </w:tc>
      </w:tr>
      <w:tr w:rsidR="00DD75D6" w:rsidRPr="00A969F2" w14:paraId="0D847B65" w14:textId="77777777" w:rsidTr="00DD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56" w:type="dxa"/>
            <w:gridSpan w:val="5"/>
            <w:shd w:val="clear" w:color="auto" w:fill="D7D9D1"/>
          </w:tcPr>
          <w:p w14:paraId="0824F981" w14:textId="77777777" w:rsidR="00DD75D6" w:rsidRPr="00A969F2" w:rsidRDefault="00DD75D6" w:rsidP="00DD75D6">
            <w:pPr>
              <w:pStyle w:val="NormalWeb"/>
              <w:spacing w:after="0"/>
              <w:jc w:val="center"/>
              <w:rPr>
                <w:rFonts w:ascii="Open Sans Light" w:eastAsia="+mn-ea" w:hAnsi="Open Sans Light" w:cs="Open Sans Light"/>
                <w:sz w:val="20"/>
                <w:szCs w:val="20"/>
              </w:rPr>
            </w:pPr>
            <w:r w:rsidRPr="00A969F2">
              <w:rPr>
                <w:rFonts w:ascii="Open Sans Light" w:eastAsia="+mn-ea" w:hAnsi="Open Sans Light" w:cs="Open Sans Light"/>
                <w:sz w:val="20"/>
                <w:szCs w:val="20"/>
              </w:rPr>
              <w:t>Før uddannelsesforløbet</w:t>
            </w:r>
          </w:p>
        </w:tc>
      </w:tr>
      <w:tr w:rsidR="00DD75D6" w:rsidRPr="00A969F2" w14:paraId="15B171BB" w14:textId="77777777" w:rsidTr="00DD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281" w:type="dxa"/>
            <w:shd w:val="clear" w:color="auto" w:fill="F6F6F6"/>
          </w:tcPr>
          <w:p w14:paraId="2E7E87A4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A969F2"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Hvornår </w:t>
            </w:r>
          </w:p>
        </w:tc>
        <w:tc>
          <w:tcPr>
            <w:tcW w:w="1571" w:type="dxa"/>
            <w:shd w:val="clear" w:color="auto" w:fill="F6F6F6"/>
          </w:tcPr>
          <w:p w14:paraId="47267006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A969F2"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Hvad </w:t>
            </w:r>
          </w:p>
        </w:tc>
        <w:tc>
          <w:tcPr>
            <w:tcW w:w="3431" w:type="dxa"/>
            <w:shd w:val="clear" w:color="auto" w:fill="F6F6F6"/>
          </w:tcPr>
          <w:p w14:paraId="28A48107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A969F2"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Hvordan </w:t>
            </w:r>
          </w:p>
        </w:tc>
        <w:tc>
          <w:tcPr>
            <w:tcW w:w="1196" w:type="dxa"/>
            <w:shd w:val="clear" w:color="auto" w:fill="F6F6F6"/>
          </w:tcPr>
          <w:p w14:paraId="49F6C422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A969F2"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>Ansvarlig</w:t>
            </w:r>
          </w:p>
        </w:tc>
        <w:tc>
          <w:tcPr>
            <w:tcW w:w="1877" w:type="dxa"/>
            <w:shd w:val="clear" w:color="auto" w:fill="F6F6F6"/>
          </w:tcPr>
          <w:p w14:paraId="1ACF16FC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A969F2"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Materialer </w:t>
            </w:r>
          </w:p>
        </w:tc>
      </w:tr>
      <w:tr w:rsidR="00DD75D6" w:rsidRPr="004518E0" w14:paraId="65C94F09" w14:textId="77777777" w:rsidTr="00DD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281" w:type="dxa"/>
            <w:shd w:val="clear" w:color="auto" w:fill="F6F6F6"/>
          </w:tcPr>
          <w:p w14:paraId="5364BE8A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A969F2">
              <w:rPr>
                <w:rFonts w:ascii="Open Sans" w:eastAsia="+mn-ea" w:hAnsi="Open Sans" w:cs="Open Sans"/>
                <w:sz w:val="14"/>
                <w:szCs w:val="14"/>
              </w:rPr>
              <w:t xml:space="preserve">Før sommerferien </w:t>
            </w:r>
            <w:r>
              <w:rPr>
                <w:rFonts w:ascii="Open Sans" w:eastAsia="+mn-ea" w:hAnsi="Open Sans" w:cs="Open Sans"/>
                <w:sz w:val="14"/>
                <w:szCs w:val="14"/>
              </w:rPr>
              <w:t>2021</w:t>
            </w:r>
          </w:p>
        </w:tc>
        <w:tc>
          <w:tcPr>
            <w:tcW w:w="1571" w:type="dxa"/>
            <w:shd w:val="clear" w:color="auto" w:fill="F6F6F6"/>
          </w:tcPr>
          <w:p w14:paraId="5AEEA965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A969F2">
              <w:rPr>
                <w:rFonts w:ascii="Open Sans" w:eastAsia="+mn-ea" w:hAnsi="Open Sans" w:cs="Open Sans"/>
                <w:sz w:val="14"/>
                <w:szCs w:val="14"/>
              </w:rPr>
              <w:t>Oversigt over uddannelsesbehov</w:t>
            </w:r>
          </w:p>
        </w:tc>
        <w:tc>
          <w:tcPr>
            <w:tcW w:w="3431" w:type="dxa"/>
            <w:shd w:val="clear" w:color="auto" w:fill="F6F6F6"/>
          </w:tcPr>
          <w:p w14:paraId="10E56BCC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 xml:space="preserve">Udfyld skabelon til overblik over uddannelsesbehov </w:t>
            </w:r>
          </w:p>
        </w:tc>
        <w:tc>
          <w:tcPr>
            <w:tcW w:w="1196" w:type="dxa"/>
            <w:shd w:val="clear" w:color="auto" w:fill="F6F6F6"/>
          </w:tcPr>
          <w:p w14:paraId="4C653E5C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>Kursusleder</w:t>
            </w:r>
          </w:p>
        </w:tc>
        <w:tc>
          <w:tcPr>
            <w:tcW w:w="1877" w:type="dxa"/>
            <w:shd w:val="clear" w:color="auto" w:fill="F6F6F6"/>
          </w:tcPr>
          <w:p w14:paraId="631633AD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356DA4">
              <w:rPr>
                <w:rFonts w:ascii="Open Sans" w:eastAsia="+mn-ea" w:hAnsi="Open Sans" w:cs="Open Sans"/>
                <w:sz w:val="14"/>
                <w:szCs w:val="14"/>
              </w:rPr>
              <w:t xml:space="preserve">Bilag 3 </w:t>
            </w:r>
          </w:p>
        </w:tc>
      </w:tr>
      <w:tr w:rsidR="00DD75D6" w14:paraId="2827DCD4" w14:textId="77777777" w:rsidTr="00DD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281" w:type="dxa"/>
            <w:shd w:val="clear" w:color="auto" w:fill="F6F6F6"/>
          </w:tcPr>
          <w:p w14:paraId="76E9E847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>August 2021</w:t>
            </w:r>
          </w:p>
        </w:tc>
        <w:tc>
          <w:tcPr>
            <w:tcW w:w="1571" w:type="dxa"/>
            <w:shd w:val="clear" w:color="auto" w:fill="F6F6F6"/>
          </w:tcPr>
          <w:p w14:paraId="0680EE19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Planlægning af logistik </w:t>
            </w:r>
          </w:p>
        </w:tc>
        <w:tc>
          <w:tcPr>
            <w:tcW w:w="3431" w:type="dxa"/>
            <w:shd w:val="clear" w:color="auto" w:fill="F6F6F6"/>
          </w:tcPr>
          <w:p w14:paraId="1B3AE3C4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Udvælgelse</w:t>
            </w: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 xml:space="preserve"> af datoer, bookning af lokaler, indkaldelsen af kursister, udfærdigelsen af en arbejdsplan for underviserne, organiseringen af eve</w:t>
            </w:r>
            <w:r>
              <w:rPr>
                <w:rFonts w:ascii="Open Sans" w:eastAsia="+mn-ea" w:hAnsi="Open Sans" w:cs="Open Sans"/>
                <w:sz w:val="14"/>
                <w:szCs w:val="14"/>
              </w:rPr>
              <w:t>ntuel forplejning, værktøjer mv</w:t>
            </w: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>.</w:t>
            </w:r>
          </w:p>
          <w:p w14:paraId="3D408FE6" w14:textId="77777777" w:rsidR="00DD75D6" w:rsidRDefault="00DD75D6" w:rsidP="00DD75D6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  <w:tc>
          <w:tcPr>
            <w:tcW w:w="1196" w:type="dxa"/>
            <w:shd w:val="clear" w:color="auto" w:fill="F6F6F6"/>
          </w:tcPr>
          <w:p w14:paraId="70DD3F25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>K</w:t>
            </w:r>
            <w:r>
              <w:rPr>
                <w:rFonts w:ascii="Open Sans" w:eastAsia="+mn-ea" w:hAnsi="Open Sans" w:cs="Open Sans"/>
                <w:sz w:val="14"/>
                <w:szCs w:val="14"/>
              </w:rPr>
              <w:t>ursusassistenter og underviser</w:t>
            </w:r>
          </w:p>
        </w:tc>
        <w:tc>
          <w:tcPr>
            <w:tcW w:w="1877" w:type="dxa"/>
            <w:shd w:val="clear" w:color="auto" w:fill="F6F6F6"/>
          </w:tcPr>
          <w:p w14:paraId="72CC716A" w14:textId="77777777" w:rsidR="00DD75D6" w:rsidRDefault="00DD75D6" w:rsidP="00DD75D6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</w:tr>
      <w:tr w:rsidR="00DD75D6" w:rsidRPr="004518E0" w14:paraId="3C046D01" w14:textId="77777777" w:rsidTr="00DD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281" w:type="dxa"/>
            <w:shd w:val="clear" w:color="auto" w:fill="F6F6F6"/>
          </w:tcPr>
          <w:p w14:paraId="1C4F8B75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>August 2021</w:t>
            </w:r>
          </w:p>
        </w:tc>
        <w:tc>
          <w:tcPr>
            <w:tcW w:w="1571" w:type="dxa"/>
            <w:shd w:val="clear" w:color="auto" w:fill="F6F6F6"/>
          </w:tcPr>
          <w:p w14:paraId="32A5C432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>Forberedelse af uddannelsesforløb</w:t>
            </w:r>
          </w:p>
        </w:tc>
        <w:tc>
          <w:tcPr>
            <w:tcW w:w="3431" w:type="dxa"/>
            <w:shd w:val="clear" w:color="auto" w:fill="F6F6F6"/>
          </w:tcPr>
          <w:p w14:paraId="1C6490F3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 xml:space="preserve">Gennemlæs Digitaliseringsstyrelsens uddannelsesmateriale, se </w:t>
            </w:r>
            <w:proofErr w:type="spellStart"/>
            <w:r>
              <w:rPr>
                <w:rFonts w:ascii="Open Sans" w:eastAsia="+mn-ea" w:hAnsi="Open Sans" w:cs="Open Sans"/>
                <w:sz w:val="14"/>
                <w:szCs w:val="14"/>
              </w:rPr>
              <w:t>opstartswebinaret</w:t>
            </w:r>
            <w:proofErr w:type="spellEnd"/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 xml:space="preserve"> for undervisere, tilpas uddannelsesmateriale efter behov mv. </w:t>
            </w:r>
          </w:p>
        </w:tc>
        <w:tc>
          <w:tcPr>
            <w:tcW w:w="1196" w:type="dxa"/>
            <w:shd w:val="clear" w:color="auto" w:fill="F6F6F6"/>
          </w:tcPr>
          <w:p w14:paraId="59198B80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 xml:space="preserve">Underviser </w:t>
            </w:r>
          </w:p>
        </w:tc>
        <w:tc>
          <w:tcPr>
            <w:tcW w:w="1877" w:type="dxa"/>
            <w:shd w:val="clear" w:color="auto" w:fill="F6F6F6"/>
          </w:tcPr>
          <w:p w14:paraId="44098371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proofErr w:type="spellStart"/>
            <w:r>
              <w:rPr>
                <w:rFonts w:ascii="Open Sans" w:eastAsia="+mn-ea" w:hAnsi="Open Sans" w:cs="Open Sans"/>
                <w:sz w:val="14"/>
                <w:szCs w:val="14"/>
              </w:rPr>
              <w:t>Opstartswebinar</w:t>
            </w:r>
            <w:proofErr w:type="spellEnd"/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 </w:t>
            </w: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 xml:space="preserve">for undervisere og uddannelsesmateriale </w:t>
            </w:r>
          </w:p>
        </w:tc>
      </w:tr>
    </w:tbl>
    <w:tbl>
      <w:tblPr>
        <w:tblStyle w:val="Tabel-Gitter"/>
        <w:tblpPr w:leftFromText="141" w:rightFromText="141" w:vertAnchor="page" w:horzAnchor="margin" w:tblpY="7846"/>
        <w:tblOverlap w:val="never"/>
        <w:tblW w:w="9356" w:type="dxa"/>
        <w:tblLook w:val="04A0" w:firstRow="1" w:lastRow="0" w:firstColumn="1" w:lastColumn="0" w:noHBand="0" w:noVBand="1"/>
      </w:tblPr>
      <w:tblGrid>
        <w:gridCol w:w="1696"/>
        <w:gridCol w:w="1156"/>
        <w:gridCol w:w="3431"/>
        <w:gridCol w:w="1196"/>
        <w:gridCol w:w="1877"/>
      </w:tblGrid>
      <w:tr w:rsidR="00DD75D6" w14:paraId="4313663E" w14:textId="77777777" w:rsidTr="00DD75D6">
        <w:trPr>
          <w:trHeight w:val="513"/>
        </w:trPr>
        <w:tc>
          <w:tcPr>
            <w:tcW w:w="9356" w:type="dxa"/>
            <w:gridSpan w:val="5"/>
            <w:shd w:val="clear" w:color="auto" w:fill="D7D9D1"/>
          </w:tcPr>
          <w:p w14:paraId="46C9B436" w14:textId="77777777" w:rsidR="00DD75D6" w:rsidRPr="00A969F2" w:rsidRDefault="00DD75D6" w:rsidP="00DD75D6">
            <w:pPr>
              <w:pStyle w:val="NormalWeb"/>
              <w:spacing w:after="0"/>
              <w:jc w:val="center"/>
              <w:rPr>
                <w:rFonts w:ascii="Open Sans Light" w:eastAsia="+mn-ea" w:hAnsi="Open Sans Light" w:cs="Open Sans Light"/>
                <w:sz w:val="20"/>
                <w:szCs w:val="20"/>
              </w:rPr>
            </w:pPr>
            <w:r>
              <w:rPr>
                <w:rFonts w:ascii="Open Sans Light" w:eastAsia="+mn-ea" w:hAnsi="Open Sans Light" w:cs="Open Sans Light"/>
                <w:sz w:val="20"/>
                <w:szCs w:val="20"/>
              </w:rPr>
              <w:t xml:space="preserve">Uddannelsesforløbet </w:t>
            </w:r>
          </w:p>
        </w:tc>
      </w:tr>
      <w:tr w:rsidR="00DD75D6" w14:paraId="4F01AE3F" w14:textId="77777777" w:rsidTr="00DD75D6">
        <w:trPr>
          <w:trHeight w:val="318"/>
        </w:trPr>
        <w:tc>
          <w:tcPr>
            <w:tcW w:w="9356" w:type="dxa"/>
            <w:gridSpan w:val="5"/>
            <w:shd w:val="clear" w:color="auto" w:fill="F6F6F6"/>
          </w:tcPr>
          <w:p w14:paraId="5A461E35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DD2817"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 xml:space="preserve">Modul </w:t>
            </w:r>
            <w:r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 xml:space="preserve">E: </w:t>
            </w:r>
          </w:p>
        </w:tc>
      </w:tr>
      <w:tr w:rsidR="00DD75D6" w14:paraId="1F444DB9" w14:textId="77777777" w:rsidTr="00DD75D6">
        <w:trPr>
          <w:trHeight w:val="318"/>
        </w:trPr>
        <w:tc>
          <w:tcPr>
            <w:tcW w:w="1696" w:type="dxa"/>
            <w:shd w:val="clear" w:color="auto" w:fill="F6F6F6"/>
          </w:tcPr>
          <w:p w14:paraId="0E867C4F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Lektion </w:t>
            </w:r>
          </w:p>
        </w:tc>
        <w:tc>
          <w:tcPr>
            <w:tcW w:w="1156" w:type="dxa"/>
            <w:shd w:val="clear" w:color="auto" w:fill="F6F6F6"/>
          </w:tcPr>
          <w:p w14:paraId="585B98DF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Hvornår </w:t>
            </w:r>
          </w:p>
        </w:tc>
        <w:tc>
          <w:tcPr>
            <w:tcW w:w="3431" w:type="dxa"/>
            <w:shd w:val="clear" w:color="auto" w:fill="F6F6F6"/>
          </w:tcPr>
          <w:p w14:paraId="4D04895D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A969F2"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Hvordan </w:t>
            </w:r>
          </w:p>
        </w:tc>
        <w:tc>
          <w:tcPr>
            <w:tcW w:w="1196" w:type="dxa"/>
            <w:shd w:val="clear" w:color="auto" w:fill="F6F6F6"/>
          </w:tcPr>
          <w:p w14:paraId="42169345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Materialer </w:t>
            </w:r>
          </w:p>
        </w:tc>
        <w:tc>
          <w:tcPr>
            <w:tcW w:w="1877" w:type="dxa"/>
            <w:shd w:val="clear" w:color="auto" w:fill="F6F6F6"/>
          </w:tcPr>
          <w:p w14:paraId="771C99C7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Bemærkninger </w:t>
            </w:r>
          </w:p>
        </w:tc>
      </w:tr>
      <w:tr w:rsidR="00DD75D6" w14:paraId="2B17616C" w14:textId="77777777" w:rsidTr="00DD75D6">
        <w:trPr>
          <w:trHeight w:val="491"/>
        </w:trPr>
        <w:tc>
          <w:tcPr>
            <w:tcW w:w="1696" w:type="dxa"/>
            <w:shd w:val="clear" w:color="auto" w:fill="F6F6F6"/>
          </w:tcPr>
          <w:p w14:paraId="1A667160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3.1 Introduktion til Administrativ Adgang    </w:t>
            </w:r>
          </w:p>
        </w:tc>
        <w:tc>
          <w:tcPr>
            <w:tcW w:w="1156" w:type="dxa"/>
            <w:shd w:val="clear" w:color="auto" w:fill="F6F6F6"/>
          </w:tcPr>
          <w:p w14:paraId="67182812" w14:textId="77777777" w:rsidR="00DD75D6" w:rsidRPr="00A969F2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09.00-10.00</w:t>
            </w:r>
          </w:p>
        </w:tc>
        <w:tc>
          <w:tcPr>
            <w:tcW w:w="3431" w:type="dxa"/>
            <w:shd w:val="clear" w:color="auto" w:fill="F6F6F6"/>
          </w:tcPr>
          <w:p w14:paraId="24C61D39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96" w:type="dxa"/>
            <w:shd w:val="clear" w:color="auto" w:fill="F6F6F6"/>
          </w:tcPr>
          <w:p w14:paraId="5F5BCFA6" w14:textId="22631203" w:rsidR="00DD75D6" w:rsidRPr="00DD75D6" w:rsidRDefault="00881501" w:rsidP="00DD75D6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Introduktionsvideo om Administrativ Adgang </w:t>
            </w:r>
          </w:p>
        </w:tc>
        <w:tc>
          <w:tcPr>
            <w:tcW w:w="1877" w:type="dxa"/>
            <w:shd w:val="clear" w:color="auto" w:fill="F6F6F6"/>
          </w:tcPr>
          <w:p w14:paraId="6039F921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  <w:tr w:rsidR="00DD75D6" w14:paraId="082B2024" w14:textId="77777777" w:rsidTr="00DD75D6">
        <w:trPr>
          <w:trHeight w:val="156"/>
        </w:trPr>
        <w:tc>
          <w:tcPr>
            <w:tcW w:w="1696" w:type="dxa"/>
            <w:shd w:val="clear" w:color="auto" w:fill="D7D9D1"/>
          </w:tcPr>
          <w:p w14:paraId="3B013E6E" w14:textId="77777777" w:rsidR="00DD75D6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56" w:type="dxa"/>
            <w:shd w:val="clear" w:color="auto" w:fill="D7D9D1"/>
          </w:tcPr>
          <w:p w14:paraId="39C4E5C4" w14:textId="77777777" w:rsidR="00DD75D6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3431" w:type="dxa"/>
            <w:shd w:val="clear" w:color="auto" w:fill="D7D9D1"/>
          </w:tcPr>
          <w:p w14:paraId="51AF67F2" w14:textId="77777777" w:rsidR="00DD75D6" w:rsidRPr="004518E0" w:rsidRDefault="00DD75D6" w:rsidP="00DD75D6">
            <w:pPr>
              <w:pStyle w:val="NormalWeb"/>
              <w:spacing w:after="0"/>
              <w:jc w:val="center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 Light" w:eastAsia="+mn-ea" w:hAnsi="Open Sans Light" w:cs="Open Sans Light"/>
                <w:sz w:val="18"/>
                <w:szCs w:val="18"/>
              </w:rPr>
              <w:t>Kort p</w:t>
            </w:r>
            <w:r w:rsidRPr="00C51A24">
              <w:rPr>
                <w:rFonts w:ascii="Open Sans Light" w:eastAsia="+mn-ea" w:hAnsi="Open Sans Light" w:cs="Open Sans Light"/>
                <w:sz w:val="18"/>
                <w:szCs w:val="18"/>
              </w:rPr>
              <w:t>ause</w:t>
            </w:r>
          </w:p>
        </w:tc>
        <w:tc>
          <w:tcPr>
            <w:tcW w:w="1196" w:type="dxa"/>
            <w:shd w:val="clear" w:color="auto" w:fill="D7D9D1"/>
          </w:tcPr>
          <w:p w14:paraId="51337D4A" w14:textId="77777777" w:rsidR="00DD75D6" w:rsidRPr="00C51A24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color w:val="FF0000"/>
                <w:sz w:val="14"/>
                <w:szCs w:val="14"/>
              </w:rPr>
            </w:pPr>
          </w:p>
        </w:tc>
        <w:tc>
          <w:tcPr>
            <w:tcW w:w="1877" w:type="dxa"/>
            <w:shd w:val="clear" w:color="auto" w:fill="D7D9D1"/>
          </w:tcPr>
          <w:p w14:paraId="3F5A5993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  <w:tr w:rsidR="00DD75D6" w14:paraId="5C02E724" w14:textId="77777777" w:rsidTr="00DD75D6">
        <w:trPr>
          <w:trHeight w:val="513"/>
        </w:trPr>
        <w:tc>
          <w:tcPr>
            <w:tcW w:w="1696" w:type="dxa"/>
            <w:shd w:val="clear" w:color="auto" w:fill="F6F6F6"/>
          </w:tcPr>
          <w:p w14:paraId="797CC058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3.2 Tilslutning af systemer  </w:t>
            </w:r>
          </w:p>
        </w:tc>
        <w:tc>
          <w:tcPr>
            <w:tcW w:w="1156" w:type="dxa"/>
            <w:shd w:val="clear" w:color="auto" w:fill="F6F6F6"/>
          </w:tcPr>
          <w:p w14:paraId="41EBE3CF" w14:textId="77777777" w:rsidR="00DD75D6" w:rsidRPr="004518E0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10.15-11.15</w:t>
            </w:r>
          </w:p>
        </w:tc>
        <w:tc>
          <w:tcPr>
            <w:tcW w:w="3431" w:type="dxa"/>
            <w:shd w:val="clear" w:color="auto" w:fill="F6F6F6"/>
          </w:tcPr>
          <w:p w14:paraId="118F4F26" w14:textId="77777777" w:rsidR="00DD75D6" w:rsidRDefault="00DD75D6" w:rsidP="00DD75D6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  <w:tc>
          <w:tcPr>
            <w:tcW w:w="1196" w:type="dxa"/>
            <w:shd w:val="clear" w:color="auto" w:fill="F6F6F6"/>
          </w:tcPr>
          <w:p w14:paraId="41DC1B34" w14:textId="6E3E9C27" w:rsidR="00DD75D6" w:rsidRPr="00DD75D6" w:rsidRDefault="00DD75D6" w:rsidP="00DD75D6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 w:rsidRPr="00DD75D6">
              <w:rPr>
                <w:rFonts w:ascii="Open Sans" w:eastAsia="+mn-ea" w:hAnsi="Open Sans" w:cs="Open Sans"/>
                <w:i/>
                <w:sz w:val="14"/>
                <w:szCs w:val="14"/>
              </w:rPr>
              <w:t>Video om tilslutning</w:t>
            </w:r>
            <w:r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 + oversigt over systemer </w:t>
            </w:r>
            <w:r w:rsidRPr="00DD75D6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877" w:type="dxa"/>
            <w:shd w:val="clear" w:color="auto" w:fill="F6F6F6"/>
          </w:tcPr>
          <w:p w14:paraId="340C6EC9" w14:textId="77777777" w:rsidR="00DD75D6" w:rsidRDefault="00DD75D6" w:rsidP="00DD75D6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</w:tr>
    </w:tbl>
    <w:tbl>
      <w:tblPr>
        <w:tblStyle w:val="Tabel-Gitter"/>
        <w:tblpPr w:leftFromText="141" w:rightFromText="141" w:vertAnchor="page" w:horzAnchor="margin" w:tblpY="11371"/>
        <w:tblW w:w="9356" w:type="dxa"/>
        <w:tblLook w:val="04A0" w:firstRow="1" w:lastRow="0" w:firstColumn="1" w:lastColumn="0" w:noHBand="0" w:noVBand="1"/>
      </w:tblPr>
      <w:tblGrid>
        <w:gridCol w:w="1696"/>
        <w:gridCol w:w="1156"/>
        <w:gridCol w:w="3431"/>
        <w:gridCol w:w="1196"/>
        <w:gridCol w:w="1877"/>
      </w:tblGrid>
      <w:tr w:rsidR="00881501" w14:paraId="43449052" w14:textId="77777777" w:rsidTr="00881501">
        <w:trPr>
          <w:trHeight w:val="335"/>
        </w:trPr>
        <w:tc>
          <w:tcPr>
            <w:tcW w:w="9356" w:type="dxa"/>
            <w:gridSpan w:val="5"/>
            <w:shd w:val="clear" w:color="auto" w:fill="F6F6F6"/>
          </w:tcPr>
          <w:p w14:paraId="7F0378F7" w14:textId="77777777" w:rsidR="00881501" w:rsidRDefault="00881501" w:rsidP="00881501">
            <w:pPr>
              <w:pStyle w:val="NormalWeb"/>
              <w:spacing w:after="0"/>
              <w:rPr>
                <w:rFonts w:ascii="Open Sans Light" w:eastAsia="+mn-ea" w:hAnsi="Open Sans Light" w:cs="Open Sans Light"/>
                <w:sz w:val="18"/>
                <w:szCs w:val="18"/>
              </w:rPr>
            </w:pPr>
            <w:r w:rsidRPr="00DD2817"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 xml:space="preserve">Modul </w:t>
            </w:r>
            <w:r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>F:</w:t>
            </w:r>
          </w:p>
        </w:tc>
      </w:tr>
      <w:tr w:rsidR="00881501" w:rsidRPr="004518E0" w14:paraId="6DD31AA5" w14:textId="77777777" w:rsidTr="00881501">
        <w:trPr>
          <w:trHeight w:val="742"/>
        </w:trPr>
        <w:tc>
          <w:tcPr>
            <w:tcW w:w="1696" w:type="dxa"/>
            <w:shd w:val="clear" w:color="auto" w:fill="F6F6F6"/>
          </w:tcPr>
          <w:p w14:paraId="3861658B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3.3 Introduktion til kontaktstruktur </w:t>
            </w:r>
          </w:p>
        </w:tc>
        <w:tc>
          <w:tcPr>
            <w:tcW w:w="1156" w:type="dxa"/>
            <w:shd w:val="clear" w:color="auto" w:fill="F6F6F6"/>
          </w:tcPr>
          <w:p w14:paraId="0B81517A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09.00-10.00</w:t>
            </w:r>
          </w:p>
        </w:tc>
        <w:tc>
          <w:tcPr>
            <w:tcW w:w="3431" w:type="dxa"/>
            <w:shd w:val="clear" w:color="auto" w:fill="F6F6F6"/>
          </w:tcPr>
          <w:p w14:paraId="7B1F6FD6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96" w:type="dxa"/>
            <w:shd w:val="clear" w:color="auto" w:fill="F6F6F6"/>
          </w:tcPr>
          <w:p w14:paraId="00125FA1" w14:textId="1DDD6B5B" w:rsidR="00881501" w:rsidRPr="00DD75D6" w:rsidRDefault="0098335C" w:rsidP="00881501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i/>
                <w:sz w:val="14"/>
                <w:szCs w:val="14"/>
              </w:rPr>
              <w:t>I</w:t>
            </w:r>
            <w:r w:rsidR="00881501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ntroduktionsvideo om kontaktstruktur + oversigt over kontaktpunkter </w:t>
            </w:r>
          </w:p>
        </w:tc>
        <w:tc>
          <w:tcPr>
            <w:tcW w:w="1877" w:type="dxa"/>
            <w:shd w:val="clear" w:color="auto" w:fill="F6F6F6"/>
          </w:tcPr>
          <w:p w14:paraId="5BEB52C4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  <w:tr w:rsidR="00881501" w:rsidRPr="004518E0" w14:paraId="227B1D51" w14:textId="77777777" w:rsidTr="00881501">
        <w:trPr>
          <w:trHeight w:val="742"/>
        </w:trPr>
        <w:tc>
          <w:tcPr>
            <w:tcW w:w="1696" w:type="dxa"/>
            <w:shd w:val="clear" w:color="auto" w:fill="F6F6F6"/>
          </w:tcPr>
          <w:p w14:paraId="56B21391" w14:textId="77777777" w:rsidR="00881501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3.4 Kontaktstruktur (import) </w:t>
            </w:r>
          </w:p>
        </w:tc>
        <w:tc>
          <w:tcPr>
            <w:tcW w:w="1156" w:type="dxa"/>
            <w:shd w:val="clear" w:color="auto" w:fill="F6F6F6"/>
          </w:tcPr>
          <w:p w14:paraId="08A5839C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10.00-11.00</w:t>
            </w:r>
          </w:p>
        </w:tc>
        <w:tc>
          <w:tcPr>
            <w:tcW w:w="3431" w:type="dxa"/>
            <w:shd w:val="clear" w:color="auto" w:fill="F6F6F6"/>
          </w:tcPr>
          <w:p w14:paraId="50B6BAA8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96" w:type="dxa"/>
            <w:shd w:val="clear" w:color="auto" w:fill="F6F6F6"/>
          </w:tcPr>
          <w:p w14:paraId="0D23A7B6" w14:textId="568E50A6" w:rsidR="00881501" w:rsidRPr="00DD75D6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i/>
                <w:sz w:val="14"/>
                <w:szCs w:val="14"/>
              </w:rPr>
              <w:t>Video om import af kontaktstruktur</w:t>
            </w:r>
          </w:p>
        </w:tc>
        <w:tc>
          <w:tcPr>
            <w:tcW w:w="1877" w:type="dxa"/>
            <w:shd w:val="clear" w:color="auto" w:fill="F6F6F6"/>
          </w:tcPr>
          <w:p w14:paraId="2BE59B14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</w:tbl>
    <w:p w14:paraId="15ACB85C" w14:textId="7884C629" w:rsidR="00D717A3" w:rsidRPr="00D717A3" w:rsidRDefault="00D717A3" w:rsidP="00D717A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</w:rPr>
        <w:t xml:space="preserve">Nedenfor ses en drejebog, som underviserne kan tage udgangspunkt i, når de skal planlægge uddannelsesforløbet. Det er op til den enkelte myndighed at tilpasse lektionerne samt uddannelsesmateriale efter behov.   </w:t>
      </w:r>
    </w:p>
    <w:tbl>
      <w:tblPr>
        <w:tblStyle w:val="Tabel-Gitter"/>
        <w:tblpPr w:leftFromText="141" w:rightFromText="141" w:vertAnchor="page" w:horzAnchor="margin" w:tblpY="13884"/>
        <w:tblW w:w="9356" w:type="dxa"/>
        <w:tblLook w:val="04A0" w:firstRow="1" w:lastRow="0" w:firstColumn="1" w:lastColumn="0" w:noHBand="0" w:noVBand="1"/>
      </w:tblPr>
      <w:tblGrid>
        <w:gridCol w:w="1696"/>
        <w:gridCol w:w="1156"/>
        <w:gridCol w:w="3431"/>
        <w:gridCol w:w="1196"/>
        <w:gridCol w:w="1877"/>
      </w:tblGrid>
      <w:tr w:rsidR="00DD75D6" w:rsidRPr="00A969F2" w14:paraId="7E38BD87" w14:textId="77777777" w:rsidTr="00881501">
        <w:trPr>
          <w:trHeight w:val="318"/>
        </w:trPr>
        <w:tc>
          <w:tcPr>
            <w:tcW w:w="9356" w:type="dxa"/>
            <w:gridSpan w:val="5"/>
            <w:shd w:val="clear" w:color="auto" w:fill="F6F6F6"/>
          </w:tcPr>
          <w:p w14:paraId="38E32CC1" w14:textId="77777777" w:rsidR="00DD75D6" w:rsidRPr="00A969F2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DD2817"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 xml:space="preserve">Modul </w:t>
            </w:r>
            <w:r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 xml:space="preserve">G: </w:t>
            </w:r>
          </w:p>
        </w:tc>
      </w:tr>
      <w:tr w:rsidR="00DD75D6" w:rsidRPr="00A969F2" w14:paraId="7990C754" w14:textId="77777777" w:rsidTr="00881501">
        <w:trPr>
          <w:trHeight w:val="318"/>
        </w:trPr>
        <w:tc>
          <w:tcPr>
            <w:tcW w:w="1696" w:type="dxa"/>
            <w:shd w:val="clear" w:color="auto" w:fill="F6F6F6"/>
          </w:tcPr>
          <w:p w14:paraId="61CBE6F1" w14:textId="77777777" w:rsidR="00DD75D6" w:rsidRPr="00A969F2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3.5 Introduktion til hændelsesloggen  </w:t>
            </w:r>
          </w:p>
        </w:tc>
        <w:tc>
          <w:tcPr>
            <w:tcW w:w="1156" w:type="dxa"/>
            <w:shd w:val="clear" w:color="auto" w:fill="F6F6F6"/>
          </w:tcPr>
          <w:p w14:paraId="666791FA" w14:textId="77777777" w:rsidR="00DD75D6" w:rsidRPr="00A969F2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09.00-09.45</w:t>
            </w:r>
          </w:p>
        </w:tc>
        <w:tc>
          <w:tcPr>
            <w:tcW w:w="3431" w:type="dxa"/>
            <w:shd w:val="clear" w:color="auto" w:fill="F6F6F6"/>
          </w:tcPr>
          <w:p w14:paraId="2E580946" w14:textId="77777777" w:rsidR="00DD75D6" w:rsidRPr="00A969F2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6F6F6"/>
          </w:tcPr>
          <w:p w14:paraId="02689A06" w14:textId="446A7BE7" w:rsidR="00DD75D6" w:rsidRPr="00881501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bookmarkStart w:id="5" w:name="_GoBack"/>
            <w:bookmarkEnd w:id="5"/>
          </w:p>
        </w:tc>
        <w:tc>
          <w:tcPr>
            <w:tcW w:w="1877" w:type="dxa"/>
            <w:shd w:val="clear" w:color="auto" w:fill="F6F6F6"/>
          </w:tcPr>
          <w:p w14:paraId="01E9989F" w14:textId="77777777" w:rsidR="00DD75D6" w:rsidRPr="00A969F2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</w:p>
        </w:tc>
      </w:tr>
      <w:tr w:rsidR="00DD75D6" w:rsidRPr="004518E0" w14:paraId="7D47DCF7" w14:textId="77777777" w:rsidTr="00881501">
        <w:trPr>
          <w:trHeight w:val="491"/>
        </w:trPr>
        <w:tc>
          <w:tcPr>
            <w:tcW w:w="1696" w:type="dxa"/>
            <w:shd w:val="clear" w:color="auto" w:fill="F6F6F6"/>
          </w:tcPr>
          <w:p w14:paraId="423BE1DD" w14:textId="77777777" w:rsidR="00DD75D6" w:rsidRPr="00A969F2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3.6 Log for meddelelser </w:t>
            </w:r>
          </w:p>
        </w:tc>
        <w:tc>
          <w:tcPr>
            <w:tcW w:w="1156" w:type="dxa"/>
            <w:shd w:val="clear" w:color="auto" w:fill="F6F6F6"/>
          </w:tcPr>
          <w:p w14:paraId="0E54B354" w14:textId="77777777" w:rsidR="00DD75D6" w:rsidRPr="00A969F2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09.45-10.45</w:t>
            </w:r>
          </w:p>
        </w:tc>
        <w:tc>
          <w:tcPr>
            <w:tcW w:w="3431" w:type="dxa"/>
            <w:shd w:val="clear" w:color="auto" w:fill="F6F6F6"/>
          </w:tcPr>
          <w:p w14:paraId="62706166" w14:textId="77777777" w:rsidR="00DD75D6" w:rsidRPr="004518E0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96" w:type="dxa"/>
            <w:shd w:val="clear" w:color="auto" w:fill="F6F6F6"/>
          </w:tcPr>
          <w:p w14:paraId="0C5575A0" w14:textId="6892FC83" w:rsidR="00DD75D6" w:rsidRPr="0098335C" w:rsidRDefault="0098335C" w:rsidP="00881501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 w:rsidRPr="0098335C">
              <w:rPr>
                <w:rFonts w:ascii="Open Sans" w:eastAsia="+mn-ea" w:hAnsi="Open Sans" w:cs="Open Sans"/>
                <w:i/>
                <w:sz w:val="14"/>
                <w:szCs w:val="14"/>
              </w:rPr>
              <w:t>Video om log (meddelelser)</w:t>
            </w:r>
          </w:p>
        </w:tc>
        <w:tc>
          <w:tcPr>
            <w:tcW w:w="1877" w:type="dxa"/>
            <w:shd w:val="clear" w:color="auto" w:fill="F6F6F6"/>
          </w:tcPr>
          <w:p w14:paraId="458E405C" w14:textId="77777777" w:rsidR="00DD75D6" w:rsidRPr="004518E0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  <w:tr w:rsidR="00DD75D6" w:rsidRPr="004518E0" w14:paraId="4D4D1F55" w14:textId="77777777" w:rsidTr="00881501">
        <w:trPr>
          <w:trHeight w:val="156"/>
        </w:trPr>
        <w:tc>
          <w:tcPr>
            <w:tcW w:w="1696" w:type="dxa"/>
            <w:shd w:val="clear" w:color="auto" w:fill="D7D9D1"/>
          </w:tcPr>
          <w:p w14:paraId="48F4DDE0" w14:textId="77777777" w:rsidR="00DD75D6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56" w:type="dxa"/>
            <w:shd w:val="clear" w:color="auto" w:fill="D7D9D1"/>
          </w:tcPr>
          <w:p w14:paraId="74F0B4CF" w14:textId="77777777" w:rsidR="00DD75D6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3431" w:type="dxa"/>
            <w:shd w:val="clear" w:color="auto" w:fill="D7D9D1"/>
          </w:tcPr>
          <w:p w14:paraId="5155729E" w14:textId="77777777" w:rsidR="00DD75D6" w:rsidRPr="004518E0" w:rsidRDefault="00DD75D6" w:rsidP="00881501">
            <w:pPr>
              <w:pStyle w:val="NormalWeb"/>
              <w:spacing w:after="0"/>
              <w:jc w:val="center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 Light" w:eastAsia="+mn-ea" w:hAnsi="Open Sans Light" w:cs="Open Sans Light"/>
                <w:sz w:val="18"/>
                <w:szCs w:val="18"/>
              </w:rPr>
              <w:t>Kort p</w:t>
            </w:r>
            <w:r w:rsidRPr="00C51A24">
              <w:rPr>
                <w:rFonts w:ascii="Open Sans Light" w:eastAsia="+mn-ea" w:hAnsi="Open Sans Light" w:cs="Open Sans Light"/>
                <w:sz w:val="18"/>
                <w:szCs w:val="18"/>
              </w:rPr>
              <w:t>ause</w:t>
            </w:r>
          </w:p>
        </w:tc>
        <w:tc>
          <w:tcPr>
            <w:tcW w:w="1196" w:type="dxa"/>
            <w:shd w:val="clear" w:color="auto" w:fill="D7D9D1"/>
          </w:tcPr>
          <w:p w14:paraId="561AF655" w14:textId="77777777" w:rsidR="00DD75D6" w:rsidRPr="00C51A24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color w:val="FF0000"/>
                <w:sz w:val="14"/>
                <w:szCs w:val="14"/>
              </w:rPr>
            </w:pPr>
          </w:p>
        </w:tc>
        <w:tc>
          <w:tcPr>
            <w:tcW w:w="1877" w:type="dxa"/>
            <w:shd w:val="clear" w:color="auto" w:fill="D7D9D1"/>
          </w:tcPr>
          <w:p w14:paraId="6368FA09" w14:textId="77777777" w:rsidR="00DD75D6" w:rsidRPr="004518E0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  <w:tr w:rsidR="00DD75D6" w14:paraId="0A69FE0B" w14:textId="77777777" w:rsidTr="00881501">
        <w:trPr>
          <w:trHeight w:val="513"/>
        </w:trPr>
        <w:tc>
          <w:tcPr>
            <w:tcW w:w="1696" w:type="dxa"/>
            <w:shd w:val="clear" w:color="auto" w:fill="F6F6F6"/>
          </w:tcPr>
          <w:p w14:paraId="22B7E795" w14:textId="77777777" w:rsidR="00DD75D6" w:rsidRPr="004518E0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lastRenderedPageBreak/>
              <w:t xml:space="preserve">3.7 Log for medarbejderhandlinger </w:t>
            </w:r>
          </w:p>
        </w:tc>
        <w:tc>
          <w:tcPr>
            <w:tcW w:w="1156" w:type="dxa"/>
            <w:shd w:val="clear" w:color="auto" w:fill="F6F6F6"/>
          </w:tcPr>
          <w:p w14:paraId="043C0198" w14:textId="77777777" w:rsidR="00DD75D6" w:rsidRPr="004518E0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11.00-12.00</w:t>
            </w:r>
          </w:p>
        </w:tc>
        <w:tc>
          <w:tcPr>
            <w:tcW w:w="3431" w:type="dxa"/>
            <w:shd w:val="clear" w:color="auto" w:fill="F6F6F6"/>
          </w:tcPr>
          <w:p w14:paraId="0D15DC1E" w14:textId="77777777" w:rsidR="00DD75D6" w:rsidRDefault="00DD75D6" w:rsidP="00881501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  <w:tc>
          <w:tcPr>
            <w:tcW w:w="1196" w:type="dxa"/>
            <w:shd w:val="clear" w:color="auto" w:fill="F6F6F6"/>
          </w:tcPr>
          <w:p w14:paraId="1AAA31B5" w14:textId="1C99BF01" w:rsidR="00DD75D6" w:rsidRPr="0098335C" w:rsidRDefault="0098335C" w:rsidP="00881501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 w:rsidRPr="0098335C">
              <w:rPr>
                <w:rFonts w:ascii="Open Sans" w:eastAsia="+mn-ea" w:hAnsi="Open Sans" w:cs="Open Sans"/>
                <w:i/>
                <w:sz w:val="14"/>
                <w:szCs w:val="14"/>
              </w:rPr>
              <w:t>Video om log (handlinger)</w:t>
            </w:r>
          </w:p>
        </w:tc>
        <w:tc>
          <w:tcPr>
            <w:tcW w:w="1877" w:type="dxa"/>
            <w:shd w:val="clear" w:color="auto" w:fill="F6F6F6"/>
          </w:tcPr>
          <w:p w14:paraId="0E41B92F" w14:textId="77777777" w:rsidR="00DD75D6" w:rsidRDefault="00DD75D6" w:rsidP="00881501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</w:tr>
      <w:tr w:rsidR="00DD75D6" w14:paraId="7B660297" w14:textId="77777777" w:rsidTr="00881501">
        <w:trPr>
          <w:trHeight w:val="313"/>
        </w:trPr>
        <w:tc>
          <w:tcPr>
            <w:tcW w:w="1696" w:type="dxa"/>
            <w:shd w:val="clear" w:color="auto" w:fill="D7D9D1"/>
          </w:tcPr>
          <w:p w14:paraId="1F43A7CB" w14:textId="77777777" w:rsidR="00DD75D6" w:rsidRPr="004518E0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56" w:type="dxa"/>
            <w:shd w:val="clear" w:color="auto" w:fill="D7D9D1"/>
          </w:tcPr>
          <w:p w14:paraId="0188C847" w14:textId="77777777" w:rsidR="00DD75D6" w:rsidRPr="004518E0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3431" w:type="dxa"/>
            <w:shd w:val="clear" w:color="auto" w:fill="D7D9D1"/>
          </w:tcPr>
          <w:p w14:paraId="777801BD" w14:textId="77777777" w:rsidR="00DD75D6" w:rsidRDefault="00DD75D6" w:rsidP="00881501">
            <w:pPr>
              <w:pStyle w:val="NormalWeb"/>
              <w:spacing w:after="0"/>
              <w:jc w:val="center"/>
              <w:rPr>
                <w:rFonts w:ascii="Garamond" w:eastAsia="+mn-ea" w:hAnsi="Garamond" w:cs="Arial"/>
              </w:rPr>
            </w:pPr>
            <w:r>
              <w:rPr>
                <w:rFonts w:ascii="Open Sans Light" w:eastAsia="+mn-ea" w:hAnsi="Open Sans Light" w:cs="Open Sans Light"/>
                <w:sz w:val="18"/>
                <w:szCs w:val="18"/>
              </w:rPr>
              <w:t>Frokost</w:t>
            </w:r>
          </w:p>
        </w:tc>
        <w:tc>
          <w:tcPr>
            <w:tcW w:w="1196" w:type="dxa"/>
            <w:shd w:val="clear" w:color="auto" w:fill="D7D9D1"/>
          </w:tcPr>
          <w:p w14:paraId="51E7A779" w14:textId="77777777" w:rsidR="00DD75D6" w:rsidRPr="004518E0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877" w:type="dxa"/>
            <w:shd w:val="clear" w:color="auto" w:fill="D7D9D1"/>
          </w:tcPr>
          <w:p w14:paraId="3F109D0E" w14:textId="77777777" w:rsidR="00DD75D6" w:rsidRDefault="00DD75D6" w:rsidP="00881501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</w:tr>
      <w:tr w:rsidR="00DD75D6" w14:paraId="00FEAB4B" w14:textId="77777777" w:rsidTr="00881501">
        <w:trPr>
          <w:trHeight w:val="513"/>
        </w:trPr>
        <w:tc>
          <w:tcPr>
            <w:tcW w:w="1696" w:type="dxa"/>
            <w:shd w:val="clear" w:color="auto" w:fill="F6F6F6"/>
          </w:tcPr>
          <w:p w14:paraId="137E5943" w14:textId="77777777" w:rsidR="00DD75D6" w:rsidRPr="004518E0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3.8 Log for medarbejdersøgninger </w:t>
            </w:r>
          </w:p>
        </w:tc>
        <w:tc>
          <w:tcPr>
            <w:tcW w:w="1156" w:type="dxa"/>
            <w:shd w:val="clear" w:color="auto" w:fill="F6F6F6"/>
          </w:tcPr>
          <w:p w14:paraId="7133234C" w14:textId="77777777" w:rsidR="00DD75D6" w:rsidRPr="004518E0" w:rsidRDefault="00DD75D6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13.00-14.00 </w:t>
            </w:r>
          </w:p>
        </w:tc>
        <w:tc>
          <w:tcPr>
            <w:tcW w:w="3431" w:type="dxa"/>
            <w:shd w:val="clear" w:color="auto" w:fill="F6F6F6"/>
          </w:tcPr>
          <w:p w14:paraId="51DE1125" w14:textId="77777777" w:rsidR="00DD75D6" w:rsidRDefault="00DD75D6" w:rsidP="00881501">
            <w:pPr>
              <w:pStyle w:val="NormalWeb"/>
              <w:spacing w:after="0"/>
              <w:jc w:val="center"/>
              <w:rPr>
                <w:rFonts w:ascii="Open Sans Light" w:eastAsia="+mn-ea" w:hAnsi="Open Sans Light" w:cs="Open Sans Light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6F6F6"/>
          </w:tcPr>
          <w:p w14:paraId="4F44A011" w14:textId="689FFAD7" w:rsidR="00DD75D6" w:rsidRPr="0098335C" w:rsidRDefault="0098335C" w:rsidP="00881501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 w:rsidRPr="0098335C">
              <w:rPr>
                <w:rFonts w:ascii="Open Sans" w:eastAsia="+mn-ea" w:hAnsi="Open Sans" w:cs="Open Sans"/>
                <w:i/>
                <w:sz w:val="14"/>
                <w:szCs w:val="14"/>
              </w:rPr>
              <w:t>Video om log (søgninger)</w:t>
            </w:r>
          </w:p>
        </w:tc>
        <w:tc>
          <w:tcPr>
            <w:tcW w:w="1877" w:type="dxa"/>
            <w:shd w:val="clear" w:color="auto" w:fill="F6F6F6"/>
          </w:tcPr>
          <w:p w14:paraId="16BD8E09" w14:textId="77777777" w:rsidR="00DD75D6" w:rsidRDefault="00DD75D6" w:rsidP="00881501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</w:tr>
    </w:tbl>
    <w:p w14:paraId="7B7A7E2C" w14:textId="47B03C44" w:rsidR="00D717A3" w:rsidRDefault="00D717A3" w:rsidP="00431D83">
      <w:pPr>
        <w:pStyle w:val="NormalWeb"/>
        <w:spacing w:after="0"/>
        <w:rPr>
          <w:rFonts w:ascii="Garamond" w:eastAsia="+mn-ea" w:hAnsi="Garamond" w:cs="Arial"/>
        </w:rPr>
      </w:pPr>
    </w:p>
    <w:tbl>
      <w:tblPr>
        <w:tblStyle w:val="Tabel-Gitter"/>
        <w:tblpPr w:leftFromText="141" w:rightFromText="141" w:vertAnchor="page" w:horzAnchor="margin" w:tblpY="4111"/>
        <w:tblW w:w="9356" w:type="dxa"/>
        <w:tblLook w:val="04A0" w:firstRow="1" w:lastRow="0" w:firstColumn="1" w:lastColumn="0" w:noHBand="0" w:noVBand="1"/>
      </w:tblPr>
      <w:tblGrid>
        <w:gridCol w:w="1696"/>
        <w:gridCol w:w="1156"/>
        <w:gridCol w:w="3431"/>
        <w:gridCol w:w="1196"/>
        <w:gridCol w:w="1877"/>
      </w:tblGrid>
      <w:tr w:rsidR="00881501" w:rsidRPr="00A969F2" w14:paraId="234C6488" w14:textId="77777777" w:rsidTr="00881501">
        <w:trPr>
          <w:trHeight w:val="318"/>
        </w:trPr>
        <w:tc>
          <w:tcPr>
            <w:tcW w:w="9356" w:type="dxa"/>
            <w:gridSpan w:val="5"/>
            <w:shd w:val="clear" w:color="auto" w:fill="F6F6F6"/>
          </w:tcPr>
          <w:p w14:paraId="0F289798" w14:textId="77777777" w:rsidR="00881501" w:rsidRPr="00A969F2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DD2817"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 xml:space="preserve">Modul </w:t>
            </w:r>
            <w:r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 xml:space="preserve">H: </w:t>
            </w:r>
          </w:p>
        </w:tc>
      </w:tr>
      <w:tr w:rsidR="00881501" w:rsidRPr="00A969F2" w14:paraId="336EA536" w14:textId="77777777" w:rsidTr="00881501">
        <w:trPr>
          <w:trHeight w:val="318"/>
        </w:trPr>
        <w:tc>
          <w:tcPr>
            <w:tcW w:w="1696" w:type="dxa"/>
            <w:shd w:val="clear" w:color="auto" w:fill="F6F6F6"/>
          </w:tcPr>
          <w:p w14:paraId="44B985BB" w14:textId="77777777" w:rsidR="00881501" w:rsidRPr="00A969F2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3.9 Rediger organisationsside   </w:t>
            </w:r>
          </w:p>
        </w:tc>
        <w:tc>
          <w:tcPr>
            <w:tcW w:w="1156" w:type="dxa"/>
            <w:shd w:val="clear" w:color="auto" w:fill="F6F6F6"/>
          </w:tcPr>
          <w:p w14:paraId="1C4C25FC" w14:textId="77777777" w:rsidR="00881501" w:rsidRPr="00A969F2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09.00-09.45</w:t>
            </w:r>
          </w:p>
        </w:tc>
        <w:tc>
          <w:tcPr>
            <w:tcW w:w="3431" w:type="dxa"/>
            <w:shd w:val="clear" w:color="auto" w:fill="F6F6F6"/>
          </w:tcPr>
          <w:p w14:paraId="305A003A" w14:textId="77777777" w:rsidR="00881501" w:rsidRPr="00A969F2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6F6F6"/>
          </w:tcPr>
          <w:p w14:paraId="07C77615" w14:textId="02F65531" w:rsidR="00881501" w:rsidRPr="0098335C" w:rsidRDefault="0098335C" w:rsidP="00881501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 w:rsidRPr="0098335C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Video om organisationsside </w:t>
            </w:r>
          </w:p>
        </w:tc>
        <w:tc>
          <w:tcPr>
            <w:tcW w:w="1877" w:type="dxa"/>
            <w:shd w:val="clear" w:color="auto" w:fill="F6F6F6"/>
          </w:tcPr>
          <w:p w14:paraId="0A09C246" w14:textId="77777777" w:rsidR="00881501" w:rsidRPr="00A969F2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</w:p>
        </w:tc>
      </w:tr>
      <w:tr w:rsidR="00881501" w:rsidRPr="004518E0" w14:paraId="3CDD2D2A" w14:textId="77777777" w:rsidTr="00881501">
        <w:trPr>
          <w:trHeight w:val="491"/>
        </w:trPr>
        <w:tc>
          <w:tcPr>
            <w:tcW w:w="1696" w:type="dxa"/>
            <w:shd w:val="clear" w:color="auto" w:fill="F6F6F6"/>
          </w:tcPr>
          <w:p w14:paraId="36C4E1C8" w14:textId="77777777" w:rsidR="00881501" w:rsidRPr="00A969F2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3.10 Rapporter </w:t>
            </w:r>
          </w:p>
        </w:tc>
        <w:tc>
          <w:tcPr>
            <w:tcW w:w="1156" w:type="dxa"/>
            <w:shd w:val="clear" w:color="auto" w:fill="F6F6F6"/>
          </w:tcPr>
          <w:p w14:paraId="3A169557" w14:textId="77777777" w:rsidR="00881501" w:rsidRPr="00A969F2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09.45-11.00</w:t>
            </w:r>
          </w:p>
        </w:tc>
        <w:tc>
          <w:tcPr>
            <w:tcW w:w="3431" w:type="dxa"/>
            <w:shd w:val="clear" w:color="auto" w:fill="F6F6F6"/>
          </w:tcPr>
          <w:p w14:paraId="0F6C02B9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96" w:type="dxa"/>
            <w:shd w:val="clear" w:color="auto" w:fill="F6F6F6"/>
          </w:tcPr>
          <w:p w14:paraId="3DB13E10" w14:textId="36C68051" w:rsidR="00881501" w:rsidRPr="0098335C" w:rsidRDefault="0098335C" w:rsidP="00881501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 w:rsidRPr="0098335C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Video om rapporter </w:t>
            </w:r>
          </w:p>
        </w:tc>
        <w:tc>
          <w:tcPr>
            <w:tcW w:w="1877" w:type="dxa"/>
            <w:shd w:val="clear" w:color="auto" w:fill="F6F6F6"/>
          </w:tcPr>
          <w:p w14:paraId="53A6B0E5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  <w:tr w:rsidR="00881501" w:rsidRPr="004518E0" w14:paraId="64B3A52F" w14:textId="77777777" w:rsidTr="00881501">
        <w:trPr>
          <w:trHeight w:val="156"/>
        </w:trPr>
        <w:tc>
          <w:tcPr>
            <w:tcW w:w="1696" w:type="dxa"/>
            <w:shd w:val="clear" w:color="auto" w:fill="D7D9D1"/>
          </w:tcPr>
          <w:p w14:paraId="0C1A7449" w14:textId="77777777" w:rsidR="00881501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56" w:type="dxa"/>
            <w:shd w:val="clear" w:color="auto" w:fill="D7D9D1"/>
          </w:tcPr>
          <w:p w14:paraId="6DEBC7B1" w14:textId="77777777" w:rsidR="00881501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3431" w:type="dxa"/>
            <w:shd w:val="clear" w:color="auto" w:fill="D7D9D1"/>
          </w:tcPr>
          <w:p w14:paraId="0958D3D4" w14:textId="77777777" w:rsidR="00881501" w:rsidRPr="004518E0" w:rsidRDefault="00881501" w:rsidP="00881501">
            <w:pPr>
              <w:pStyle w:val="NormalWeb"/>
              <w:spacing w:after="0"/>
              <w:jc w:val="center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 Light" w:eastAsia="+mn-ea" w:hAnsi="Open Sans Light" w:cs="Open Sans Light"/>
                <w:sz w:val="18"/>
                <w:szCs w:val="18"/>
              </w:rPr>
              <w:t>Kort p</w:t>
            </w:r>
            <w:r w:rsidRPr="00C51A24">
              <w:rPr>
                <w:rFonts w:ascii="Open Sans Light" w:eastAsia="+mn-ea" w:hAnsi="Open Sans Light" w:cs="Open Sans Light"/>
                <w:sz w:val="18"/>
                <w:szCs w:val="18"/>
              </w:rPr>
              <w:t>ause</w:t>
            </w:r>
          </w:p>
        </w:tc>
        <w:tc>
          <w:tcPr>
            <w:tcW w:w="1196" w:type="dxa"/>
            <w:shd w:val="clear" w:color="auto" w:fill="D7D9D1"/>
          </w:tcPr>
          <w:p w14:paraId="2FC32FAD" w14:textId="77777777" w:rsidR="00881501" w:rsidRPr="00C51A24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color w:val="FF0000"/>
                <w:sz w:val="14"/>
                <w:szCs w:val="14"/>
              </w:rPr>
            </w:pPr>
          </w:p>
        </w:tc>
        <w:tc>
          <w:tcPr>
            <w:tcW w:w="1877" w:type="dxa"/>
            <w:shd w:val="clear" w:color="auto" w:fill="D7D9D1"/>
          </w:tcPr>
          <w:p w14:paraId="6E08DA82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  <w:tr w:rsidR="00881501" w14:paraId="25EA09E8" w14:textId="77777777" w:rsidTr="00881501">
        <w:trPr>
          <w:trHeight w:val="513"/>
        </w:trPr>
        <w:tc>
          <w:tcPr>
            <w:tcW w:w="1696" w:type="dxa"/>
            <w:shd w:val="clear" w:color="auto" w:fill="F6F6F6"/>
          </w:tcPr>
          <w:p w14:paraId="5AD4F4EF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3.11 Tilbagekaldelse af meddelelser  </w:t>
            </w:r>
          </w:p>
        </w:tc>
        <w:tc>
          <w:tcPr>
            <w:tcW w:w="1156" w:type="dxa"/>
            <w:shd w:val="clear" w:color="auto" w:fill="F6F6F6"/>
          </w:tcPr>
          <w:p w14:paraId="36C54E24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11.15-12.15</w:t>
            </w:r>
          </w:p>
        </w:tc>
        <w:tc>
          <w:tcPr>
            <w:tcW w:w="3431" w:type="dxa"/>
            <w:shd w:val="clear" w:color="auto" w:fill="F6F6F6"/>
          </w:tcPr>
          <w:p w14:paraId="4A538256" w14:textId="77777777" w:rsidR="00881501" w:rsidRDefault="00881501" w:rsidP="00881501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  <w:tc>
          <w:tcPr>
            <w:tcW w:w="1196" w:type="dxa"/>
            <w:shd w:val="clear" w:color="auto" w:fill="F6F6F6"/>
          </w:tcPr>
          <w:p w14:paraId="00BBED1F" w14:textId="08C31B25" w:rsidR="00881501" w:rsidRPr="0098335C" w:rsidRDefault="0098335C" w:rsidP="00881501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 w:rsidRPr="0098335C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Video om tilbagekaldelse </w:t>
            </w:r>
          </w:p>
        </w:tc>
        <w:tc>
          <w:tcPr>
            <w:tcW w:w="1877" w:type="dxa"/>
            <w:shd w:val="clear" w:color="auto" w:fill="F6F6F6"/>
          </w:tcPr>
          <w:p w14:paraId="44846380" w14:textId="77777777" w:rsidR="00881501" w:rsidRDefault="00881501" w:rsidP="00881501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</w:tr>
      <w:tr w:rsidR="00881501" w14:paraId="0AE27A36" w14:textId="77777777" w:rsidTr="00881501">
        <w:trPr>
          <w:trHeight w:val="313"/>
        </w:trPr>
        <w:tc>
          <w:tcPr>
            <w:tcW w:w="1696" w:type="dxa"/>
            <w:shd w:val="clear" w:color="auto" w:fill="D7D9D1"/>
          </w:tcPr>
          <w:p w14:paraId="1E8AD782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56" w:type="dxa"/>
            <w:shd w:val="clear" w:color="auto" w:fill="D7D9D1"/>
          </w:tcPr>
          <w:p w14:paraId="4F7A61FA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3431" w:type="dxa"/>
            <w:shd w:val="clear" w:color="auto" w:fill="D7D9D1"/>
          </w:tcPr>
          <w:p w14:paraId="250DA62A" w14:textId="77777777" w:rsidR="00881501" w:rsidRDefault="00881501" w:rsidP="00881501">
            <w:pPr>
              <w:pStyle w:val="NormalWeb"/>
              <w:spacing w:after="0"/>
              <w:jc w:val="center"/>
              <w:rPr>
                <w:rFonts w:ascii="Garamond" w:eastAsia="+mn-ea" w:hAnsi="Garamond" w:cs="Arial"/>
              </w:rPr>
            </w:pPr>
            <w:r>
              <w:rPr>
                <w:rFonts w:ascii="Open Sans Light" w:eastAsia="+mn-ea" w:hAnsi="Open Sans Light" w:cs="Open Sans Light"/>
                <w:sz w:val="18"/>
                <w:szCs w:val="18"/>
              </w:rPr>
              <w:t>Frokost</w:t>
            </w:r>
          </w:p>
        </w:tc>
        <w:tc>
          <w:tcPr>
            <w:tcW w:w="1196" w:type="dxa"/>
            <w:shd w:val="clear" w:color="auto" w:fill="D7D9D1"/>
          </w:tcPr>
          <w:p w14:paraId="17AC53C8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877" w:type="dxa"/>
            <w:shd w:val="clear" w:color="auto" w:fill="D7D9D1"/>
          </w:tcPr>
          <w:p w14:paraId="4916CDD0" w14:textId="77777777" w:rsidR="00881501" w:rsidRDefault="00881501" w:rsidP="00881501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</w:tr>
      <w:tr w:rsidR="00881501" w14:paraId="159E07A8" w14:textId="77777777" w:rsidTr="00881501">
        <w:trPr>
          <w:trHeight w:val="513"/>
        </w:trPr>
        <w:tc>
          <w:tcPr>
            <w:tcW w:w="1696" w:type="dxa"/>
            <w:shd w:val="clear" w:color="auto" w:fill="F6F6F6"/>
          </w:tcPr>
          <w:p w14:paraId="2D770E55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3.12 Udtræk fra log  </w:t>
            </w:r>
          </w:p>
        </w:tc>
        <w:tc>
          <w:tcPr>
            <w:tcW w:w="1156" w:type="dxa"/>
            <w:shd w:val="clear" w:color="auto" w:fill="F6F6F6"/>
          </w:tcPr>
          <w:p w14:paraId="4B6DACDE" w14:textId="77777777" w:rsidR="00881501" w:rsidRPr="004518E0" w:rsidRDefault="00881501" w:rsidP="00881501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13.00-14.00 </w:t>
            </w:r>
          </w:p>
        </w:tc>
        <w:tc>
          <w:tcPr>
            <w:tcW w:w="3431" w:type="dxa"/>
            <w:shd w:val="clear" w:color="auto" w:fill="F6F6F6"/>
          </w:tcPr>
          <w:p w14:paraId="498DA042" w14:textId="77777777" w:rsidR="00881501" w:rsidRDefault="00881501" w:rsidP="00881501">
            <w:pPr>
              <w:pStyle w:val="NormalWeb"/>
              <w:spacing w:after="0"/>
              <w:jc w:val="center"/>
              <w:rPr>
                <w:rFonts w:ascii="Open Sans Light" w:eastAsia="+mn-ea" w:hAnsi="Open Sans Light" w:cs="Open Sans Light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6F6F6"/>
          </w:tcPr>
          <w:p w14:paraId="5949D51F" w14:textId="145C229A" w:rsidR="00881501" w:rsidRPr="0098335C" w:rsidRDefault="0098335C" w:rsidP="00881501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 w:rsidRPr="0098335C">
              <w:rPr>
                <w:rFonts w:ascii="Open Sans" w:eastAsia="+mn-ea" w:hAnsi="Open Sans" w:cs="Open Sans"/>
                <w:i/>
                <w:sz w:val="14"/>
                <w:szCs w:val="14"/>
              </w:rPr>
              <w:t>Video om log (udtræk)</w:t>
            </w:r>
          </w:p>
        </w:tc>
        <w:tc>
          <w:tcPr>
            <w:tcW w:w="1877" w:type="dxa"/>
            <w:shd w:val="clear" w:color="auto" w:fill="F6F6F6"/>
          </w:tcPr>
          <w:p w14:paraId="0081FB9B" w14:textId="77777777" w:rsidR="00881501" w:rsidRDefault="00881501" w:rsidP="00881501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</w:tr>
    </w:tbl>
    <w:p w14:paraId="0F273F75" w14:textId="77777777" w:rsidR="00D717A3" w:rsidRDefault="00D717A3" w:rsidP="00431D83">
      <w:pPr>
        <w:pStyle w:val="NormalWeb"/>
        <w:spacing w:after="0"/>
        <w:rPr>
          <w:rFonts w:ascii="Garamond" w:eastAsia="+mn-ea" w:hAnsi="Garamond" w:cs="Arial"/>
        </w:rPr>
      </w:pPr>
    </w:p>
    <w:p w14:paraId="2842EA2E" w14:textId="556E676B" w:rsidR="00122CD6" w:rsidRPr="00D761C8" w:rsidRDefault="00122CD6" w:rsidP="00DD3794">
      <w:pPr>
        <w:pStyle w:val="NormalWeb"/>
        <w:spacing w:after="0"/>
        <w:rPr>
          <w:rFonts w:ascii="Garamond" w:eastAsia="+mn-ea" w:hAnsi="Garamond" w:cs="Arial"/>
          <w:i/>
        </w:rPr>
      </w:pPr>
    </w:p>
    <w:sectPr w:rsidR="00122CD6" w:rsidRPr="00D761C8" w:rsidSect="00D717A3">
      <w:headerReference w:type="default" r:id="rId16"/>
      <w:headerReference w:type="first" r:id="rId17"/>
      <w:endnotePr>
        <w:numFmt w:val="decimal"/>
      </w:endnotePr>
      <w:pgSz w:w="11907" w:h="16840" w:code="9"/>
      <w:pgMar w:top="2319" w:right="2835" w:bottom="851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2E12E" w14:textId="77777777" w:rsidR="00547614" w:rsidRDefault="00547614">
      <w:r>
        <w:separator/>
      </w:r>
    </w:p>
  </w:endnote>
  <w:endnote w:type="continuationSeparator" w:id="0">
    <w:p w14:paraId="35473620" w14:textId="77777777" w:rsidR="00547614" w:rsidRDefault="00547614">
      <w:r>
        <w:continuationSeparator/>
      </w:r>
    </w:p>
  </w:endnote>
  <w:endnote w:type="continuationNotice" w:id="1">
    <w:p w14:paraId="42064FCE" w14:textId="77777777" w:rsidR="00547614" w:rsidRDefault="00547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21BE" w14:textId="77777777" w:rsidR="00547614" w:rsidRPr="000B0218" w:rsidRDefault="00547614" w:rsidP="000B0218">
      <w:pPr>
        <w:pStyle w:val="FootnoteSeperator"/>
      </w:pPr>
    </w:p>
  </w:footnote>
  <w:footnote w:type="continuationSeparator" w:id="0">
    <w:p w14:paraId="70F5CD60" w14:textId="77777777" w:rsidR="00547614" w:rsidRDefault="00547614">
      <w:r>
        <w:continuationSeparator/>
      </w:r>
    </w:p>
  </w:footnote>
  <w:footnote w:type="continuationNotice" w:id="1">
    <w:p w14:paraId="1C93B07D" w14:textId="77777777" w:rsidR="00547614" w:rsidRDefault="005476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D78C0" w14:textId="1648F895" w:rsidR="00F3309D" w:rsidRPr="00433F79" w:rsidRDefault="00A97ABB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AB45E" wp14:editId="3846454D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</w:r>
    <w:r w:rsidR="100A15AC">
      <w:t xml:space="preserve"> </w:t>
    </w:r>
    <w:bookmarkStart w:id="6" w:name="SD_LAN_Page"/>
    <w:r w:rsidR="100A15AC">
      <w:rPr>
        <w:rStyle w:val="Sidetal"/>
      </w:rPr>
      <w:t>Side</w:t>
    </w:r>
    <w:bookmarkEnd w:id="6"/>
    <w:r w:rsidR="100A15AC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5F5338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100A15AC" w:rsidRPr="00433F79">
      <w:rPr>
        <w:rStyle w:val="Sidetal"/>
      </w:rPr>
      <w:t xml:space="preserve"> </w:t>
    </w:r>
    <w:bookmarkStart w:id="7" w:name="SD_LAN_Of"/>
    <w:r w:rsidR="100A15AC">
      <w:rPr>
        <w:rStyle w:val="Sidetal"/>
      </w:rPr>
      <w:t>af</w:t>
    </w:r>
    <w:bookmarkEnd w:id="7"/>
    <w:r w:rsidR="100A15AC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5F5338">
      <w:rPr>
        <w:rStyle w:val="Sidetal"/>
        <w:noProof/>
      </w:rPr>
      <w:t>4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FE7D" w14:textId="77777777" w:rsidR="00703C50" w:rsidRDefault="00703C50" w:rsidP="00703C50">
    <w:pPr>
      <w:pStyle w:val="Sidehoved"/>
    </w:pPr>
  </w:p>
  <w:p w14:paraId="4EB2BDE0" w14:textId="77777777" w:rsidR="00107B13" w:rsidRDefault="00A97ABB">
    <w:pPr>
      <w:pStyle w:val="Sidehoved"/>
    </w:pPr>
    <w:bookmarkStart w:id="8" w:name="SD_Notat"/>
    <w:bookmarkEnd w:id="8"/>
    <w:r>
      <w:rPr>
        <w:noProof/>
      </w:rPr>
      <w:drawing>
        <wp:anchor distT="0" distB="0" distL="114300" distR="114300" simplePos="0" relativeHeight="251658241" behindDoc="0" locked="0" layoutInCell="1" allowOverlap="1" wp14:anchorId="7ADD7BED" wp14:editId="1DE834F3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AA51AE"/>
    <w:multiLevelType w:val="multilevel"/>
    <w:tmpl w:val="A2B21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1" w15:restartNumberingAfterBreak="0">
    <w:nsid w:val="066C1F8E"/>
    <w:multiLevelType w:val="hybridMultilevel"/>
    <w:tmpl w:val="9BF0DB96"/>
    <w:lvl w:ilvl="0" w:tplc="B7D6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81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CE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0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7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A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6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6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8E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92B76AD"/>
    <w:multiLevelType w:val="hybridMultilevel"/>
    <w:tmpl w:val="508C7C40"/>
    <w:lvl w:ilvl="0" w:tplc="3C7CD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20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26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E5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E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2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4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64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377004D"/>
    <w:multiLevelType w:val="hybridMultilevel"/>
    <w:tmpl w:val="57BAEA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1EE02F44"/>
    <w:multiLevelType w:val="hybridMultilevel"/>
    <w:tmpl w:val="B5006C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11BD8"/>
    <w:multiLevelType w:val="multilevel"/>
    <w:tmpl w:val="DD64D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243B1185"/>
    <w:multiLevelType w:val="hybridMultilevel"/>
    <w:tmpl w:val="7BCA6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464A8C"/>
    <w:multiLevelType w:val="hybridMultilevel"/>
    <w:tmpl w:val="BC1AD0EE"/>
    <w:lvl w:ilvl="0" w:tplc="238055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87337"/>
    <w:multiLevelType w:val="multilevel"/>
    <w:tmpl w:val="A2B21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</w:lvl>
  </w:abstractNum>
  <w:abstractNum w:abstractNumId="21" w15:restartNumberingAfterBreak="0">
    <w:nsid w:val="26204EB5"/>
    <w:multiLevelType w:val="hybridMultilevel"/>
    <w:tmpl w:val="865C19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115CD"/>
    <w:multiLevelType w:val="hybridMultilevel"/>
    <w:tmpl w:val="ED86B1F2"/>
    <w:lvl w:ilvl="0" w:tplc="F0A47E54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3F751C73"/>
    <w:multiLevelType w:val="hybridMultilevel"/>
    <w:tmpl w:val="B3F2F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623C9"/>
    <w:multiLevelType w:val="multilevel"/>
    <w:tmpl w:val="A2B21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48471565"/>
    <w:multiLevelType w:val="hybridMultilevel"/>
    <w:tmpl w:val="8AB4B4C2"/>
    <w:lvl w:ilvl="0" w:tplc="9618A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50A04F7B"/>
    <w:multiLevelType w:val="hybridMultilevel"/>
    <w:tmpl w:val="C420A170"/>
    <w:lvl w:ilvl="0" w:tplc="D81E7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0B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C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A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00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83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E3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4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40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C262A8"/>
    <w:multiLevelType w:val="hybridMultilevel"/>
    <w:tmpl w:val="3F32D9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9232F"/>
    <w:multiLevelType w:val="hybridMultilevel"/>
    <w:tmpl w:val="099890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32" w15:restartNumberingAfterBreak="0">
    <w:nsid w:val="6A1857F3"/>
    <w:multiLevelType w:val="hybridMultilevel"/>
    <w:tmpl w:val="94563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C5F57"/>
    <w:multiLevelType w:val="hybridMultilevel"/>
    <w:tmpl w:val="8FEA7C00"/>
    <w:lvl w:ilvl="0" w:tplc="85405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4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8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E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A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E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8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8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B26B0F"/>
    <w:multiLevelType w:val="hybridMultilevel"/>
    <w:tmpl w:val="D9A67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205A2"/>
    <w:multiLevelType w:val="hybridMultilevel"/>
    <w:tmpl w:val="D4CC48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308FB"/>
    <w:multiLevelType w:val="hybridMultilevel"/>
    <w:tmpl w:val="4D08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1D6C1C"/>
    <w:multiLevelType w:val="hybridMultilevel"/>
    <w:tmpl w:val="8FD68A68"/>
    <w:lvl w:ilvl="0" w:tplc="1BCCC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A5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E0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223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2AC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5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2C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E95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27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31"/>
  </w:num>
  <w:num w:numId="14">
    <w:abstractNumId w:val="15"/>
  </w:num>
  <w:num w:numId="15">
    <w:abstractNumId w:val="10"/>
  </w:num>
  <w:num w:numId="16">
    <w:abstractNumId w:val="22"/>
  </w:num>
  <w:num w:numId="17">
    <w:abstractNumId w:val="8"/>
  </w:num>
  <w:num w:numId="18">
    <w:abstractNumId w:val="25"/>
  </w:num>
  <w:num w:numId="19">
    <w:abstractNumId w:val="20"/>
  </w:num>
  <w:num w:numId="20">
    <w:abstractNumId w:val="32"/>
  </w:num>
  <w:num w:numId="21">
    <w:abstractNumId w:val="36"/>
  </w:num>
  <w:num w:numId="22">
    <w:abstractNumId w:val="17"/>
  </w:num>
  <w:num w:numId="23">
    <w:abstractNumId w:val="13"/>
  </w:num>
  <w:num w:numId="24">
    <w:abstractNumId w:val="12"/>
  </w:num>
  <w:num w:numId="25">
    <w:abstractNumId w:val="11"/>
  </w:num>
  <w:num w:numId="26">
    <w:abstractNumId w:val="33"/>
  </w:num>
  <w:num w:numId="27">
    <w:abstractNumId w:val="21"/>
  </w:num>
  <w:num w:numId="28">
    <w:abstractNumId w:val="18"/>
  </w:num>
  <w:num w:numId="29">
    <w:abstractNumId w:val="24"/>
  </w:num>
  <w:num w:numId="30">
    <w:abstractNumId w:val="13"/>
  </w:num>
  <w:num w:numId="31">
    <w:abstractNumId w:val="37"/>
  </w:num>
  <w:num w:numId="32">
    <w:abstractNumId w:val="34"/>
  </w:num>
  <w:num w:numId="33">
    <w:abstractNumId w:val="28"/>
  </w:num>
  <w:num w:numId="34">
    <w:abstractNumId w:val="16"/>
  </w:num>
  <w:num w:numId="35">
    <w:abstractNumId w:val="35"/>
  </w:num>
  <w:num w:numId="36">
    <w:abstractNumId w:val="26"/>
  </w:num>
  <w:num w:numId="37">
    <w:abstractNumId w:val="30"/>
  </w:num>
  <w:num w:numId="38">
    <w:abstractNumId w:val="29"/>
  </w:num>
  <w:num w:numId="3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BB"/>
    <w:rsid w:val="000012DB"/>
    <w:rsid w:val="000035B8"/>
    <w:rsid w:val="00003D39"/>
    <w:rsid w:val="000056CB"/>
    <w:rsid w:val="000057F0"/>
    <w:rsid w:val="00005ACB"/>
    <w:rsid w:val="00010CAD"/>
    <w:rsid w:val="00010FFA"/>
    <w:rsid w:val="00012033"/>
    <w:rsid w:val="000127CA"/>
    <w:rsid w:val="00012A73"/>
    <w:rsid w:val="000159EC"/>
    <w:rsid w:val="00015D54"/>
    <w:rsid w:val="00016C83"/>
    <w:rsid w:val="000171C4"/>
    <w:rsid w:val="0001762D"/>
    <w:rsid w:val="00017AB4"/>
    <w:rsid w:val="00022807"/>
    <w:rsid w:val="00022F36"/>
    <w:rsid w:val="000243FB"/>
    <w:rsid w:val="000244D6"/>
    <w:rsid w:val="000250D6"/>
    <w:rsid w:val="00025355"/>
    <w:rsid w:val="00032712"/>
    <w:rsid w:val="000328A9"/>
    <w:rsid w:val="00033C15"/>
    <w:rsid w:val="00036862"/>
    <w:rsid w:val="00041FBA"/>
    <w:rsid w:val="000421D4"/>
    <w:rsid w:val="00043B20"/>
    <w:rsid w:val="00046595"/>
    <w:rsid w:val="00051A09"/>
    <w:rsid w:val="00051A13"/>
    <w:rsid w:val="000524FD"/>
    <w:rsid w:val="00052F71"/>
    <w:rsid w:val="000535A6"/>
    <w:rsid w:val="00053AD7"/>
    <w:rsid w:val="00053CDA"/>
    <w:rsid w:val="000547DA"/>
    <w:rsid w:val="000556F1"/>
    <w:rsid w:val="00056171"/>
    <w:rsid w:val="00056189"/>
    <w:rsid w:val="00057F54"/>
    <w:rsid w:val="00065EBA"/>
    <w:rsid w:val="00066058"/>
    <w:rsid w:val="00066FF8"/>
    <w:rsid w:val="000678A1"/>
    <w:rsid w:val="0007005D"/>
    <w:rsid w:val="000703A4"/>
    <w:rsid w:val="00072C3E"/>
    <w:rsid w:val="000733D1"/>
    <w:rsid w:val="0007392A"/>
    <w:rsid w:val="00073A24"/>
    <w:rsid w:val="00073FA8"/>
    <w:rsid w:val="00074CB3"/>
    <w:rsid w:val="00075559"/>
    <w:rsid w:val="0007607A"/>
    <w:rsid w:val="000769DC"/>
    <w:rsid w:val="00080F19"/>
    <w:rsid w:val="00080FE7"/>
    <w:rsid w:val="00082B0D"/>
    <w:rsid w:val="00084EA8"/>
    <w:rsid w:val="00085280"/>
    <w:rsid w:val="000853E5"/>
    <w:rsid w:val="00086150"/>
    <w:rsid w:val="00086295"/>
    <w:rsid w:val="00086F04"/>
    <w:rsid w:val="0008749C"/>
    <w:rsid w:val="00090544"/>
    <w:rsid w:val="000915EC"/>
    <w:rsid w:val="00093CF8"/>
    <w:rsid w:val="000948A1"/>
    <w:rsid w:val="00095857"/>
    <w:rsid w:val="00096B15"/>
    <w:rsid w:val="00096B26"/>
    <w:rsid w:val="00096B37"/>
    <w:rsid w:val="00097B09"/>
    <w:rsid w:val="000A0E6D"/>
    <w:rsid w:val="000A14C9"/>
    <w:rsid w:val="000A69AE"/>
    <w:rsid w:val="000A6C39"/>
    <w:rsid w:val="000A6D43"/>
    <w:rsid w:val="000A6F00"/>
    <w:rsid w:val="000B0218"/>
    <w:rsid w:val="000B0DAA"/>
    <w:rsid w:val="000B1B05"/>
    <w:rsid w:val="000B30DE"/>
    <w:rsid w:val="000B4B36"/>
    <w:rsid w:val="000B5246"/>
    <w:rsid w:val="000B645C"/>
    <w:rsid w:val="000B6B55"/>
    <w:rsid w:val="000B6F36"/>
    <w:rsid w:val="000B6F6C"/>
    <w:rsid w:val="000B75AA"/>
    <w:rsid w:val="000B7891"/>
    <w:rsid w:val="000C0A70"/>
    <w:rsid w:val="000C18CD"/>
    <w:rsid w:val="000C63FF"/>
    <w:rsid w:val="000C7975"/>
    <w:rsid w:val="000C7CB0"/>
    <w:rsid w:val="000D0A32"/>
    <w:rsid w:val="000D12E0"/>
    <w:rsid w:val="000D1E7D"/>
    <w:rsid w:val="000D3F8C"/>
    <w:rsid w:val="000D5EB9"/>
    <w:rsid w:val="000D6A20"/>
    <w:rsid w:val="000D6E63"/>
    <w:rsid w:val="000D7DB9"/>
    <w:rsid w:val="000E3E9D"/>
    <w:rsid w:val="000E5D78"/>
    <w:rsid w:val="000E5E89"/>
    <w:rsid w:val="000E632E"/>
    <w:rsid w:val="000E63F0"/>
    <w:rsid w:val="000F0497"/>
    <w:rsid w:val="000F05E1"/>
    <w:rsid w:val="000F15FA"/>
    <w:rsid w:val="000F2E9A"/>
    <w:rsid w:val="000F3E9C"/>
    <w:rsid w:val="000F4301"/>
    <w:rsid w:val="000F5FF0"/>
    <w:rsid w:val="00101552"/>
    <w:rsid w:val="001015CF"/>
    <w:rsid w:val="001018DD"/>
    <w:rsid w:val="00102005"/>
    <w:rsid w:val="001028DB"/>
    <w:rsid w:val="00102F3A"/>
    <w:rsid w:val="0010442A"/>
    <w:rsid w:val="00104AF6"/>
    <w:rsid w:val="00107B13"/>
    <w:rsid w:val="001105C6"/>
    <w:rsid w:val="001108E6"/>
    <w:rsid w:val="00110947"/>
    <w:rsid w:val="00114D87"/>
    <w:rsid w:val="00117C80"/>
    <w:rsid w:val="001207E4"/>
    <w:rsid w:val="0012242F"/>
    <w:rsid w:val="00122CD6"/>
    <w:rsid w:val="001232FF"/>
    <w:rsid w:val="00123D03"/>
    <w:rsid w:val="00123DC4"/>
    <w:rsid w:val="001244AB"/>
    <w:rsid w:val="0012489C"/>
    <w:rsid w:val="00124A5D"/>
    <w:rsid w:val="00125D0C"/>
    <w:rsid w:val="0013015C"/>
    <w:rsid w:val="0013027E"/>
    <w:rsid w:val="0013091D"/>
    <w:rsid w:val="001309C3"/>
    <w:rsid w:val="00133CFA"/>
    <w:rsid w:val="00134301"/>
    <w:rsid w:val="001349A7"/>
    <w:rsid w:val="001359F4"/>
    <w:rsid w:val="001366AE"/>
    <w:rsid w:val="00136765"/>
    <w:rsid w:val="00140CB0"/>
    <w:rsid w:val="00141914"/>
    <w:rsid w:val="0014499A"/>
    <w:rsid w:val="00145D77"/>
    <w:rsid w:val="00147F0D"/>
    <w:rsid w:val="00147FCB"/>
    <w:rsid w:val="0015124F"/>
    <w:rsid w:val="00152A57"/>
    <w:rsid w:val="00153477"/>
    <w:rsid w:val="00153566"/>
    <w:rsid w:val="00153EC5"/>
    <w:rsid w:val="001549DE"/>
    <w:rsid w:val="0015502B"/>
    <w:rsid w:val="0015546E"/>
    <w:rsid w:val="001565E6"/>
    <w:rsid w:val="00161934"/>
    <w:rsid w:val="00161CC7"/>
    <w:rsid w:val="00161E5E"/>
    <w:rsid w:val="001621DD"/>
    <w:rsid w:val="0016248F"/>
    <w:rsid w:val="0016270B"/>
    <w:rsid w:val="001629D6"/>
    <w:rsid w:val="00163E1D"/>
    <w:rsid w:val="001642D9"/>
    <w:rsid w:val="00165778"/>
    <w:rsid w:val="00165AEF"/>
    <w:rsid w:val="00167C1D"/>
    <w:rsid w:val="00170A18"/>
    <w:rsid w:val="0017195A"/>
    <w:rsid w:val="001732D7"/>
    <w:rsid w:val="001734AC"/>
    <w:rsid w:val="0017467C"/>
    <w:rsid w:val="001761FA"/>
    <w:rsid w:val="001762C2"/>
    <w:rsid w:val="00176A0E"/>
    <w:rsid w:val="001772ED"/>
    <w:rsid w:val="001774DE"/>
    <w:rsid w:val="001779F7"/>
    <w:rsid w:val="00183447"/>
    <w:rsid w:val="0018363A"/>
    <w:rsid w:val="00183991"/>
    <w:rsid w:val="00186F7F"/>
    <w:rsid w:val="00190985"/>
    <w:rsid w:val="00191832"/>
    <w:rsid w:val="0019217D"/>
    <w:rsid w:val="00192812"/>
    <w:rsid w:val="00193228"/>
    <w:rsid w:val="00193310"/>
    <w:rsid w:val="0019450C"/>
    <w:rsid w:val="001957B5"/>
    <w:rsid w:val="00195826"/>
    <w:rsid w:val="00195DA2"/>
    <w:rsid w:val="001A07C3"/>
    <w:rsid w:val="001A1FCA"/>
    <w:rsid w:val="001A30E1"/>
    <w:rsid w:val="001A5F95"/>
    <w:rsid w:val="001A6137"/>
    <w:rsid w:val="001A736B"/>
    <w:rsid w:val="001A7530"/>
    <w:rsid w:val="001B007C"/>
    <w:rsid w:val="001B0BA3"/>
    <w:rsid w:val="001B0EE9"/>
    <w:rsid w:val="001B2FDE"/>
    <w:rsid w:val="001B3BEF"/>
    <w:rsid w:val="001B4182"/>
    <w:rsid w:val="001B4B15"/>
    <w:rsid w:val="001B6BC0"/>
    <w:rsid w:val="001B73B3"/>
    <w:rsid w:val="001C081F"/>
    <w:rsid w:val="001C4B5D"/>
    <w:rsid w:val="001C5834"/>
    <w:rsid w:val="001C59B3"/>
    <w:rsid w:val="001C630B"/>
    <w:rsid w:val="001C689C"/>
    <w:rsid w:val="001C77C0"/>
    <w:rsid w:val="001D0D09"/>
    <w:rsid w:val="001D0D3A"/>
    <w:rsid w:val="001D270C"/>
    <w:rsid w:val="001D28F5"/>
    <w:rsid w:val="001D33C2"/>
    <w:rsid w:val="001D3C8A"/>
    <w:rsid w:val="001D41A8"/>
    <w:rsid w:val="001D699D"/>
    <w:rsid w:val="001E0E43"/>
    <w:rsid w:val="001E3D7D"/>
    <w:rsid w:val="001E4900"/>
    <w:rsid w:val="001E530B"/>
    <w:rsid w:val="001E698C"/>
    <w:rsid w:val="001E6F60"/>
    <w:rsid w:val="001E768F"/>
    <w:rsid w:val="001F004C"/>
    <w:rsid w:val="001F097B"/>
    <w:rsid w:val="001F2DB6"/>
    <w:rsid w:val="001F3F0C"/>
    <w:rsid w:val="001F4299"/>
    <w:rsid w:val="001F6164"/>
    <w:rsid w:val="0020152B"/>
    <w:rsid w:val="0020235C"/>
    <w:rsid w:val="0020293B"/>
    <w:rsid w:val="00202C9A"/>
    <w:rsid w:val="002039EA"/>
    <w:rsid w:val="00204491"/>
    <w:rsid w:val="0020498A"/>
    <w:rsid w:val="002072F1"/>
    <w:rsid w:val="00207DA8"/>
    <w:rsid w:val="002107C1"/>
    <w:rsid w:val="0021192C"/>
    <w:rsid w:val="00211AB6"/>
    <w:rsid w:val="002149EE"/>
    <w:rsid w:val="00214A98"/>
    <w:rsid w:val="00215164"/>
    <w:rsid w:val="00215821"/>
    <w:rsid w:val="002160EB"/>
    <w:rsid w:val="00216BE3"/>
    <w:rsid w:val="002171DE"/>
    <w:rsid w:val="00217DD3"/>
    <w:rsid w:val="00217DEC"/>
    <w:rsid w:val="00217E51"/>
    <w:rsid w:val="00217E5B"/>
    <w:rsid w:val="00221C95"/>
    <w:rsid w:val="002248ED"/>
    <w:rsid w:val="002273E3"/>
    <w:rsid w:val="00227FFC"/>
    <w:rsid w:val="00230A8B"/>
    <w:rsid w:val="002320F4"/>
    <w:rsid w:val="00234EF4"/>
    <w:rsid w:val="0023677E"/>
    <w:rsid w:val="00237160"/>
    <w:rsid w:val="0023760E"/>
    <w:rsid w:val="00241402"/>
    <w:rsid w:val="002417FC"/>
    <w:rsid w:val="00241B50"/>
    <w:rsid w:val="0024217B"/>
    <w:rsid w:val="002428FD"/>
    <w:rsid w:val="00242E2C"/>
    <w:rsid w:val="0024430C"/>
    <w:rsid w:val="00244500"/>
    <w:rsid w:val="00245C68"/>
    <w:rsid w:val="00246720"/>
    <w:rsid w:val="0024704E"/>
    <w:rsid w:val="0024765F"/>
    <w:rsid w:val="00247A73"/>
    <w:rsid w:val="00255334"/>
    <w:rsid w:val="00255CA9"/>
    <w:rsid w:val="002566C8"/>
    <w:rsid w:val="002616A7"/>
    <w:rsid w:val="00261CDF"/>
    <w:rsid w:val="00262625"/>
    <w:rsid w:val="00265B67"/>
    <w:rsid w:val="002672F6"/>
    <w:rsid w:val="00267516"/>
    <w:rsid w:val="00267CC0"/>
    <w:rsid w:val="002707D1"/>
    <w:rsid w:val="00270BA3"/>
    <w:rsid w:val="00271702"/>
    <w:rsid w:val="0027195F"/>
    <w:rsid w:val="00272064"/>
    <w:rsid w:val="0027268B"/>
    <w:rsid w:val="00272C7C"/>
    <w:rsid w:val="0027350C"/>
    <w:rsid w:val="002742BB"/>
    <w:rsid w:val="00274421"/>
    <w:rsid w:val="002744C9"/>
    <w:rsid w:val="00274DBF"/>
    <w:rsid w:val="00275179"/>
    <w:rsid w:val="002751FD"/>
    <w:rsid w:val="00275966"/>
    <w:rsid w:val="00276BE2"/>
    <w:rsid w:val="00276D47"/>
    <w:rsid w:val="00281DE3"/>
    <w:rsid w:val="002854E1"/>
    <w:rsid w:val="00285F0E"/>
    <w:rsid w:val="00286526"/>
    <w:rsid w:val="002865BF"/>
    <w:rsid w:val="00286697"/>
    <w:rsid w:val="00286DD1"/>
    <w:rsid w:val="00286EB2"/>
    <w:rsid w:val="0028750E"/>
    <w:rsid w:val="0029127A"/>
    <w:rsid w:val="00292259"/>
    <w:rsid w:val="002934B0"/>
    <w:rsid w:val="002937EF"/>
    <w:rsid w:val="00293B5A"/>
    <w:rsid w:val="00294D5A"/>
    <w:rsid w:val="0029656D"/>
    <w:rsid w:val="00296824"/>
    <w:rsid w:val="00297E3C"/>
    <w:rsid w:val="002A06CB"/>
    <w:rsid w:val="002A1154"/>
    <w:rsid w:val="002A138F"/>
    <w:rsid w:val="002A21D3"/>
    <w:rsid w:val="002A2BF7"/>
    <w:rsid w:val="002A31DE"/>
    <w:rsid w:val="002A5C16"/>
    <w:rsid w:val="002A6E16"/>
    <w:rsid w:val="002A7DC4"/>
    <w:rsid w:val="002B042F"/>
    <w:rsid w:val="002B1064"/>
    <w:rsid w:val="002B2612"/>
    <w:rsid w:val="002B315B"/>
    <w:rsid w:val="002B32B9"/>
    <w:rsid w:val="002B41DE"/>
    <w:rsid w:val="002B5203"/>
    <w:rsid w:val="002B5273"/>
    <w:rsid w:val="002B5ECC"/>
    <w:rsid w:val="002B6B2B"/>
    <w:rsid w:val="002B7AB2"/>
    <w:rsid w:val="002C02DB"/>
    <w:rsid w:val="002C0651"/>
    <w:rsid w:val="002C1E02"/>
    <w:rsid w:val="002C235E"/>
    <w:rsid w:val="002C3EFE"/>
    <w:rsid w:val="002C4665"/>
    <w:rsid w:val="002C4F2D"/>
    <w:rsid w:val="002C6339"/>
    <w:rsid w:val="002C6736"/>
    <w:rsid w:val="002C78BE"/>
    <w:rsid w:val="002D043B"/>
    <w:rsid w:val="002D102F"/>
    <w:rsid w:val="002D3492"/>
    <w:rsid w:val="002D6C86"/>
    <w:rsid w:val="002E01C5"/>
    <w:rsid w:val="002E24C7"/>
    <w:rsid w:val="002E326D"/>
    <w:rsid w:val="002E42A4"/>
    <w:rsid w:val="002E6658"/>
    <w:rsid w:val="002E6CBE"/>
    <w:rsid w:val="002E7842"/>
    <w:rsid w:val="002E7F58"/>
    <w:rsid w:val="002F2570"/>
    <w:rsid w:val="002F2B82"/>
    <w:rsid w:val="002F2D9E"/>
    <w:rsid w:val="002F47B5"/>
    <w:rsid w:val="002F4A25"/>
    <w:rsid w:val="002F5B9A"/>
    <w:rsid w:val="002F65B1"/>
    <w:rsid w:val="002F6C88"/>
    <w:rsid w:val="003000EF"/>
    <w:rsid w:val="00300D70"/>
    <w:rsid w:val="00302FD6"/>
    <w:rsid w:val="00303B7A"/>
    <w:rsid w:val="003050CB"/>
    <w:rsid w:val="00307ECB"/>
    <w:rsid w:val="003108F7"/>
    <w:rsid w:val="0031395B"/>
    <w:rsid w:val="00313E6D"/>
    <w:rsid w:val="003213C7"/>
    <w:rsid w:val="0032143F"/>
    <w:rsid w:val="003215A0"/>
    <w:rsid w:val="00321AB8"/>
    <w:rsid w:val="00321B65"/>
    <w:rsid w:val="0032286A"/>
    <w:rsid w:val="0032326B"/>
    <w:rsid w:val="00323507"/>
    <w:rsid w:val="003269A6"/>
    <w:rsid w:val="00327B1F"/>
    <w:rsid w:val="00331E55"/>
    <w:rsid w:val="00334851"/>
    <w:rsid w:val="003352C0"/>
    <w:rsid w:val="00335BE7"/>
    <w:rsid w:val="00335EAB"/>
    <w:rsid w:val="003420D5"/>
    <w:rsid w:val="0034348C"/>
    <w:rsid w:val="0034377C"/>
    <w:rsid w:val="003452FC"/>
    <w:rsid w:val="003473C9"/>
    <w:rsid w:val="00347EA5"/>
    <w:rsid w:val="00350F46"/>
    <w:rsid w:val="003520F6"/>
    <w:rsid w:val="00353CF9"/>
    <w:rsid w:val="003552F1"/>
    <w:rsid w:val="00355440"/>
    <w:rsid w:val="003558B3"/>
    <w:rsid w:val="00356DA4"/>
    <w:rsid w:val="00361976"/>
    <w:rsid w:val="00365CDC"/>
    <w:rsid w:val="00367315"/>
    <w:rsid w:val="00367BC3"/>
    <w:rsid w:val="00370859"/>
    <w:rsid w:val="00371C8A"/>
    <w:rsid w:val="00371F36"/>
    <w:rsid w:val="00372F34"/>
    <w:rsid w:val="00374805"/>
    <w:rsid w:val="00374C06"/>
    <w:rsid w:val="00374ED2"/>
    <w:rsid w:val="00374FD4"/>
    <w:rsid w:val="0037501A"/>
    <w:rsid w:val="0037569C"/>
    <w:rsid w:val="00376780"/>
    <w:rsid w:val="0038085C"/>
    <w:rsid w:val="00381753"/>
    <w:rsid w:val="003828E2"/>
    <w:rsid w:val="00382FFF"/>
    <w:rsid w:val="00383246"/>
    <w:rsid w:val="0038325A"/>
    <w:rsid w:val="00384478"/>
    <w:rsid w:val="003847F0"/>
    <w:rsid w:val="003862C5"/>
    <w:rsid w:val="0038648A"/>
    <w:rsid w:val="00387400"/>
    <w:rsid w:val="00387D94"/>
    <w:rsid w:val="003918C2"/>
    <w:rsid w:val="003927AF"/>
    <w:rsid w:val="0039341A"/>
    <w:rsid w:val="003941F7"/>
    <w:rsid w:val="00394C20"/>
    <w:rsid w:val="00394F5B"/>
    <w:rsid w:val="00395209"/>
    <w:rsid w:val="00396910"/>
    <w:rsid w:val="00396A4A"/>
    <w:rsid w:val="00397C96"/>
    <w:rsid w:val="003A0067"/>
    <w:rsid w:val="003A0B8B"/>
    <w:rsid w:val="003A1FE2"/>
    <w:rsid w:val="003A2487"/>
    <w:rsid w:val="003A4BFC"/>
    <w:rsid w:val="003A79AB"/>
    <w:rsid w:val="003A7C5E"/>
    <w:rsid w:val="003A7FF0"/>
    <w:rsid w:val="003B0854"/>
    <w:rsid w:val="003B3E1C"/>
    <w:rsid w:val="003B3FB6"/>
    <w:rsid w:val="003B683F"/>
    <w:rsid w:val="003B7ADD"/>
    <w:rsid w:val="003B7E9A"/>
    <w:rsid w:val="003C1C33"/>
    <w:rsid w:val="003C5831"/>
    <w:rsid w:val="003C5CE9"/>
    <w:rsid w:val="003C5E6C"/>
    <w:rsid w:val="003C640A"/>
    <w:rsid w:val="003C6E4D"/>
    <w:rsid w:val="003C7BD2"/>
    <w:rsid w:val="003C7FF2"/>
    <w:rsid w:val="003D46D4"/>
    <w:rsid w:val="003D5027"/>
    <w:rsid w:val="003D7D2B"/>
    <w:rsid w:val="003D7E77"/>
    <w:rsid w:val="003E0845"/>
    <w:rsid w:val="003E0A1C"/>
    <w:rsid w:val="003E4042"/>
    <w:rsid w:val="003E4DDF"/>
    <w:rsid w:val="003E4F09"/>
    <w:rsid w:val="003E56B3"/>
    <w:rsid w:val="003E6170"/>
    <w:rsid w:val="003E6E5E"/>
    <w:rsid w:val="003F15F3"/>
    <w:rsid w:val="003F2B53"/>
    <w:rsid w:val="003F4C48"/>
    <w:rsid w:val="003F4C99"/>
    <w:rsid w:val="003F509A"/>
    <w:rsid w:val="003F5418"/>
    <w:rsid w:val="003F56E4"/>
    <w:rsid w:val="003F5C6D"/>
    <w:rsid w:val="0040046B"/>
    <w:rsid w:val="004012BB"/>
    <w:rsid w:val="004021B4"/>
    <w:rsid w:val="004030EE"/>
    <w:rsid w:val="00405112"/>
    <w:rsid w:val="00406A77"/>
    <w:rsid w:val="00407667"/>
    <w:rsid w:val="0040778A"/>
    <w:rsid w:val="00410D63"/>
    <w:rsid w:val="00411E02"/>
    <w:rsid w:val="004122A3"/>
    <w:rsid w:val="00412A8D"/>
    <w:rsid w:val="00415172"/>
    <w:rsid w:val="004167EE"/>
    <w:rsid w:val="00417611"/>
    <w:rsid w:val="00420751"/>
    <w:rsid w:val="00420C65"/>
    <w:rsid w:val="00421F2E"/>
    <w:rsid w:val="00425EBD"/>
    <w:rsid w:val="004263A4"/>
    <w:rsid w:val="00426DD7"/>
    <w:rsid w:val="00426EEF"/>
    <w:rsid w:val="00427855"/>
    <w:rsid w:val="0043074C"/>
    <w:rsid w:val="00431D83"/>
    <w:rsid w:val="00432772"/>
    <w:rsid w:val="004343F7"/>
    <w:rsid w:val="004347E4"/>
    <w:rsid w:val="004357F5"/>
    <w:rsid w:val="00441865"/>
    <w:rsid w:val="00444176"/>
    <w:rsid w:val="00446449"/>
    <w:rsid w:val="0045008B"/>
    <w:rsid w:val="00450BF5"/>
    <w:rsid w:val="004518E0"/>
    <w:rsid w:val="004523E6"/>
    <w:rsid w:val="004538BC"/>
    <w:rsid w:val="0045580A"/>
    <w:rsid w:val="004607B7"/>
    <w:rsid w:val="00461425"/>
    <w:rsid w:val="0046149D"/>
    <w:rsid w:val="00462EAE"/>
    <w:rsid w:val="0046326A"/>
    <w:rsid w:val="00466667"/>
    <w:rsid w:val="0046787F"/>
    <w:rsid w:val="0047144A"/>
    <w:rsid w:val="004716EA"/>
    <w:rsid w:val="00475444"/>
    <w:rsid w:val="00476294"/>
    <w:rsid w:val="00476BB0"/>
    <w:rsid w:val="00476F03"/>
    <w:rsid w:val="0047713A"/>
    <w:rsid w:val="00477358"/>
    <w:rsid w:val="00483C3B"/>
    <w:rsid w:val="00484038"/>
    <w:rsid w:val="00484BFC"/>
    <w:rsid w:val="0048720B"/>
    <w:rsid w:val="00487DAD"/>
    <w:rsid w:val="0049053E"/>
    <w:rsid w:val="00491E82"/>
    <w:rsid w:val="004923AB"/>
    <w:rsid w:val="00493E15"/>
    <w:rsid w:val="00493EAD"/>
    <w:rsid w:val="00494D73"/>
    <w:rsid w:val="00494F27"/>
    <w:rsid w:val="00497F91"/>
    <w:rsid w:val="004A1E73"/>
    <w:rsid w:val="004A2790"/>
    <w:rsid w:val="004A42D8"/>
    <w:rsid w:val="004A466C"/>
    <w:rsid w:val="004A4FA5"/>
    <w:rsid w:val="004A5EF8"/>
    <w:rsid w:val="004A7047"/>
    <w:rsid w:val="004A755C"/>
    <w:rsid w:val="004B1473"/>
    <w:rsid w:val="004B1991"/>
    <w:rsid w:val="004B1F57"/>
    <w:rsid w:val="004B216F"/>
    <w:rsid w:val="004B402A"/>
    <w:rsid w:val="004B7006"/>
    <w:rsid w:val="004B7492"/>
    <w:rsid w:val="004B7EEF"/>
    <w:rsid w:val="004C0782"/>
    <w:rsid w:val="004C12D3"/>
    <w:rsid w:val="004C2187"/>
    <w:rsid w:val="004C236C"/>
    <w:rsid w:val="004C29DF"/>
    <w:rsid w:val="004C3BD5"/>
    <w:rsid w:val="004C5D04"/>
    <w:rsid w:val="004C6790"/>
    <w:rsid w:val="004D0B4E"/>
    <w:rsid w:val="004D0C0E"/>
    <w:rsid w:val="004D3B8D"/>
    <w:rsid w:val="004D405B"/>
    <w:rsid w:val="004D419D"/>
    <w:rsid w:val="004D43C8"/>
    <w:rsid w:val="004D5E56"/>
    <w:rsid w:val="004D5EAD"/>
    <w:rsid w:val="004D6E79"/>
    <w:rsid w:val="004D7599"/>
    <w:rsid w:val="004E1061"/>
    <w:rsid w:val="004E1B3B"/>
    <w:rsid w:val="004E51EB"/>
    <w:rsid w:val="004F3082"/>
    <w:rsid w:val="004F4F82"/>
    <w:rsid w:val="004F620F"/>
    <w:rsid w:val="004F675E"/>
    <w:rsid w:val="004F694A"/>
    <w:rsid w:val="004F74D9"/>
    <w:rsid w:val="005001B3"/>
    <w:rsid w:val="005010D9"/>
    <w:rsid w:val="005027BE"/>
    <w:rsid w:val="00503F77"/>
    <w:rsid w:val="00504494"/>
    <w:rsid w:val="0050453A"/>
    <w:rsid w:val="005061BC"/>
    <w:rsid w:val="00510DC8"/>
    <w:rsid w:val="005112D5"/>
    <w:rsid w:val="005113D9"/>
    <w:rsid w:val="0051373B"/>
    <w:rsid w:val="005137C5"/>
    <w:rsid w:val="00514C5C"/>
    <w:rsid w:val="00515BC7"/>
    <w:rsid w:val="00515FC7"/>
    <w:rsid w:val="00517341"/>
    <w:rsid w:val="005178A8"/>
    <w:rsid w:val="00520209"/>
    <w:rsid w:val="00520F9F"/>
    <w:rsid w:val="0052131E"/>
    <w:rsid w:val="00521ED7"/>
    <w:rsid w:val="00522EF3"/>
    <w:rsid w:val="00523C5B"/>
    <w:rsid w:val="00524A3F"/>
    <w:rsid w:val="0052593F"/>
    <w:rsid w:val="00525EA8"/>
    <w:rsid w:val="005267BE"/>
    <w:rsid w:val="00526A0A"/>
    <w:rsid w:val="0052707C"/>
    <w:rsid w:val="00531B3A"/>
    <w:rsid w:val="005322B8"/>
    <w:rsid w:val="0053284B"/>
    <w:rsid w:val="00533933"/>
    <w:rsid w:val="00533AF1"/>
    <w:rsid w:val="00534A1C"/>
    <w:rsid w:val="00540CD0"/>
    <w:rsid w:val="005413AA"/>
    <w:rsid w:val="00542C23"/>
    <w:rsid w:val="00543864"/>
    <w:rsid w:val="00545F55"/>
    <w:rsid w:val="00546B5D"/>
    <w:rsid w:val="00547614"/>
    <w:rsid w:val="00553194"/>
    <w:rsid w:val="00553697"/>
    <w:rsid w:val="00553FEA"/>
    <w:rsid w:val="005555CE"/>
    <w:rsid w:val="00555683"/>
    <w:rsid w:val="00561013"/>
    <w:rsid w:val="00561037"/>
    <w:rsid w:val="00562CEF"/>
    <w:rsid w:val="00564020"/>
    <w:rsid w:val="0056799F"/>
    <w:rsid w:val="00570982"/>
    <w:rsid w:val="00570BB3"/>
    <w:rsid w:val="00570EAB"/>
    <w:rsid w:val="0057145D"/>
    <w:rsid w:val="00571EAD"/>
    <w:rsid w:val="00574B64"/>
    <w:rsid w:val="00575AE6"/>
    <w:rsid w:val="00576929"/>
    <w:rsid w:val="00576C37"/>
    <w:rsid w:val="005802EE"/>
    <w:rsid w:val="00584378"/>
    <w:rsid w:val="00587664"/>
    <w:rsid w:val="00590A91"/>
    <w:rsid w:val="005926FE"/>
    <w:rsid w:val="00592FB1"/>
    <w:rsid w:val="0059373E"/>
    <w:rsid w:val="005946CB"/>
    <w:rsid w:val="00595439"/>
    <w:rsid w:val="005962B7"/>
    <w:rsid w:val="005A0090"/>
    <w:rsid w:val="005A0285"/>
    <w:rsid w:val="005A0D8D"/>
    <w:rsid w:val="005A1423"/>
    <w:rsid w:val="005A14F9"/>
    <w:rsid w:val="005A44C0"/>
    <w:rsid w:val="005A4D66"/>
    <w:rsid w:val="005A4DA0"/>
    <w:rsid w:val="005A4FED"/>
    <w:rsid w:val="005A5B2D"/>
    <w:rsid w:val="005A657F"/>
    <w:rsid w:val="005A7238"/>
    <w:rsid w:val="005B08F7"/>
    <w:rsid w:val="005B0DF2"/>
    <w:rsid w:val="005B1ED8"/>
    <w:rsid w:val="005B3206"/>
    <w:rsid w:val="005B4C28"/>
    <w:rsid w:val="005B4E6C"/>
    <w:rsid w:val="005B5752"/>
    <w:rsid w:val="005B5A82"/>
    <w:rsid w:val="005C02E9"/>
    <w:rsid w:val="005C1450"/>
    <w:rsid w:val="005C1DCE"/>
    <w:rsid w:val="005C32DE"/>
    <w:rsid w:val="005C38B7"/>
    <w:rsid w:val="005C5138"/>
    <w:rsid w:val="005C5D2F"/>
    <w:rsid w:val="005D061B"/>
    <w:rsid w:val="005D0D6C"/>
    <w:rsid w:val="005D112C"/>
    <w:rsid w:val="005D1363"/>
    <w:rsid w:val="005D1B36"/>
    <w:rsid w:val="005D1F16"/>
    <w:rsid w:val="005D2860"/>
    <w:rsid w:val="005D3DD5"/>
    <w:rsid w:val="005D589A"/>
    <w:rsid w:val="005D60F3"/>
    <w:rsid w:val="005E00C5"/>
    <w:rsid w:val="005E0839"/>
    <w:rsid w:val="005E1880"/>
    <w:rsid w:val="005E1994"/>
    <w:rsid w:val="005E3858"/>
    <w:rsid w:val="005E3E22"/>
    <w:rsid w:val="005E4363"/>
    <w:rsid w:val="005E4BD5"/>
    <w:rsid w:val="005E526F"/>
    <w:rsid w:val="005E52F3"/>
    <w:rsid w:val="005E6054"/>
    <w:rsid w:val="005E6959"/>
    <w:rsid w:val="005E6CB9"/>
    <w:rsid w:val="005E79BC"/>
    <w:rsid w:val="005F3C07"/>
    <w:rsid w:val="005F49F6"/>
    <w:rsid w:val="005F5338"/>
    <w:rsid w:val="005F60A5"/>
    <w:rsid w:val="005F7C6D"/>
    <w:rsid w:val="0060030E"/>
    <w:rsid w:val="0060033C"/>
    <w:rsid w:val="00600A8B"/>
    <w:rsid w:val="006018B2"/>
    <w:rsid w:val="0060232C"/>
    <w:rsid w:val="00602397"/>
    <w:rsid w:val="00602C7E"/>
    <w:rsid w:val="0060374A"/>
    <w:rsid w:val="006040D7"/>
    <w:rsid w:val="00606053"/>
    <w:rsid w:val="00611EFE"/>
    <w:rsid w:val="00613B9C"/>
    <w:rsid w:val="0061592D"/>
    <w:rsid w:val="00620DCC"/>
    <w:rsid w:val="00623B67"/>
    <w:rsid w:val="006266B4"/>
    <w:rsid w:val="006267E4"/>
    <w:rsid w:val="00631A23"/>
    <w:rsid w:val="006324F0"/>
    <w:rsid w:val="0063266D"/>
    <w:rsid w:val="00632DF6"/>
    <w:rsid w:val="00633E4B"/>
    <w:rsid w:val="00634C62"/>
    <w:rsid w:val="00634ECC"/>
    <w:rsid w:val="00635A69"/>
    <w:rsid w:val="0064048E"/>
    <w:rsid w:val="00640ECC"/>
    <w:rsid w:val="0064302E"/>
    <w:rsid w:val="0064317E"/>
    <w:rsid w:val="006447CC"/>
    <w:rsid w:val="006449D9"/>
    <w:rsid w:val="0064690F"/>
    <w:rsid w:val="0064762B"/>
    <w:rsid w:val="00647630"/>
    <w:rsid w:val="00650993"/>
    <w:rsid w:val="00651085"/>
    <w:rsid w:val="00651FDE"/>
    <w:rsid w:val="006520C7"/>
    <w:rsid w:val="0065297E"/>
    <w:rsid w:val="00652E86"/>
    <w:rsid w:val="006533E0"/>
    <w:rsid w:val="00654B6E"/>
    <w:rsid w:val="006573FD"/>
    <w:rsid w:val="006575D1"/>
    <w:rsid w:val="0066169A"/>
    <w:rsid w:val="00661E87"/>
    <w:rsid w:val="00663F50"/>
    <w:rsid w:val="0066448F"/>
    <w:rsid w:val="00664CF5"/>
    <w:rsid w:val="00671624"/>
    <w:rsid w:val="00672336"/>
    <w:rsid w:val="00673B61"/>
    <w:rsid w:val="0067402A"/>
    <w:rsid w:val="006744D3"/>
    <w:rsid w:val="00675E85"/>
    <w:rsid w:val="006774AA"/>
    <w:rsid w:val="00683074"/>
    <w:rsid w:val="00684317"/>
    <w:rsid w:val="00685609"/>
    <w:rsid w:val="00685C99"/>
    <w:rsid w:val="00687597"/>
    <w:rsid w:val="00690495"/>
    <w:rsid w:val="00690C8C"/>
    <w:rsid w:val="0069161C"/>
    <w:rsid w:val="006916D1"/>
    <w:rsid w:val="00694D75"/>
    <w:rsid w:val="0069557B"/>
    <w:rsid w:val="00695D57"/>
    <w:rsid w:val="00696B44"/>
    <w:rsid w:val="006976F8"/>
    <w:rsid w:val="00697784"/>
    <w:rsid w:val="006A3644"/>
    <w:rsid w:val="006A44FD"/>
    <w:rsid w:val="006A465E"/>
    <w:rsid w:val="006A55AD"/>
    <w:rsid w:val="006A5B8D"/>
    <w:rsid w:val="006A6F5E"/>
    <w:rsid w:val="006A7CB3"/>
    <w:rsid w:val="006B1198"/>
    <w:rsid w:val="006B12D6"/>
    <w:rsid w:val="006B2787"/>
    <w:rsid w:val="006B2E40"/>
    <w:rsid w:val="006B312F"/>
    <w:rsid w:val="006B3FAD"/>
    <w:rsid w:val="006B5AD1"/>
    <w:rsid w:val="006B5D17"/>
    <w:rsid w:val="006C15CD"/>
    <w:rsid w:val="006C18DB"/>
    <w:rsid w:val="006C3F72"/>
    <w:rsid w:val="006C68B3"/>
    <w:rsid w:val="006D068F"/>
    <w:rsid w:val="006D239F"/>
    <w:rsid w:val="006D2E58"/>
    <w:rsid w:val="006D4415"/>
    <w:rsid w:val="006D4B72"/>
    <w:rsid w:val="006D508D"/>
    <w:rsid w:val="006D5EC7"/>
    <w:rsid w:val="006D620A"/>
    <w:rsid w:val="006E0224"/>
    <w:rsid w:val="006E11C8"/>
    <w:rsid w:val="006E1282"/>
    <w:rsid w:val="006E2206"/>
    <w:rsid w:val="006E383F"/>
    <w:rsid w:val="006E5368"/>
    <w:rsid w:val="006E60C1"/>
    <w:rsid w:val="006E694D"/>
    <w:rsid w:val="006E765B"/>
    <w:rsid w:val="006F0831"/>
    <w:rsid w:val="006F333C"/>
    <w:rsid w:val="006F33C8"/>
    <w:rsid w:val="006F3973"/>
    <w:rsid w:val="006F3B38"/>
    <w:rsid w:val="006F5EBF"/>
    <w:rsid w:val="006F6778"/>
    <w:rsid w:val="0070067D"/>
    <w:rsid w:val="00701612"/>
    <w:rsid w:val="007017A9"/>
    <w:rsid w:val="00702A50"/>
    <w:rsid w:val="00702B0A"/>
    <w:rsid w:val="00703C50"/>
    <w:rsid w:val="00704F61"/>
    <w:rsid w:val="00705766"/>
    <w:rsid w:val="00705B86"/>
    <w:rsid w:val="007069BA"/>
    <w:rsid w:val="007072F8"/>
    <w:rsid w:val="007104C0"/>
    <w:rsid w:val="00711522"/>
    <w:rsid w:val="007122D7"/>
    <w:rsid w:val="007126AB"/>
    <w:rsid w:val="007128F0"/>
    <w:rsid w:val="00712EC9"/>
    <w:rsid w:val="00714891"/>
    <w:rsid w:val="00716470"/>
    <w:rsid w:val="0072198A"/>
    <w:rsid w:val="00722C5A"/>
    <w:rsid w:val="007240BF"/>
    <w:rsid w:val="00724CA5"/>
    <w:rsid w:val="0072546E"/>
    <w:rsid w:val="00725A69"/>
    <w:rsid w:val="00725B14"/>
    <w:rsid w:val="007302C3"/>
    <w:rsid w:val="00731652"/>
    <w:rsid w:val="007317FB"/>
    <w:rsid w:val="00732F2D"/>
    <w:rsid w:val="007362D9"/>
    <w:rsid w:val="00736658"/>
    <w:rsid w:val="00736DCB"/>
    <w:rsid w:val="0073744B"/>
    <w:rsid w:val="007407E9"/>
    <w:rsid w:val="00741685"/>
    <w:rsid w:val="00741B07"/>
    <w:rsid w:val="00741CFD"/>
    <w:rsid w:val="0074270F"/>
    <w:rsid w:val="00742C42"/>
    <w:rsid w:val="00745349"/>
    <w:rsid w:val="007500CC"/>
    <w:rsid w:val="00750419"/>
    <w:rsid w:val="00751A53"/>
    <w:rsid w:val="00751A9F"/>
    <w:rsid w:val="00752D47"/>
    <w:rsid w:val="00753853"/>
    <w:rsid w:val="00754DFE"/>
    <w:rsid w:val="007557D1"/>
    <w:rsid w:val="007558AC"/>
    <w:rsid w:val="00755A2E"/>
    <w:rsid w:val="0075672A"/>
    <w:rsid w:val="00756CE3"/>
    <w:rsid w:val="00757790"/>
    <w:rsid w:val="0076110D"/>
    <w:rsid w:val="00761AF2"/>
    <w:rsid w:val="00761D1C"/>
    <w:rsid w:val="007628DF"/>
    <w:rsid w:val="00762F4D"/>
    <w:rsid w:val="00763BE0"/>
    <w:rsid w:val="00766318"/>
    <w:rsid w:val="00766455"/>
    <w:rsid w:val="00770010"/>
    <w:rsid w:val="00770783"/>
    <w:rsid w:val="0077192D"/>
    <w:rsid w:val="007732A6"/>
    <w:rsid w:val="00774BFE"/>
    <w:rsid w:val="00775B90"/>
    <w:rsid w:val="00775DA8"/>
    <w:rsid w:val="00775EE7"/>
    <w:rsid w:val="00777179"/>
    <w:rsid w:val="00777367"/>
    <w:rsid w:val="0077768D"/>
    <w:rsid w:val="00777760"/>
    <w:rsid w:val="007818EC"/>
    <w:rsid w:val="00783E6D"/>
    <w:rsid w:val="007849C8"/>
    <w:rsid w:val="00785536"/>
    <w:rsid w:val="00786785"/>
    <w:rsid w:val="00790CEA"/>
    <w:rsid w:val="00791B4D"/>
    <w:rsid w:val="00793352"/>
    <w:rsid w:val="00793A85"/>
    <w:rsid w:val="0079418D"/>
    <w:rsid w:val="0079495A"/>
    <w:rsid w:val="00794A97"/>
    <w:rsid w:val="00794C36"/>
    <w:rsid w:val="007955B4"/>
    <w:rsid w:val="00796842"/>
    <w:rsid w:val="007971B6"/>
    <w:rsid w:val="00797AB5"/>
    <w:rsid w:val="007A1085"/>
    <w:rsid w:val="007A1579"/>
    <w:rsid w:val="007A2B12"/>
    <w:rsid w:val="007A35B2"/>
    <w:rsid w:val="007A3803"/>
    <w:rsid w:val="007A47C2"/>
    <w:rsid w:val="007A762D"/>
    <w:rsid w:val="007A7F7E"/>
    <w:rsid w:val="007B0CF3"/>
    <w:rsid w:val="007B1E75"/>
    <w:rsid w:val="007B2216"/>
    <w:rsid w:val="007B2438"/>
    <w:rsid w:val="007B41BA"/>
    <w:rsid w:val="007B4579"/>
    <w:rsid w:val="007B4968"/>
    <w:rsid w:val="007C0582"/>
    <w:rsid w:val="007C0A94"/>
    <w:rsid w:val="007C1E8D"/>
    <w:rsid w:val="007C2199"/>
    <w:rsid w:val="007C2F06"/>
    <w:rsid w:val="007C3256"/>
    <w:rsid w:val="007C3616"/>
    <w:rsid w:val="007C4159"/>
    <w:rsid w:val="007C5140"/>
    <w:rsid w:val="007C5B78"/>
    <w:rsid w:val="007C6574"/>
    <w:rsid w:val="007C7A8C"/>
    <w:rsid w:val="007C7AB8"/>
    <w:rsid w:val="007D16A3"/>
    <w:rsid w:val="007D199E"/>
    <w:rsid w:val="007D219D"/>
    <w:rsid w:val="007D24BE"/>
    <w:rsid w:val="007D4C60"/>
    <w:rsid w:val="007D4F78"/>
    <w:rsid w:val="007D52C0"/>
    <w:rsid w:val="007D6DBE"/>
    <w:rsid w:val="007D6F95"/>
    <w:rsid w:val="007D72F4"/>
    <w:rsid w:val="007E15FC"/>
    <w:rsid w:val="007E1D25"/>
    <w:rsid w:val="007E3FE0"/>
    <w:rsid w:val="007E5724"/>
    <w:rsid w:val="007E6A2C"/>
    <w:rsid w:val="007E7532"/>
    <w:rsid w:val="007E7FAF"/>
    <w:rsid w:val="007F014F"/>
    <w:rsid w:val="007F0C61"/>
    <w:rsid w:val="007F25E8"/>
    <w:rsid w:val="007F2BDB"/>
    <w:rsid w:val="007F382F"/>
    <w:rsid w:val="007F3C1D"/>
    <w:rsid w:val="007F455F"/>
    <w:rsid w:val="007F7CF7"/>
    <w:rsid w:val="0080092F"/>
    <w:rsid w:val="00800B47"/>
    <w:rsid w:val="00801B0F"/>
    <w:rsid w:val="0080756C"/>
    <w:rsid w:val="008075BB"/>
    <w:rsid w:val="00810F06"/>
    <w:rsid w:val="0081297B"/>
    <w:rsid w:val="00812F86"/>
    <w:rsid w:val="0081326D"/>
    <w:rsid w:val="008135CA"/>
    <w:rsid w:val="00813E03"/>
    <w:rsid w:val="00814BDE"/>
    <w:rsid w:val="00814C9B"/>
    <w:rsid w:val="0081581D"/>
    <w:rsid w:val="00816A5E"/>
    <w:rsid w:val="00816DF1"/>
    <w:rsid w:val="00817AFA"/>
    <w:rsid w:val="00817C7B"/>
    <w:rsid w:val="008208BC"/>
    <w:rsid w:val="008232E3"/>
    <w:rsid w:val="0082595A"/>
    <w:rsid w:val="00826DE3"/>
    <w:rsid w:val="00827399"/>
    <w:rsid w:val="00827E13"/>
    <w:rsid w:val="00832E2F"/>
    <w:rsid w:val="00833F8D"/>
    <w:rsid w:val="00841F21"/>
    <w:rsid w:val="0084223E"/>
    <w:rsid w:val="00843A99"/>
    <w:rsid w:val="0084487F"/>
    <w:rsid w:val="00845835"/>
    <w:rsid w:val="00850222"/>
    <w:rsid w:val="00850EB5"/>
    <w:rsid w:val="008511A5"/>
    <w:rsid w:val="0085337D"/>
    <w:rsid w:val="008535C6"/>
    <w:rsid w:val="008545E5"/>
    <w:rsid w:val="0085744B"/>
    <w:rsid w:val="0086279A"/>
    <w:rsid w:val="008632C9"/>
    <w:rsid w:val="00863559"/>
    <w:rsid w:val="00864EAE"/>
    <w:rsid w:val="008650AB"/>
    <w:rsid w:val="0086512E"/>
    <w:rsid w:val="00865D23"/>
    <w:rsid w:val="00866093"/>
    <w:rsid w:val="00871505"/>
    <w:rsid w:val="00871C5D"/>
    <w:rsid w:val="008770F3"/>
    <w:rsid w:val="00881501"/>
    <w:rsid w:val="008823E0"/>
    <w:rsid w:val="00882563"/>
    <w:rsid w:val="00882E73"/>
    <w:rsid w:val="008844F2"/>
    <w:rsid w:val="0089157F"/>
    <w:rsid w:val="00891DCA"/>
    <w:rsid w:val="00891FAC"/>
    <w:rsid w:val="00894367"/>
    <w:rsid w:val="008943F3"/>
    <w:rsid w:val="00896FC0"/>
    <w:rsid w:val="008A0687"/>
    <w:rsid w:val="008A1EF5"/>
    <w:rsid w:val="008A429F"/>
    <w:rsid w:val="008A5629"/>
    <w:rsid w:val="008A6101"/>
    <w:rsid w:val="008B0721"/>
    <w:rsid w:val="008B140C"/>
    <w:rsid w:val="008B1556"/>
    <w:rsid w:val="008B24A1"/>
    <w:rsid w:val="008B3B52"/>
    <w:rsid w:val="008B4F9A"/>
    <w:rsid w:val="008B5B5B"/>
    <w:rsid w:val="008B69A5"/>
    <w:rsid w:val="008B6A1D"/>
    <w:rsid w:val="008B7247"/>
    <w:rsid w:val="008C0947"/>
    <w:rsid w:val="008C101C"/>
    <w:rsid w:val="008C10E9"/>
    <w:rsid w:val="008C1690"/>
    <w:rsid w:val="008D0573"/>
    <w:rsid w:val="008D05FB"/>
    <w:rsid w:val="008D1A60"/>
    <w:rsid w:val="008D21AE"/>
    <w:rsid w:val="008D27AD"/>
    <w:rsid w:val="008D43E6"/>
    <w:rsid w:val="008D5495"/>
    <w:rsid w:val="008D7E07"/>
    <w:rsid w:val="008D7F6F"/>
    <w:rsid w:val="008E17F4"/>
    <w:rsid w:val="008E1AE8"/>
    <w:rsid w:val="008E5B89"/>
    <w:rsid w:val="008E6717"/>
    <w:rsid w:val="008F0FE1"/>
    <w:rsid w:val="008F198B"/>
    <w:rsid w:val="008F19B8"/>
    <w:rsid w:val="008F1A07"/>
    <w:rsid w:val="008F1CCF"/>
    <w:rsid w:val="008F2F70"/>
    <w:rsid w:val="008F3AFA"/>
    <w:rsid w:val="008F4191"/>
    <w:rsid w:val="008F4D73"/>
    <w:rsid w:val="008F590A"/>
    <w:rsid w:val="0090069A"/>
    <w:rsid w:val="00901887"/>
    <w:rsid w:val="009024D3"/>
    <w:rsid w:val="0090262F"/>
    <w:rsid w:val="009027FD"/>
    <w:rsid w:val="00903660"/>
    <w:rsid w:val="00903963"/>
    <w:rsid w:val="00903E2A"/>
    <w:rsid w:val="0090544E"/>
    <w:rsid w:val="009064DD"/>
    <w:rsid w:val="00910D37"/>
    <w:rsid w:val="00912145"/>
    <w:rsid w:val="00912D30"/>
    <w:rsid w:val="009139CF"/>
    <w:rsid w:val="009162CB"/>
    <w:rsid w:val="0091646F"/>
    <w:rsid w:val="00916587"/>
    <w:rsid w:val="00916DE4"/>
    <w:rsid w:val="0091714E"/>
    <w:rsid w:val="009174AC"/>
    <w:rsid w:val="00920625"/>
    <w:rsid w:val="00921CA2"/>
    <w:rsid w:val="00922854"/>
    <w:rsid w:val="0092609C"/>
    <w:rsid w:val="009264CA"/>
    <w:rsid w:val="009273B6"/>
    <w:rsid w:val="009275BF"/>
    <w:rsid w:val="00930E78"/>
    <w:rsid w:val="00931B9E"/>
    <w:rsid w:val="0093235B"/>
    <w:rsid w:val="00932C79"/>
    <w:rsid w:val="00934088"/>
    <w:rsid w:val="00934BB9"/>
    <w:rsid w:val="00936971"/>
    <w:rsid w:val="00937A25"/>
    <w:rsid w:val="00940D25"/>
    <w:rsid w:val="00941902"/>
    <w:rsid w:val="00941DB7"/>
    <w:rsid w:val="009432A6"/>
    <w:rsid w:val="00943646"/>
    <w:rsid w:val="0094384C"/>
    <w:rsid w:val="00943C89"/>
    <w:rsid w:val="00946A30"/>
    <w:rsid w:val="00946C31"/>
    <w:rsid w:val="00946F2C"/>
    <w:rsid w:val="0094784E"/>
    <w:rsid w:val="00947B13"/>
    <w:rsid w:val="00950255"/>
    <w:rsid w:val="009508BA"/>
    <w:rsid w:val="009510ED"/>
    <w:rsid w:val="00952765"/>
    <w:rsid w:val="00952871"/>
    <w:rsid w:val="009529E4"/>
    <w:rsid w:val="009532DA"/>
    <w:rsid w:val="00954168"/>
    <w:rsid w:val="00954C1D"/>
    <w:rsid w:val="009555A1"/>
    <w:rsid w:val="009559FF"/>
    <w:rsid w:val="00955C6D"/>
    <w:rsid w:val="00956740"/>
    <w:rsid w:val="00956AFC"/>
    <w:rsid w:val="00956D8A"/>
    <w:rsid w:val="00960AA1"/>
    <w:rsid w:val="009618CB"/>
    <w:rsid w:val="0096225E"/>
    <w:rsid w:val="00962296"/>
    <w:rsid w:val="009657C4"/>
    <w:rsid w:val="00967A91"/>
    <w:rsid w:val="00970441"/>
    <w:rsid w:val="00971AA9"/>
    <w:rsid w:val="00973F5B"/>
    <w:rsid w:val="00974772"/>
    <w:rsid w:val="009824D4"/>
    <w:rsid w:val="00982D9F"/>
    <w:rsid w:val="0098335C"/>
    <w:rsid w:val="00983AD6"/>
    <w:rsid w:val="009843AC"/>
    <w:rsid w:val="00984A81"/>
    <w:rsid w:val="00985136"/>
    <w:rsid w:val="0098599F"/>
    <w:rsid w:val="009859A7"/>
    <w:rsid w:val="00985C7E"/>
    <w:rsid w:val="00986AC8"/>
    <w:rsid w:val="00990780"/>
    <w:rsid w:val="009911AD"/>
    <w:rsid w:val="0099360F"/>
    <w:rsid w:val="00993D6B"/>
    <w:rsid w:val="00993F10"/>
    <w:rsid w:val="00996C29"/>
    <w:rsid w:val="009A06B6"/>
    <w:rsid w:val="009A06D8"/>
    <w:rsid w:val="009A167D"/>
    <w:rsid w:val="009A1AF3"/>
    <w:rsid w:val="009A576D"/>
    <w:rsid w:val="009A6733"/>
    <w:rsid w:val="009B1328"/>
    <w:rsid w:val="009B239B"/>
    <w:rsid w:val="009B27BB"/>
    <w:rsid w:val="009B3B9A"/>
    <w:rsid w:val="009B499F"/>
    <w:rsid w:val="009B52E0"/>
    <w:rsid w:val="009B5464"/>
    <w:rsid w:val="009B659B"/>
    <w:rsid w:val="009B65F6"/>
    <w:rsid w:val="009B7103"/>
    <w:rsid w:val="009B76AF"/>
    <w:rsid w:val="009B7C02"/>
    <w:rsid w:val="009C192B"/>
    <w:rsid w:val="009C28EF"/>
    <w:rsid w:val="009C36E7"/>
    <w:rsid w:val="009C388B"/>
    <w:rsid w:val="009C3A4A"/>
    <w:rsid w:val="009C50B2"/>
    <w:rsid w:val="009C54C0"/>
    <w:rsid w:val="009C5A31"/>
    <w:rsid w:val="009C6009"/>
    <w:rsid w:val="009C65A5"/>
    <w:rsid w:val="009C69B1"/>
    <w:rsid w:val="009C7C83"/>
    <w:rsid w:val="009C7F4B"/>
    <w:rsid w:val="009D2734"/>
    <w:rsid w:val="009D3340"/>
    <w:rsid w:val="009D5462"/>
    <w:rsid w:val="009D5C03"/>
    <w:rsid w:val="009D6C80"/>
    <w:rsid w:val="009E14E2"/>
    <w:rsid w:val="009E163A"/>
    <w:rsid w:val="009E1E06"/>
    <w:rsid w:val="009E2BF3"/>
    <w:rsid w:val="009E377C"/>
    <w:rsid w:val="009E7AC8"/>
    <w:rsid w:val="009F05B9"/>
    <w:rsid w:val="009F0AC6"/>
    <w:rsid w:val="009F25E5"/>
    <w:rsid w:val="009F27A2"/>
    <w:rsid w:val="009F3067"/>
    <w:rsid w:val="009F352E"/>
    <w:rsid w:val="009F412D"/>
    <w:rsid w:val="009F5218"/>
    <w:rsid w:val="009F5BF8"/>
    <w:rsid w:val="009F5FF3"/>
    <w:rsid w:val="009F640C"/>
    <w:rsid w:val="009F6F12"/>
    <w:rsid w:val="009F75C1"/>
    <w:rsid w:val="00A01D1E"/>
    <w:rsid w:val="00A0316A"/>
    <w:rsid w:val="00A044AA"/>
    <w:rsid w:val="00A0596D"/>
    <w:rsid w:val="00A059FC"/>
    <w:rsid w:val="00A05D3E"/>
    <w:rsid w:val="00A06E8C"/>
    <w:rsid w:val="00A073FA"/>
    <w:rsid w:val="00A102BF"/>
    <w:rsid w:val="00A12576"/>
    <w:rsid w:val="00A12DE5"/>
    <w:rsid w:val="00A1458D"/>
    <w:rsid w:val="00A20979"/>
    <w:rsid w:val="00A2123D"/>
    <w:rsid w:val="00A214E4"/>
    <w:rsid w:val="00A22776"/>
    <w:rsid w:val="00A239AC"/>
    <w:rsid w:val="00A23A3A"/>
    <w:rsid w:val="00A24BB9"/>
    <w:rsid w:val="00A2631A"/>
    <w:rsid w:val="00A26AC7"/>
    <w:rsid w:val="00A3085E"/>
    <w:rsid w:val="00A30CBD"/>
    <w:rsid w:val="00A31047"/>
    <w:rsid w:val="00A33C15"/>
    <w:rsid w:val="00A33DF6"/>
    <w:rsid w:val="00A3426B"/>
    <w:rsid w:val="00A35430"/>
    <w:rsid w:val="00A36EAA"/>
    <w:rsid w:val="00A40117"/>
    <w:rsid w:val="00A42BEC"/>
    <w:rsid w:val="00A43259"/>
    <w:rsid w:val="00A461AC"/>
    <w:rsid w:val="00A46339"/>
    <w:rsid w:val="00A47CCD"/>
    <w:rsid w:val="00A47F0B"/>
    <w:rsid w:val="00A516B4"/>
    <w:rsid w:val="00A537F4"/>
    <w:rsid w:val="00A53B44"/>
    <w:rsid w:val="00A54075"/>
    <w:rsid w:val="00A56F5C"/>
    <w:rsid w:val="00A572EE"/>
    <w:rsid w:val="00A575C5"/>
    <w:rsid w:val="00A57A1B"/>
    <w:rsid w:val="00A6510D"/>
    <w:rsid w:val="00A653C9"/>
    <w:rsid w:val="00A65A51"/>
    <w:rsid w:val="00A65C27"/>
    <w:rsid w:val="00A65DF8"/>
    <w:rsid w:val="00A66469"/>
    <w:rsid w:val="00A6652D"/>
    <w:rsid w:val="00A671BD"/>
    <w:rsid w:val="00A6743D"/>
    <w:rsid w:val="00A70100"/>
    <w:rsid w:val="00A71B76"/>
    <w:rsid w:val="00A73657"/>
    <w:rsid w:val="00A7382C"/>
    <w:rsid w:val="00A73EA0"/>
    <w:rsid w:val="00A75131"/>
    <w:rsid w:val="00A764E8"/>
    <w:rsid w:val="00A7713A"/>
    <w:rsid w:val="00A773AA"/>
    <w:rsid w:val="00A809C8"/>
    <w:rsid w:val="00A825BA"/>
    <w:rsid w:val="00A82C53"/>
    <w:rsid w:val="00A85180"/>
    <w:rsid w:val="00A8596E"/>
    <w:rsid w:val="00A85C64"/>
    <w:rsid w:val="00A91829"/>
    <w:rsid w:val="00A91C0B"/>
    <w:rsid w:val="00A9382C"/>
    <w:rsid w:val="00A9621A"/>
    <w:rsid w:val="00A969F2"/>
    <w:rsid w:val="00A970EA"/>
    <w:rsid w:val="00A97ABB"/>
    <w:rsid w:val="00AA25B3"/>
    <w:rsid w:val="00AA3B90"/>
    <w:rsid w:val="00AA3C33"/>
    <w:rsid w:val="00AA4B41"/>
    <w:rsid w:val="00AA6176"/>
    <w:rsid w:val="00AA6AB1"/>
    <w:rsid w:val="00AA7DA4"/>
    <w:rsid w:val="00AB1690"/>
    <w:rsid w:val="00AB1924"/>
    <w:rsid w:val="00AB1E3F"/>
    <w:rsid w:val="00AB26BE"/>
    <w:rsid w:val="00AB2832"/>
    <w:rsid w:val="00AB4568"/>
    <w:rsid w:val="00AB47BB"/>
    <w:rsid w:val="00AB5273"/>
    <w:rsid w:val="00AB68E5"/>
    <w:rsid w:val="00AB711C"/>
    <w:rsid w:val="00AB7EA0"/>
    <w:rsid w:val="00AC1B7F"/>
    <w:rsid w:val="00AC4433"/>
    <w:rsid w:val="00AC4D08"/>
    <w:rsid w:val="00AC59EF"/>
    <w:rsid w:val="00AC6FF2"/>
    <w:rsid w:val="00AC7C07"/>
    <w:rsid w:val="00AD0235"/>
    <w:rsid w:val="00AD14AA"/>
    <w:rsid w:val="00AD1C51"/>
    <w:rsid w:val="00AD2625"/>
    <w:rsid w:val="00AD2707"/>
    <w:rsid w:val="00AD2A90"/>
    <w:rsid w:val="00AD401C"/>
    <w:rsid w:val="00AD49B3"/>
    <w:rsid w:val="00AD4C1B"/>
    <w:rsid w:val="00AD526A"/>
    <w:rsid w:val="00AD6275"/>
    <w:rsid w:val="00AD6F9B"/>
    <w:rsid w:val="00AD7C7E"/>
    <w:rsid w:val="00AD7FB5"/>
    <w:rsid w:val="00AE31A0"/>
    <w:rsid w:val="00AE3BDF"/>
    <w:rsid w:val="00AE5235"/>
    <w:rsid w:val="00AE6560"/>
    <w:rsid w:val="00AE6D1F"/>
    <w:rsid w:val="00AE7B24"/>
    <w:rsid w:val="00AE7CB0"/>
    <w:rsid w:val="00AF07C9"/>
    <w:rsid w:val="00AF3763"/>
    <w:rsid w:val="00B00355"/>
    <w:rsid w:val="00B003B4"/>
    <w:rsid w:val="00B00AAF"/>
    <w:rsid w:val="00B016D2"/>
    <w:rsid w:val="00B02052"/>
    <w:rsid w:val="00B03313"/>
    <w:rsid w:val="00B037EB"/>
    <w:rsid w:val="00B04888"/>
    <w:rsid w:val="00B10415"/>
    <w:rsid w:val="00B13DF6"/>
    <w:rsid w:val="00B14C3E"/>
    <w:rsid w:val="00B14C52"/>
    <w:rsid w:val="00B15DB2"/>
    <w:rsid w:val="00B1763B"/>
    <w:rsid w:val="00B17861"/>
    <w:rsid w:val="00B20710"/>
    <w:rsid w:val="00B22D11"/>
    <w:rsid w:val="00B23006"/>
    <w:rsid w:val="00B23C51"/>
    <w:rsid w:val="00B24495"/>
    <w:rsid w:val="00B25CFB"/>
    <w:rsid w:val="00B26711"/>
    <w:rsid w:val="00B27547"/>
    <w:rsid w:val="00B30C69"/>
    <w:rsid w:val="00B30ED8"/>
    <w:rsid w:val="00B3169C"/>
    <w:rsid w:val="00B32FD0"/>
    <w:rsid w:val="00B338F7"/>
    <w:rsid w:val="00B34766"/>
    <w:rsid w:val="00B359F1"/>
    <w:rsid w:val="00B4000C"/>
    <w:rsid w:val="00B41C45"/>
    <w:rsid w:val="00B42BA8"/>
    <w:rsid w:val="00B45268"/>
    <w:rsid w:val="00B51927"/>
    <w:rsid w:val="00B530A9"/>
    <w:rsid w:val="00B55D18"/>
    <w:rsid w:val="00B56FBF"/>
    <w:rsid w:val="00B60B12"/>
    <w:rsid w:val="00B64879"/>
    <w:rsid w:val="00B659F7"/>
    <w:rsid w:val="00B673ED"/>
    <w:rsid w:val="00B70331"/>
    <w:rsid w:val="00B70F67"/>
    <w:rsid w:val="00B72585"/>
    <w:rsid w:val="00B73280"/>
    <w:rsid w:val="00B7351E"/>
    <w:rsid w:val="00B73B4D"/>
    <w:rsid w:val="00B74915"/>
    <w:rsid w:val="00B757E8"/>
    <w:rsid w:val="00B760EC"/>
    <w:rsid w:val="00B77F52"/>
    <w:rsid w:val="00B80646"/>
    <w:rsid w:val="00B80864"/>
    <w:rsid w:val="00B82AEC"/>
    <w:rsid w:val="00B82AFB"/>
    <w:rsid w:val="00B84044"/>
    <w:rsid w:val="00B84FF3"/>
    <w:rsid w:val="00B8541D"/>
    <w:rsid w:val="00B858D4"/>
    <w:rsid w:val="00B860E9"/>
    <w:rsid w:val="00B86A47"/>
    <w:rsid w:val="00B9007B"/>
    <w:rsid w:val="00B91E7D"/>
    <w:rsid w:val="00B93D1A"/>
    <w:rsid w:val="00B93EFC"/>
    <w:rsid w:val="00B950FF"/>
    <w:rsid w:val="00B95777"/>
    <w:rsid w:val="00B96627"/>
    <w:rsid w:val="00B96A01"/>
    <w:rsid w:val="00B96E3A"/>
    <w:rsid w:val="00B97C99"/>
    <w:rsid w:val="00BA0400"/>
    <w:rsid w:val="00BA0F75"/>
    <w:rsid w:val="00BA2C8D"/>
    <w:rsid w:val="00BA332C"/>
    <w:rsid w:val="00BA3ACD"/>
    <w:rsid w:val="00BA56DF"/>
    <w:rsid w:val="00BA6006"/>
    <w:rsid w:val="00BA7453"/>
    <w:rsid w:val="00BB0383"/>
    <w:rsid w:val="00BB0FBC"/>
    <w:rsid w:val="00BB1363"/>
    <w:rsid w:val="00BB1D92"/>
    <w:rsid w:val="00BB246E"/>
    <w:rsid w:val="00BB3E3D"/>
    <w:rsid w:val="00BB531D"/>
    <w:rsid w:val="00BB56E8"/>
    <w:rsid w:val="00BB6442"/>
    <w:rsid w:val="00BC3C7C"/>
    <w:rsid w:val="00BC451A"/>
    <w:rsid w:val="00BC46F4"/>
    <w:rsid w:val="00BD0257"/>
    <w:rsid w:val="00BD3075"/>
    <w:rsid w:val="00BD3A91"/>
    <w:rsid w:val="00BD3D65"/>
    <w:rsid w:val="00BD4028"/>
    <w:rsid w:val="00BD4FA8"/>
    <w:rsid w:val="00BD60B0"/>
    <w:rsid w:val="00BD62F4"/>
    <w:rsid w:val="00BD6E60"/>
    <w:rsid w:val="00BD7CDC"/>
    <w:rsid w:val="00BD7CFE"/>
    <w:rsid w:val="00BE0D53"/>
    <w:rsid w:val="00BE1D76"/>
    <w:rsid w:val="00BE2E24"/>
    <w:rsid w:val="00BE3C46"/>
    <w:rsid w:val="00BE4F3B"/>
    <w:rsid w:val="00BE64B1"/>
    <w:rsid w:val="00BE7A2C"/>
    <w:rsid w:val="00BE7B7A"/>
    <w:rsid w:val="00BE7FBE"/>
    <w:rsid w:val="00BF1C57"/>
    <w:rsid w:val="00BF1CC1"/>
    <w:rsid w:val="00BF254A"/>
    <w:rsid w:val="00BF317C"/>
    <w:rsid w:val="00BF691C"/>
    <w:rsid w:val="00BF788F"/>
    <w:rsid w:val="00C02EC7"/>
    <w:rsid w:val="00C0486A"/>
    <w:rsid w:val="00C05117"/>
    <w:rsid w:val="00C10874"/>
    <w:rsid w:val="00C11163"/>
    <w:rsid w:val="00C113D1"/>
    <w:rsid w:val="00C11BA4"/>
    <w:rsid w:val="00C11F7D"/>
    <w:rsid w:val="00C1239F"/>
    <w:rsid w:val="00C12A7F"/>
    <w:rsid w:val="00C13709"/>
    <w:rsid w:val="00C14536"/>
    <w:rsid w:val="00C152D0"/>
    <w:rsid w:val="00C166A4"/>
    <w:rsid w:val="00C173A4"/>
    <w:rsid w:val="00C20F53"/>
    <w:rsid w:val="00C2177C"/>
    <w:rsid w:val="00C224CC"/>
    <w:rsid w:val="00C22FED"/>
    <w:rsid w:val="00C2386B"/>
    <w:rsid w:val="00C272DD"/>
    <w:rsid w:val="00C31655"/>
    <w:rsid w:val="00C3343C"/>
    <w:rsid w:val="00C33941"/>
    <w:rsid w:val="00C3444C"/>
    <w:rsid w:val="00C346EB"/>
    <w:rsid w:val="00C348F3"/>
    <w:rsid w:val="00C34BDC"/>
    <w:rsid w:val="00C35CCC"/>
    <w:rsid w:val="00C37F67"/>
    <w:rsid w:val="00C404A7"/>
    <w:rsid w:val="00C40C5F"/>
    <w:rsid w:val="00C41321"/>
    <w:rsid w:val="00C41762"/>
    <w:rsid w:val="00C426B5"/>
    <w:rsid w:val="00C44D88"/>
    <w:rsid w:val="00C44DE3"/>
    <w:rsid w:val="00C51A24"/>
    <w:rsid w:val="00C522B8"/>
    <w:rsid w:val="00C52B2F"/>
    <w:rsid w:val="00C534F7"/>
    <w:rsid w:val="00C56E26"/>
    <w:rsid w:val="00C63119"/>
    <w:rsid w:val="00C63E36"/>
    <w:rsid w:val="00C65063"/>
    <w:rsid w:val="00C6591D"/>
    <w:rsid w:val="00C70B12"/>
    <w:rsid w:val="00C70C77"/>
    <w:rsid w:val="00C70FCD"/>
    <w:rsid w:val="00C71C6A"/>
    <w:rsid w:val="00C71CC4"/>
    <w:rsid w:val="00C73820"/>
    <w:rsid w:val="00C74036"/>
    <w:rsid w:val="00C769F5"/>
    <w:rsid w:val="00C77988"/>
    <w:rsid w:val="00C77E15"/>
    <w:rsid w:val="00C819CF"/>
    <w:rsid w:val="00C824D1"/>
    <w:rsid w:val="00C8493C"/>
    <w:rsid w:val="00C86BEE"/>
    <w:rsid w:val="00C900B2"/>
    <w:rsid w:val="00C92779"/>
    <w:rsid w:val="00C928F6"/>
    <w:rsid w:val="00C936F5"/>
    <w:rsid w:val="00C93B24"/>
    <w:rsid w:val="00C9403F"/>
    <w:rsid w:val="00C947BD"/>
    <w:rsid w:val="00C94A05"/>
    <w:rsid w:val="00C95A7A"/>
    <w:rsid w:val="00CA0509"/>
    <w:rsid w:val="00CA07ED"/>
    <w:rsid w:val="00CA1B31"/>
    <w:rsid w:val="00CA362B"/>
    <w:rsid w:val="00CA438A"/>
    <w:rsid w:val="00CA4DCA"/>
    <w:rsid w:val="00CA68F3"/>
    <w:rsid w:val="00CB0E0A"/>
    <w:rsid w:val="00CB2E97"/>
    <w:rsid w:val="00CB4CBE"/>
    <w:rsid w:val="00CB4D18"/>
    <w:rsid w:val="00CB52D5"/>
    <w:rsid w:val="00CB548C"/>
    <w:rsid w:val="00CB5B73"/>
    <w:rsid w:val="00CB6BA7"/>
    <w:rsid w:val="00CB6F0C"/>
    <w:rsid w:val="00CB7261"/>
    <w:rsid w:val="00CB7405"/>
    <w:rsid w:val="00CC05CC"/>
    <w:rsid w:val="00CC09A7"/>
    <w:rsid w:val="00CC14B1"/>
    <w:rsid w:val="00CC2200"/>
    <w:rsid w:val="00CC23A6"/>
    <w:rsid w:val="00CC4051"/>
    <w:rsid w:val="00CC5CE3"/>
    <w:rsid w:val="00CC73F6"/>
    <w:rsid w:val="00CD1CD4"/>
    <w:rsid w:val="00CD2FD0"/>
    <w:rsid w:val="00CD3433"/>
    <w:rsid w:val="00CD4A28"/>
    <w:rsid w:val="00CD50DF"/>
    <w:rsid w:val="00CE1700"/>
    <w:rsid w:val="00CE1CF2"/>
    <w:rsid w:val="00CE22FC"/>
    <w:rsid w:val="00CE32EC"/>
    <w:rsid w:val="00CE3F8A"/>
    <w:rsid w:val="00CE43AD"/>
    <w:rsid w:val="00CE4E11"/>
    <w:rsid w:val="00CE5A94"/>
    <w:rsid w:val="00CE717B"/>
    <w:rsid w:val="00CE794E"/>
    <w:rsid w:val="00CF0D63"/>
    <w:rsid w:val="00CF130F"/>
    <w:rsid w:val="00CF18B3"/>
    <w:rsid w:val="00CF1C87"/>
    <w:rsid w:val="00CF1D63"/>
    <w:rsid w:val="00CF2677"/>
    <w:rsid w:val="00CF270F"/>
    <w:rsid w:val="00CF367C"/>
    <w:rsid w:val="00CF4992"/>
    <w:rsid w:val="00CF5797"/>
    <w:rsid w:val="00CF6353"/>
    <w:rsid w:val="00CF7153"/>
    <w:rsid w:val="00D00F24"/>
    <w:rsid w:val="00D0117B"/>
    <w:rsid w:val="00D014AF"/>
    <w:rsid w:val="00D02516"/>
    <w:rsid w:val="00D02A8A"/>
    <w:rsid w:val="00D04DC6"/>
    <w:rsid w:val="00D0700B"/>
    <w:rsid w:val="00D10112"/>
    <w:rsid w:val="00D1025B"/>
    <w:rsid w:val="00D102B7"/>
    <w:rsid w:val="00D13ABA"/>
    <w:rsid w:val="00D13C3F"/>
    <w:rsid w:val="00D17686"/>
    <w:rsid w:val="00D216E0"/>
    <w:rsid w:val="00D21DF6"/>
    <w:rsid w:val="00D23E2A"/>
    <w:rsid w:val="00D252B0"/>
    <w:rsid w:val="00D25E5B"/>
    <w:rsid w:val="00D261BC"/>
    <w:rsid w:val="00D27834"/>
    <w:rsid w:val="00D27909"/>
    <w:rsid w:val="00D31DED"/>
    <w:rsid w:val="00D32083"/>
    <w:rsid w:val="00D33A4A"/>
    <w:rsid w:val="00D33C6D"/>
    <w:rsid w:val="00D33F3D"/>
    <w:rsid w:val="00D3791D"/>
    <w:rsid w:val="00D37B62"/>
    <w:rsid w:val="00D41391"/>
    <w:rsid w:val="00D416A3"/>
    <w:rsid w:val="00D45728"/>
    <w:rsid w:val="00D4725B"/>
    <w:rsid w:val="00D476C4"/>
    <w:rsid w:val="00D50F7C"/>
    <w:rsid w:val="00D50FF9"/>
    <w:rsid w:val="00D51041"/>
    <w:rsid w:val="00D522CD"/>
    <w:rsid w:val="00D536A8"/>
    <w:rsid w:val="00D570BD"/>
    <w:rsid w:val="00D574BD"/>
    <w:rsid w:val="00D60E96"/>
    <w:rsid w:val="00D61B4F"/>
    <w:rsid w:val="00D653A1"/>
    <w:rsid w:val="00D6673C"/>
    <w:rsid w:val="00D673B7"/>
    <w:rsid w:val="00D678FF"/>
    <w:rsid w:val="00D710DF"/>
    <w:rsid w:val="00D711AB"/>
    <w:rsid w:val="00D717A3"/>
    <w:rsid w:val="00D73E97"/>
    <w:rsid w:val="00D74726"/>
    <w:rsid w:val="00D75328"/>
    <w:rsid w:val="00D7555C"/>
    <w:rsid w:val="00D75C52"/>
    <w:rsid w:val="00D761C8"/>
    <w:rsid w:val="00D76D38"/>
    <w:rsid w:val="00D76E81"/>
    <w:rsid w:val="00D80FF4"/>
    <w:rsid w:val="00D8173C"/>
    <w:rsid w:val="00D817A7"/>
    <w:rsid w:val="00D818C4"/>
    <w:rsid w:val="00D81CD9"/>
    <w:rsid w:val="00D84A3E"/>
    <w:rsid w:val="00D84AAA"/>
    <w:rsid w:val="00D84AC5"/>
    <w:rsid w:val="00D84EFE"/>
    <w:rsid w:val="00D84F60"/>
    <w:rsid w:val="00D85000"/>
    <w:rsid w:val="00D850F7"/>
    <w:rsid w:val="00D86347"/>
    <w:rsid w:val="00D8644F"/>
    <w:rsid w:val="00D864BD"/>
    <w:rsid w:val="00D86BF9"/>
    <w:rsid w:val="00D86D71"/>
    <w:rsid w:val="00D8770E"/>
    <w:rsid w:val="00D87CCE"/>
    <w:rsid w:val="00D90583"/>
    <w:rsid w:val="00D9181F"/>
    <w:rsid w:val="00D92975"/>
    <w:rsid w:val="00D933A8"/>
    <w:rsid w:val="00D93A0D"/>
    <w:rsid w:val="00D93F34"/>
    <w:rsid w:val="00D95FAE"/>
    <w:rsid w:val="00DA16F1"/>
    <w:rsid w:val="00DA26DA"/>
    <w:rsid w:val="00DA3EA6"/>
    <w:rsid w:val="00DA46DF"/>
    <w:rsid w:val="00DA5BCD"/>
    <w:rsid w:val="00DA7968"/>
    <w:rsid w:val="00DB1942"/>
    <w:rsid w:val="00DB1DE8"/>
    <w:rsid w:val="00DB2ABC"/>
    <w:rsid w:val="00DB3D15"/>
    <w:rsid w:val="00DB4431"/>
    <w:rsid w:val="00DB4E4F"/>
    <w:rsid w:val="00DB5D17"/>
    <w:rsid w:val="00DB64B6"/>
    <w:rsid w:val="00DB67FF"/>
    <w:rsid w:val="00DB7B1D"/>
    <w:rsid w:val="00DC0CCF"/>
    <w:rsid w:val="00DC0DAA"/>
    <w:rsid w:val="00DC1360"/>
    <w:rsid w:val="00DC3E1B"/>
    <w:rsid w:val="00DC452B"/>
    <w:rsid w:val="00DC5812"/>
    <w:rsid w:val="00DC71C3"/>
    <w:rsid w:val="00DC7D66"/>
    <w:rsid w:val="00DD0A98"/>
    <w:rsid w:val="00DD0B58"/>
    <w:rsid w:val="00DD1BDB"/>
    <w:rsid w:val="00DD2817"/>
    <w:rsid w:val="00DD3794"/>
    <w:rsid w:val="00DD3E6A"/>
    <w:rsid w:val="00DD545E"/>
    <w:rsid w:val="00DD75D6"/>
    <w:rsid w:val="00DD7C65"/>
    <w:rsid w:val="00DE0520"/>
    <w:rsid w:val="00DE2C1F"/>
    <w:rsid w:val="00DE3D79"/>
    <w:rsid w:val="00DE4005"/>
    <w:rsid w:val="00DE49E0"/>
    <w:rsid w:val="00DE649D"/>
    <w:rsid w:val="00DE6A38"/>
    <w:rsid w:val="00DE7663"/>
    <w:rsid w:val="00DF2CDC"/>
    <w:rsid w:val="00DF3C1B"/>
    <w:rsid w:val="00DF48E6"/>
    <w:rsid w:val="00DF51C4"/>
    <w:rsid w:val="00DF58B4"/>
    <w:rsid w:val="00DF7D13"/>
    <w:rsid w:val="00DF7DE5"/>
    <w:rsid w:val="00E028FB"/>
    <w:rsid w:val="00E0498E"/>
    <w:rsid w:val="00E05CF1"/>
    <w:rsid w:val="00E05EBF"/>
    <w:rsid w:val="00E112B2"/>
    <w:rsid w:val="00E117CC"/>
    <w:rsid w:val="00E11D43"/>
    <w:rsid w:val="00E123AB"/>
    <w:rsid w:val="00E148C0"/>
    <w:rsid w:val="00E14B72"/>
    <w:rsid w:val="00E14CDF"/>
    <w:rsid w:val="00E17D1D"/>
    <w:rsid w:val="00E2184F"/>
    <w:rsid w:val="00E21C63"/>
    <w:rsid w:val="00E2387E"/>
    <w:rsid w:val="00E23CCC"/>
    <w:rsid w:val="00E24978"/>
    <w:rsid w:val="00E258CC"/>
    <w:rsid w:val="00E27A3D"/>
    <w:rsid w:val="00E306EC"/>
    <w:rsid w:val="00E31237"/>
    <w:rsid w:val="00E31C00"/>
    <w:rsid w:val="00E326CF"/>
    <w:rsid w:val="00E33AC2"/>
    <w:rsid w:val="00E3414D"/>
    <w:rsid w:val="00E34E22"/>
    <w:rsid w:val="00E3507F"/>
    <w:rsid w:val="00E350D2"/>
    <w:rsid w:val="00E3727A"/>
    <w:rsid w:val="00E4004A"/>
    <w:rsid w:val="00E40AED"/>
    <w:rsid w:val="00E42672"/>
    <w:rsid w:val="00E44B89"/>
    <w:rsid w:val="00E44D56"/>
    <w:rsid w:val="00E45B26"/>
    <w:rsid w:val="00E46B39"/>
    <w:rsid w:val="00E46C58"/>
    <w:rsid w:val="00E512C1"/>
    <w:rsid w:val="00E51AE4"/>
    <w:rsid w:val="00E52BBD"/>
    <w:rsid w:val="00E551F7"/>
    <w:rsid w:val="00E5553D"/>
    <w:rsid w:val="00E55581"/>
    <w:rsid w:val="00E559C6"/>
    <w:rsid w:val="00E56845"/>
    <w:rsid w:val="00E56860"/>
    <w:rsid w:val="00E57116"/>
    <w:rsid w:val="00E574BF"/>
    <w:rsid w:val="00E57C26"/>
    <w:rsid w:val="00E60353"/>
    <w:rsid w:val="00E60661"/>
    <w:rsid w:val="00E63B53"/>
    <w:rsid w:val="00E643EE"/>
    <w:rsid w:val="00E6723C"/>
    <w:rsid w:val="00E708FF"/>
    <w:rsid w:val="00E70FEE"/>
    <w:rsid w:val="00E73A0B"/>
    <w:rsid w:val="00E73FD1"/>
    <w:rsid w:val="00E74F03"/>
    <w:rsid w:val="00E7545C"/>
    <w:rsid w:val="00E7731D"/>
    <w:rsid w:val="00E77F6D"/>
    <w:rsid w:val="00E83A9B"/>
    <w:rsid w:val="00E84825"/>
    <w:rsid w:val="00E86503"/>
    <w:rsid w:val="00E86EBE"/>
    <w:rsid w:val="00E87215"/>
    <w:rsid w:val="00E872BE"/>
    <w:rsid w:val="00E87E3C"/>
    <w:rsid w:val="00E92D85"/>
    <w:rsid w:val="00E932E7"/>
    <w:rsid w:val="00E93459"/>
    <w:rsid w:val="00E94DD0"/>
    <w:rsid w:val="00E9513F"/>
    <w:rsid w:val="00E95A9E"/>
    <w:rsid w:val="00E95D50"/>
    <w:rsid w:val="00EA2AB2"/>
    <w:rsid w:val="00EA32A5"/>
    <w:rsid w:val="00EA3542"/>
    <w:rsid w:val="00EA4F13"/>
    <w:rsid w:val="00EA5986"/>
    <w:rsid w:val="00EA6056"/>
    <w:rsid w:val="00EA6890"/>
    <w:rsid w:val="00EB28B9"/>
    <w:rsid w:val="00EB3A15"/>
    <w:rsid w:val="00EB4424"/>
    <w:rsid w:val="00EB4D6F"/>
    <w:rsid w:val="00EB565B"/>
    <w:rsid w:val="00EB6620"/>
    <w:rsid w:val="00EC00AC"/>
    <w:rsid w:val="00EC5C00"/>
    <w:rsid w:val="00EC7249"/>
    <w:rsid w:val="00EC7F1E"/>
    <w:rsid w:val="00ED0983"/>
    <w:rsid w:val="00ED1F8D"/>
    <w:rsid w:val="00ED210F"/>
    <w:rsid w:val="00ED351B"/>
    <w:rsid w:val="00ED59B0"/>
    <w:rsid w:val="00ED6211"/>
    <w:rsid w:val="00ED6F43"/>
    <w:rsid w:val="00ED7034"/>
    <w:rsid w:val="00ED74A8"/>
    <w:rsid w:val="00ED7745"/>
    <w:rsid w:val="00EE1C0D"/>
    <w:rsid w:val="00EE29AD"/>
    <w:rsid w:val="00EE2D45"/>
    <w:rsid w:val="00EE4441"/>
    <w:rsid w:val="00EE4AAA"/>
    <w:rsid w:val="00EE5FA9"/>
    <w:rsid w:val="00EE6B61"/>
    <w:rsid w:val="00EE7A2D"/>
    <w:rsid w:val="00EF1556"/>
    <w:rsid w:val="00EF2339"/>
    <w:rsid w:val="00EF36FB"/>
    <w:rsid w:val="00EF3822"/>
    <w:rsid w:val="00EF63C6"/>
    <w:rsid w:val="00EF6B5F"/>
    <w:rsid w:val="00EF7FBD"/>
    <w:rsid w:val="00F006C5"/>
    <w:rsid w:val="00F0236A"/>
    <w:rsid w:val="00F038AB"/>
    <w:rsid w:val="00F03D7B"/>
    <w:rsid w:val="00F0412D"/>
    <w:rsid w:val="00F062ED"/>
    <w:rsid w:val="00F06595"/>
    <w:rsid w:val="00F06B46"/>
    <w:rsid w:val="00F0747C"/>
    <w:rsid w:val="00F104F9"/>
    <w:rsid w:val="00F10FD9"/>
    <w:rsid w:val="00F11738"/>
    <w:rsid w:val="00F12DC3"/>
    <w:rsid w:val="00F131DC"/>
    <w:rsid w:val="00F13713"/>
    <w:rsid w:val="00F14BA2"/>
    <w:rsid w:val="00F15AC6"/>
    <w:rsid w:val="00F15ECA"/>
    <w:rsid w:val="00F169F4"/>
    <w:rsid w:val="00F1746F"/>
    <w:rsid w:val="00F17F2E"/>
    <w:rsid w:val="00F204E3"/>
    <w:rsid w:val="00F208C4"/>
    <w:rsid w:val="00F214AB"/>
    <w:rsid w:val="00F22B43"/>
    <w:rsid w:val="00F25149"/>
    <w:rsid w:val="00F32A82"/>
    <w:rsid w:val="00F3309D"/>
    <w:rsid w:val="00F33D23"/>
    <w:rsid w:val="00F3623F"/>
    <w:rsid w:val="00F365ED"/>
    <w:rsid w:val="00F3667C"/>
    <w:rsid w:val="00F373A6"/>
    <w:rsid w:val="00F373E6"/>
    <w:rsid w:val="00F37662"/>
    <w:rsid w:val="00F37D7D"/>
    <w:rsid w:val="00F40B30"/>
    <w:rsid w:val="00F40E4F"/>
    <w:rsid w:val="00F429FE"/>
    <w:rsid w:val="00F43293"/>
    <w:rsid w:val="00F436F5"/>
    <w:rsid w:val="00F43D73"/>
    <w:rsid w:val="00F44473"/>
    <w:rsid w:val="00F44ECD"/>
    <w:rsid w:val="00F44F4A"/>
    <w:rsid w:val="00F469D9"/>
    <w:rsid w:val="00F51AA9"/>
    <w:rsid w:val="00F55451"/>
    <w:rsid w:val="00F5592A"/>
    <w:rsid w:val="00F55BF8"/>
    <w:rsid w:val="00F5723F"/>
    <w:rsid w:val="00F5781F"/>
    <w:rsid w:val="00F57EF9"/>
    <w:rsid w:val="00F615C7"/>
    <w:rsid w:val="00F61B42"/>
    <w:rsid w:val="00F61C07"/>
    <w:rsid w:val="00F62128"/>
    <w:rsid w:val="00F64DEE"/>
    <w:rsid w:val="00F67E15"/>
    <w:rsid w:val="00F703AF"/>
    <w:rsid w:val="00F71055"/>
    <w:rsid w:val="00F71D4D"/>
    <w:rsid w:val="00F73B30"/>
    <w:rsid w:val="00F74249"/>
    <w:rsid w:val="00F75F82"/>
    <w:rsid w:val="00F76F6E"/>
    <w:rsid w:val="00F808DF"/>
    <w:rsid w:val="00F81AAA"/>
    <w:rsid w:val="00F81B81"/>
    <w:rsid w:val="00F82D3E"/>
    <w:rsid w:val="00F82F2E"/>
    <w:rsid w:val="00F8323B"/>
    <w:rsid w:val="00F841F5"/>
    <w:rsid w:val="00F860C2"/>
    <w:rsid w:val="00F8760B"/>
    <w:rsid w:val="00F90983"/>
    <w:rsid w:val="00F9151E"/>
    <w:rsid w:val="00F925B7"/>
    <w:rsid w:val="00F93017"/>
    <w:rsid w:val="00F93B1E"/>
    <w:rsid w:val="00F93FA8"/>
    <w:rsid w:val="00F94063"/>
    <w:rsid w:val="00F94A9F"/>
    <w:rsid w:val="00F95993"/>
    <w:rsid w:val="00F966C1"/>
    <w:rsid w:val="00F96741"/>
    <w:rsid w:val="00F977F9"/>
    <w:rsid w:val="00FA0087"/>
    <w:rsid w:val="00FA0933"/>
    <w:rsid w:val="00FA0CC1"/>
    <w:rsid w:val="00FA14BC"/>
    <w:rsid w:val="00FA17CC"/>
    <w:rsid w:val="00FA2375"/>
    <w:rsid w:val="00FA25E4"/>
    <w:rsid w:val="00FA2F21"/>
    <w:rsid w:val="00FA3BC0"/>
    <w:rsid w:val="00FA4ACA"/>
    <w:rsid w:val="00FA6247"/>
    <w:rsid w:val="00FA703D"/>
    <w:rsid w:val="00FA7719"/>
    <w:rsid w:val="00FA78CE"/>
    <w:rsid w:val="00FA7E8E"/>
    <w:rsid w:val="00FB0008"/>
    <w:rsid w:val="00FB045F"/>
    <w:rsid w:val="00FB07B9"/>
    <w:rsid w:val="00FB099C"/>
    <w:rsid w:val="00FB46E7"/>
    <w:rsid w:val="00FB4DB1"/>
    <w:rsid w:val="00FB4FDD"/>
    <w:rsid w:val="00FB6BD6"/>
    <w:rsid w:val="00FB789D"/>
    <w:rsid w:val="00FC0A38"/>
    <w:rsid w:val="00FC231F"/>
    <w:rsid w:val="00FC2724"/>
    <w:rsid w:val="00FC291A"/>
    <w:rsid w:val="00FC2D1A"/>
    <w:rsid w:val="00FC36E2"/>
    <w:rsid w:val="00FD021E"/>
    <w:rsid w:val="00FD593C"/>
    <w:rsid w:val="00FD5C57"/>
    <w:rsid w:val="00FD73AA"/>
    <w:rsid w:val="00FE302C"/>
    <w:rsid w:val="00FE3050"/>
    <w:rsid w:val="00FE5B9A"/>
    <w:rsid w:val="00FE6789"/>
    <w:rsid w:val="00FE7B4A"/>
    <w:rsid w:val="00FF0211"/>
    <w:rsid w:val="00FF0C95"/>
    <w:rsid w:val="00FF1E89"/>
    <w:rsid w:val="00FF30C8"/>
    <w:rsid w:val="00FF62A9"/>
    <w:rsid w:val="00FF6B38"/>
    <w:rsid w:val="100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7A6CD"/>
  <w15:docId w15:val="{2D641BC5-E235-4C0B-84EF-2E1A6AB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01"/>
  </w:style>
  <w:style w:type="paragraph" w:styleId="Overskrift1">
    <w:name w:val="heading 1"/>
    <w:basedOn w:val="Normal"/>
    <w:next w:val="Normal"/>
    <w:link w:val="Overskrift1Tegn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14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4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5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6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7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15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8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9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0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1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3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2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051A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072F8"/>
    <w:rPr>
      <w:rFonts w:ascii="Arial" w:hAnsi="Arial" w:cs="Arial"/>
      <w:bCs/>
      <w:sz w:val="26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25B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25B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25B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5B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5B1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B14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C0DAA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  <w:link w:val="Sidefod"/>
    <w:uiPriority w:val="99"/>
    <w:rsid w:val="005322B8"/>
    <w:rPr>
      <w:sz w:val="20"/>
    </w:rPr>
  </w:style>
  <w:style w:type="character" w:customStyle="1" w:styleId="Ulstomtale2">
    <w:name w:val="Uløst omtale2"/>
    <w:basedOn w:val="Standardskrifttypeiafsnit"/>
    <w:uiPriority w:val="99"/>
    <w:unhideWhenUsed/>
    <w:rsid w:val="00F9151E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typeiafsnit"/>
    <w:rsid w:val="00503F77"/>
  </w:style>
  <w:style w:type="character" w:customStyle="1" w:styleId="eop">
    <w:name w:val="eop"/>
    <w:basedOn w:val="Standardskrifttypeiafsnit"/>
    <w:rsid w:val="00503F77"/>
  </w:style>
  <w:style w:type="paragraph" w:styleId="Korrektur">
    <w:name w:val="Revision"/>
    <w:hidden/>
    <w:uiPriority w:val="99"/>
    <w:semiHidden/>
    <w:rsid w:val="0031395B"/>
    <w:pPr>
      <w:spacing w:after="0" w:line="240" w:lineRule="auto"/>
    </w:pPr>
  </w:style>
  <w:style w:type="character" w:customStyle="1" w:styleId="Ulstomtale3">
    <w:name w:val="Uløst omtale3"/>
    <w:basedOn w:val="Standardskrifttypeiafsnit"/>
    <w:uiPriority w:val="99"/>
    <w:semiHidden/>
    <w:unhideWhenUsed/>
    <w:rsid w:val="00BA0400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3F541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F5418"/>
    <w:rPr>
      <w:sz w:val="18"/>
      <w:szCs w:val="20"/>
    </w:rPr>
  </w:style>
  <w:style w:type="character" w:styleId="Svagfremhvning">
    <w:name w:val="Subtle Emphasis"/>
    <w:basedOn w:val="Standardskrifttypeiafsnit"/>
    <w:uiPriority w:val="19"/>
    <w:qFormat/>
    <w:rsid w:val="003F5418"/>
    <w:rPr>
      <w:i/>
      <w:iCs/>
    </w:rPr>
  </w:style>
  <w:style w:type="table" w:styleId="Mediumskygge2-fremhvningsfarve5">
    <w:name w:val="Medium Shading 2 Accent 5"/>
    <w:basedOn w:val="Tabel-Normal"/>
    <w:uiPriority w:val="64"/>
    <w:rsid w:val="003F541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321">
          <w:marLeft w:val="77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111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468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53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898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693">
          <w:marLeft w:val="116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13">
          <w:marLeft w:val="116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173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80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940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267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174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894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0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193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5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113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28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340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9600\appdata\roaming\microsoft\skabeloner\WordEngineTemplates\Nota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341FB1-A2EA-4C56-AFAB-5BC43437864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3737F87-EA77-4077-A938-2B18D833D555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da-DK" sz="700" b="1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Oplæg (10-20 min)</a:t>
          </a:r>
        </a:p>
        <a:p>
          <a:pPr algn="l"/>
          <a:r>
            <a:rPr lang="da-DK" sz="700" b="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Introduktion til modul og læringsmål </a:t>
          </a:r>
        </a:p>
        <a:p>
          <a:pPr algn="ctr"/>
          <a:r>
            <a:rPr lang="da-DK" sz="700" b="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Introduktion til opgaver og materialer </a:t>
          </a:r>
        </a:p>
      </dgm:t>
    </dgm:pt>
    <dgm:pt modelId="{D60EF0B4-93C8-4AFB-A7C4-672E9A2C0F77}" type="parTrans" cxnId="{22B601B4-F268-426A-9E42-CDBDBD22D9B1}">
      <dgm:prSet/>
      <dgm:spPr/>
      <dgm:t>
        <a:bodyPr/>
        <a:lstStyle/>
        <a:p>
          <a:endParaRPr lang="da-DK" sz="28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0341F1C8-8EF2-472A-8C3C-F5C68817361C}" type="sibTrans" cxnId="{22B601B4-F268-426A-9E42-CDBDBD22D9B1}">
      <dgm:prSet custT="1"/>
      <dgm:spPr>
        <a:solidFill>
          <a:srgbClr val="FF3156"/>
        </a:solidFill>
      </dgm:spPr>
      <dgm:t>
        <a:bodyPr/>
        <a:lstStyle/>
        <a:p>
          <a:endParaRPr lang="da-DK" sz="18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E3512874-D7A4-406A-B991-9C1AFD457E04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da-DK" sz="700" b="1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Opgavefase (15-40 min)</a:t>
          </a:r>
        </a:p>
        <a:p>
          <a:pPr algn="l"/>
          <a:r>
            <a:rPr lang="da-DK" sz="7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Løsning af opgave(r)</a:t>
          </a:r>
        </a:p>
        <a:p>
          <a:pPr algn="l"/>
          <a:r>
            <a:rPr lang="da-DK" sz="7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Udgangspunkt: trin-for-trin- og videoguides samt underviserens opgaver </a:t>
          </a:r>
        </a:p>
      </dgm:t>
    </dgm:pt>
    <dgm:pt modelId="{A2AB50F1-BD30-4B86-9059-119E36803410}" type="parTrans" cxnId="{D8BF439A-0264-4444-94BB-6186E7159194}">
      <dgm:prSet/>
      <dgm:spPr/>
      <dgm:t>
        <a:bodyPr/>
        <a:lstStyle/>
        <a:p>
          <a:endParaRPr lang="da-DK" sz="28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9C6EE92C-271E-4BBE-B7FE-74BE24D62386}" type="sibTrans" cxnId="{D8BF439A-0264-4444-94BB-6186E7159194}">
      <dgm:prSet custT="1"/>
      <dgm:spPr>
        <a:solidFill>
          <a:srgbClr val="FF3156"/>
        </a:solidFill>
      </dgm:spPr>
      <dgm:t>
        <a:bodyPr/>
        <a:lstStyle/>
        <a:p>
          <a:endParaRPr lang="da-DK" sz="18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FE7BB12C-2C82-417F-9900-DF4711DAA6E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da-DK" sz="700" b="1">
            <a:solidFill>
              <a:sysClr val="windowText" lastClr="000000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algn="ctr"/>
          <a:r>
            <a:rPr lang="da-DK" sz="700" b="1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Opsamlings- og evalueringsfase (5-10 min)</a:t>
          </a:r>
        </a:p>
        <a:p>
          <a:pPr algn="l"/>
          <a:r>
            <a:rPr lang="da-DK" sz="700" b="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Opsamling på opgavefase</a:t>
          </a:r>
        </a:p>
        <a:p>
          <a:pPr algn="l"/>
          <a:r>
            <a:rPr lang="da-DK" sz="700" b="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Invitation til diskusison og drøftelse af principielle spørgsmål</a:t>
          </a:r>
        </a:p>
        <a:p>
          <a:pPr algn="l"/>
          <a:r>
            <a:rPr lang="da-DK" sz="700" b="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Evt. evaluering </a:t>
          </a:r>
        </a:p>
        <a:p>
          <a:pPr algn="l"/>
          <a:endParaRPr lang="da-DK" sz="900" b="0">
            <a:solidFill>
              <a:sysClr val="windowText" lastClr="000000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A9646825-7B25-4497-82D0-4A731F584240}" type="parTrans" cxnId="{ED4F8376-7DED-4096-9716-355CFA509C2E}">
      <dgm:prSet/>
      <dgm:spPr/>
      <dgm:t>
        <a:bodyPr/>
        <a:lstStyle/>
        <a:p>
          <a:endParaRPr lang="da-DK" sz="28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4B3F0834-FAEB-497E-B52E-2627C95840D0}" type="sibTrans" cxnId="{ED4F8376-7DED-4096-9716-355CFA509C2E}">
      <dgm:prSet/>
      <dgm:spPr/>
      <dgm:t>
        <a:bodyPr/>
        <a:lstStyle/>
        <a:p>
          <a:endParaRPr lang="da-DK" sz="28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8957BBCF-9FA3-46D3-BB1B-9B12A2F4E333}" type="pres">
      <dgm:prSet presAssocID="{5E341FB1-A2EA-4C56-AFAB-5BC434378648}" presName="Name0" presStyleCnt="0">
        <dgm:presLayoutVars>
          <dgm:dir/>
          <dgm:resizeHandles val="exact"/>
        </dgm:presLayoutVars>
      </dgm:prSet>
      <dgm:spPr/>
    </dgm:pt>
    <dgm:pt modelId="{290349DA-863D-4941-B049-4AF5E2DA9813}" type="pres">
      <dgm:prSet presAssocID="{F3737F87-EA77-4077-A938-2B18D833D555}" presName="node" presStyleLbl="node1" presStyleIdx="0" presStyleCnt="3" custScaleX="134653" custLinFactNeighborX="1241" custLinFactNeighborY="-937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1A41E08-42D1-4CB2-B8AA-129957265669}" type="pres">
      <dgm:prSet presAssocID="{0341F1C8-8EF2-472A-8C3C-F5C68817361C}" presName="sibTrans" presStyleLbl="sibTrans2D1" presStyleIdx="0" presStyleCnt="2"/>
      <dgm:spPr/>
      <dgm:t>
        <a:bodyPr/>
        <a:lstStyle/>
        <a:p>
          <a:endParaRPr lang="da-DK"/>
        </a:p>
      </dgm:t>
    </dgm:pt>
    <dgm:pt modelId="{DA591822-2B72-4429-8748-9C96A60C72BF}" type="pres">
      <dgm:prSet presAssocID="{0341F1C8-8EF2-472A-8C3C-F5C68817361C}" presName="connectorText" presStyleLbl="sibTrans2D1" presStyleIdx="0" presStyleCnt="2"/>
      <dgm:spPr/>
      <dgm:t>
        <a:bodyPr/>
        <a:lstStyle/>
        <a:p>
          <a:endParaRPr lang="da-DK"/>
        </a:p>
      </dgm:t>
    </dgm:pt>
    <dgm:pt modelId="{805B4205-FD2D-4340-9874-4BDB5509DB6A}" type="pres">
      <dgm:prSet presAssocID="{E3512874-D7A4-406A-B991-9C1AFD457E04}" presName="node" presStyleLbl="node1" presStyleIdx="1" presStyleCnt="3" custScaleX="10417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5350DE2-A33F-40D2-BACE-DA13AD59BDFA}" type="pres">
      <dgm:prSet presAssocID="{9C6EE92C-271E-4BBE-B7FE-74BE24D62386}" presName="sibTrans" presStyleLbl="sibTrans2D1" presStyleIdx="1" presStyleCnt="2"/>
      <dgm:spPr/>
      <dgm:t>
        <a:bodyPr/>
        <a:lstStyle/>
        <a:p>
          <a:endParaRPr lang="da-DK"/>
        </a:p>
      </dgm:t>
    </dgm:pt>
    <dgm:pt modelId="{1255B63E-7302-4BD2-8ECE-0AEAECC721C6}" type="pres">
      <dgm:prSet presAssocID="{9C6EE92C-271E-4BBE-B7FE-74BE24D62386}" presName="connectorText" presStyleLbl="sibTrans2D1" presStyleIdx="1" presStyleCnt="2"/>
      <dgm:spPr/>
      <dgm:t>
        <a:bodyPr/>
        <a:lstStyle/>
        <a:p>
          <a:endParaRPr lang="da-DK"/>
        </a:p>
      </dgm:t>
    </dgm:pt>
    <dgm:pt modelId="{FE8173E4-907D-463E-A1EF-4634EBF2C6D7}" type="pres">
      <dgm:prSet presAssocID="{FE7BB12C-2C82-417F-9900-DF4711DAA6E0}" presName="node" presStyleLbl="node1" presStyleIdx="2" presStyleCnt="3" custScaleX="134653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ED4F8376-7DED-4096-9716-355CFA509C2E}" srcId="{5E341FB1-A2EA-4C56-AFAB-5BC434378648}" destId="{FE7BB12C-2C82-417F-9900-DF4711DAA6E0}" srcOrd="2" destOrd="0" parTransId="{A9646825-7B25-4497-82D0-4A731F584240}" sibTransId="{4B3F0834-FAEB-497E-B52E-2627C95840D0}"/>
    <dgm:cxn modelId="{590DFAA1-897C-43FB-88C9-7D064B95C0ED}" type="presOf" srcId="{9C6EE92C-271E-4BBE-B7FE-74BE24D62386}" destId="{45350DE2-A33F-40D2-BACE-DA13AD59BDFA}" srcOrd="0" destOrd="0" presId="urn:microsoft.com/office/officeart/2005/8/layout/process1"/>
    <dgm:cxn modelId="{B54A6318-A21D-42A7-B626-665B673483DC}" type="presOf" srcId="{FE7BB12C-2C82-417F-9900-DF4711DAA6E0}" destId="{FE8173E4-907D-463E-A1EF-4634EBF2C6D7}" srcOrd="0" destOrd="0" presId="urn:microsoft.com/office/officeart/2005/8/layout/process1"/>
    <dgm:cxn modelId="{D8BF439A-0264-4444-94BB-6186E7159194}" srcId="{5E341FB1-A2EA-4C56-AFAB-5BC434378648}" destId="{E3512874-D7A4-406A-B991-9C1AFD457E04}" srcOrd="1" destOrd="0" parTransId="{A2AB50F1-BD30-4B86-9059-119E36803410}" sibTransId="{9C6EE92C-271E-4BBE-B7FE-74BE24D62386}"/>
    <dgm:cxn modelId="{5790C475-1989-442F-9D34-DC8E62780F2C}" type="presOf" srcId="{5E341FB1-A2EA-4C56-AFAB-5BC434378648}" destId="{8957BBCF-9FA3-46D3-BB1B-9B12A2F4E333}" srcOrd="0" destOrd="0" presId="urn:microsoft.com/office/officeart/2005/8/layout/process1"/>
    <dgm:cxn modelId="{22B601B4-F268-426A-9E42-CDBDBD22D9B1}" srcId="{5E341FB1-A2EA-4C56-AFAB-5BC434378648}" destId="{F3737F87-EA77-4077-A938-2B18D833D555}" srcOrd="0" destOrd="0" parTransId="{D60EF0B4-93C8-4AFB-A7C4-672E9A2C0F77}" sibTransId="{0341F1C8-8EF2-472A-8C3C-F5C68817361C}"/>
    <dgm:cxn modelId="{28A70AC6-69C7-41B8-AF6C-8FB938E2DF08}" type="presOf" srcId="{0341F1C8-8EF2-472A-8C3C-F5C68817361C}" destId="{A1A41E08-42D1-4CB2-B8AA-129957265669}" srcOrd="0" destOrd="0" presId="urn:microsoft.com/office/officeart/2005/8/layout/process1"/>
    <dgm:cxn modelId="{00F85A80-94D8-427A-8416-934B25909668}" type="presOf" srcId="{0341F1C8-8EF2-472A-8C3C-F5C68817361C}" destId="{DA591822-2B72-4429-8748-9C96A60C72BF}" srcOrd="1" destOrd="0" presId="urn:microsoft.com/office/officeart/2005/8/layout/process1"/>
    <dgm:cxn modelId="{900520DD-9649-4CBC-9EAD-8DA579859198}" type="presOf" srcId="{E3512874-D7A4-406A-B991-9C1AFD457E04}" destId="{805B4205-FD2D-4340-9874-4BDB5509DB6A}" srcOrd="0" destOrd="0" presId="urn:microsoft.com/office/officeart/2005/8/layout/process1"/>
    <dgm:cxn modelId="{F882D50B-1619-4A43-93F1-7CD18405789D}" type="presOf" srcId="{9C6EE92C-271E-4BBE-B7FE-74BE24D62386}" destId="{1255B63E-7302-4BD2-8ECE-0AEAECC721C6}" srcOrd="1" destOrd="0" presId="urn:microsoft.com/office/officeart/2005/8/layout/process1"/>
    <dgm:cxn modelId="{10A1AB68-D330-4020-A567-AB5D082C087A}" type="presOf" srcId="{F3737F87-EA77-4077-A938-2B18D833D555}" destId="{290349DA-863D-4941-B049-4AF5E2DA9813}" srcOrd="0" destOrd="0" presId="urn:microsoft.com/office/officeart/2005/8/layout/process1"/>
    <dgm:cxn modelId="{D53360D8-6C68-45B1-BA38-EB4F63A8A184}" type="presParOf" srcId="{8957BBCF-9FA3-46D3-BB1B-9B12A2F4E333}" destId="{290349DA-863D-4941-B049-4AF5E2DA9813}" srcOrd="0" destOrd="0" presId="urn:microsoft.com/office/officeart/2005/8/layout/process1"/>
    <dgm:cxn modelId="{4083A27B-5DBF-41CE-99DE-792B4D15F359}" type="presParOf" srcId="{8957BBCF-9FA3-46D3-BB1B-9B12A2F4E333}" destId="{A1A41E08-42D1-4CB2-B8AA-129957265669}" srcOrd="1" destOrd="0" presId="urn:microsoft.com/office/officeart/2005/8/layout/process1"/>
    <dgm:cxn modelId="{789DC89C-5580-4894-92F4-F7134C7B9F51}" type="presParOf" srcId="{A1A41E08-42D1-4CB2-B8AA-129957265669}" destId="{DA591822-2B72-4429-8748-9C96A60C72BF}" srcOrd="0" destOrd="0" presId="urn:microsoft.com/office/officeart/2005/8/layout/process1"/>
    <dgm:cxn modelId="{7CC96006-0711-4ABA-9723-0F8C04519F67}" type="presParOf" srcId="{8957BBCF-9FA3-46D3-BB1B-9B12A2F4E333}" destId="{805B4205-FD2D-4340-9874-4BDB5509DB6A}" srcOrd="2" destOrd="0" presId="urn:microsoft.com/office/officeart/2005/8/layout/process1"/>
    <dgm:cxn modelId="{243BF36D-0DE2-44A8-94DE-F3147C3645CE}" type="presParOf" srcId="{8957BBCF-9FA3-46D3-BB1B-9B12A2F4E333}" destId="{45350DE2-A33F-40D2-BACE-DA13AD59BDFA}" srcOrd="3" destOrd="0" presId="urn:microsoft.com/office/officeart/2005/8/layout/process1"/>
    <dgm:cxn modelId="{289D96D2-A2DE-400B-8011-7B3E3F1A8125}" type="presParOf" srcId="{45350DE2-A33F-40D2-BACE-DA13AD59BDFA}" destId="{1255B63E-7302-4BD2-8ECE-0AEAECC721C6}" srcOrd="0" destOrd="0" presId="urn:microsoft.com/office/officeart/2005/8/layout/process1"/>
    <dgm:cxn modelId="{3C1AC322-C174-4687-AE40-F627D1297A73}" type="presParOf" srcId="{8957BBCF-9FA3-46D3-BB1B-9B12A2F4E333}" destId="{FE8173E4-907D-463E-A1EF-4634EBF2C6D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0349DA-863D-4941-B049-4AF5E2DA9813}">
      <dsp:nvSpPr>
        <dsp:cNvPr id="0" name=""/>
        <dsp:cNvSpPr/>
      </dsp:nvSpPr>
      <dsp:spPr>
        <a:xfrm>
          <a:off x="9759" y="0"/>
          <a:ext cx="1689808" cy="8731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1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Oplæg (10-20 min)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Introduktion til modul og læringsmål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Introduktion til opgaver og materialer </a:t>
          </a:r>
        </a:p>
      </dsp:txBody>
      <dsp:txXfrm>
        <a:off x="35332" y="25573"/>
        <a:ext cx="1638662" cy="821979"/>
      </dsp:txXfrm>
    </dsp:sp>
    <dsp:sp modelId="{A1A41E08-42D1-4CB2-B8AA-129957265669}">
      <dsp:nvSpPr>
        <dsp:cNvPr id="0" name=""/>
        <dsp:cNvSpPr/>
      </dsp:nvSpPr>
      <dsp:spPr>
        <a:xfrm>
          <a:off x="1823503" y="280950"/>
          <a:ext cx="262744" cy="311224"/>
        </a:xfrm>
        <a:prstGeom prst="rightArrow">
          <a:avLst>
            <a:gd name="adj1" fmla="val 60000"/>
            <a:gd name="adj2" fmla="val 50000"/>
          </a:avLst>
        </a:prstGeom>
        <a:solidFill>
          <a:srgbClr val="FF315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8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823503" y="343195"/>
        <a:ext cx="183921" cy="186734"/>
      </dsp:txXfrm>
    </dsp:sp>
    <dsp:sp modelId="{805B4205-FD2D-4340-9874-4BDB5509DB6A}">
      <dsp:nvSpPr>
        <dsp:cNvPr id="0" name=""/>
        <dsp:cNvSpPr/>
      </dsp:nvSpPr>
      <dsp:spPr>
        <a:xfrm>
          <a:off x="2195312" y="0"/>
          <a:ext cx="1307316" cy="8731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1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Opgavefase (15-40 min)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Løsning af opgave(r)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Udgangspunkt: trin-for-trin- og videoguides samt underviserens opgaver </a:t>
          </a:r>
        </a:p>
      </dsp:txBody>
      <dsp:txXfrm>
        <a:off x="2220885" y="25573"/>
        <a:ext cx="1256170" cy="821979"/>
      </dsp:txXfrm>
    </dsp:sp>
    <dsp:sp modelId="{45350DE2-A33F-40D2-BACE-DA13AD59BDFA}">
      <dsp:nvSpPr>
        <dsp:cNvPr id="0" name=""/>
        <dsp:cNvSpPr/>
      </dsp:nvSpPr>
      <dsp:spPr>
        <a:xfrm>
          <a:off x="3628122" y="280950"/>
          <a:ext cx="266046" cy="311224"/>
        </a:xfrm>
        <a:prstGeom prst="rightArrow">
          <a:avLst>
            <a:gd name="adj1" fmla="val 60000"/>
            <a:gd name="adj2" fmla="val 50000"/>
          </a:avLst>
        </a:prstGeom>
        <a:solidFill>
          <a:srgbClr val="FF315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8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3628122" y="343195"/>
        <a:ext cx="186232" cy="186734"/>
      </dsp:txXfrm>
    </dsp:sp>
    <dsp:sp modelId="{FE8173E4-907D-463E-A1EF-4634EBF2C6D7}">
      <dsp:nvSpPr>
        <dsp:cNvPr id="0" name=""/>
        <dsp:cNvSpPr/>
      </dsp:nvSpPr>
      <dsp:spPr>
        <a:xfrm>
          <a:off x="4004603" y="0"/>
          <a:ext cx="1689808" cy="8731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b="1" kern="1200">
            <a:solidFill>
              <a:sysClr val="windowText" lastClr="000000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1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Opsamlings- og evalueringsfase (5-10 min)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Opsamling på opgavefase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Invitation til diskusison og drøftelse af principielle spørgsmål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Evt. evaluering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4030176" y="25573"/>
        <a:ext cx="1638662" cy="8219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764960F1FF44588345B2F620EAABB" ma:contentTypeVersion="12" ma:contentTypeDescription="Opret et nyt dokument." ma:contentTypeScope="" ma:versionID="0501395df563480881ace2cce2155da7">
  <xsd:schema xmlns:xsd="http://www.w3.org/2001/XMLSchema" xmlns:xs="http://www.w3.org/2001/XMLSchema" xmlns:p="http://schemas.microsoft.com/office/2006/metadata/properties" xmlns:ns2="2f04e247-0239-4ff4-9d22-ef8ef3fac993" xmlns:ns3="da4eb766-a423-4cf4-97b6-10a150af3487" targetNamespace="http://schemas.microsoft.com/office/2006/metadata/properties" ma:root="true" ma:fieldsID="cc4097f7afb484e6cd79e46bb4142028" ns2:_="" ns3:_="">
    <xsd:import namespace="2f04e247-0239-4ff4-9d22-ef8ef3fac993"/>
    <xsd:import namespace="da4eb766-a423-4cf4-97b6-10a150af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e247-0239-4ff4-9d22-ef8ef3fac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b766-a423-4cf4-97b6-10a150af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6668-578E-4147-A361-F45F28F61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CBB84-16DC-42C4-97B5-E6077A6FA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5FB64-C8C7-4D33-936C-5CFE0A5CC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4e247-0239-4ff4-9d22-ef8ef3fac993"/>
    <ds:schemaRef ds:uri="da4eb766-a423-4cf4-97b6-10a150af3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C9FC8-6B8B-4B8D-8F3B-C3C08C67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21</TotalTime>
  <Pages>4</Pages>
  <Words>912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Finansministeriet</Company>
  <LinksUpToDate>false</LinksUpToDate>
  <CharactersWithSpaces>6467</CharactersWithSpaces>
  <SharedDoc>false</SharedDoc>
  <HLinks>
    <vt:vector size="6" baseType="variant"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http://www.digst.dk/ngdp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Joachim Møller Pallesen</dc:creator>
  <cp:keywords/>
  <dc:description/>
  <cp:lastModifiedBy>Trine Frederikke Kortland</cp:lastModifiedBy>
  <cp:revision>3</cp:revision>
  <dcterms:created xsi:type="dcterms:W3CDTF">2021-05-03T08:11:00Z</dcterms:created>
  <dcterms:modified xsi:type="dcterms:W3CDTF">2021-05-03T08:53:00Z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43782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Joachim</vt:lpwstr>
  </property>
  <property fmtid="{D5CDD505-2E9C-101B-9397-08002B2CF9AE}" pid="13" name="SD_CtlText_General_JournalNrF2">
    <vt:lpwstr/>
  </property>
  <property fmtid="{D5CDD505-2E9C-101B-9397-08002B2CF9AE}" pid="14" name="SD_UserprofileName">
    <vt:lpwstr>Joachim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Digitaliseringsstyrelsen</vt:lpwstr>
  </property>
  <property fmtid="{D5CDD505-2E9C-101B-9397-08002B2CF9AE}" pid="23" name="SD_USR_Name">
    <vt:lpwstr>Joachim Møller Pallesen</vt:lpwstr>
  </property>
  <property fmtid="{D5CDD505-2E9C-101B-9397-08002B2CF9AE}" pid="24" name="SD_USR_Title">
    <vt:lpwstr>Projektleder</vt:lpwstr>
  </property>
  <property fmtid="{D5CDD505-2E9C-101B-9397-08002B2CF9AE}" pid="25" name="SD_USR_DirectPhone">
    <vt:lpwstr>+45 41 78 22 52</vt:lpwstr>
  </property>
  <property fmtid="{D5CDD505-2E9C-101B-9397-08002B2CF9AE}" pid="26" name="SD_USR_Email">
    <vt:lpwstr>joamo@digst.dk</vt:lpwstr>
  </property>
  <property fmtid="{D5CDD505-2E9C-101B-9397-08002B2CF9AE}" pid="27" name="SD_USR_SagsbehandlerIni">
    <vt:lpwstr>JOAMO</vt:lpwstr>
  </property>
  <property fmtid="{D5CDD505-2E9C-101B-9397-08002B2CF9AE}" pid="28" name="SD_USR_Enhed">
    <vt:lpwstr>Center for Udvikling og Implementering </vt:lpwstr>
  </property>
  <property fmtid="{D5CDD505-2E9C-101B-9397-08002B2CF9AE}" pid="29" name="DocumentInfoFinished">
    <vt:lpwstr>True</vt:lpwstr>
  </property>
  <property fmtid="{D5CDD505-2E9C-101B-9397-08002B2CF9AE}" pid="30" name="ContentTypeId">
    <vt:lpwstr>0x0101006FB764960F1FF44588345B2F620EAABB</vt:lpwstr>
  </property>
</Properties>
</file>