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3B" w:rsidRPr="00F61383" w:rsidRDefault="00B2293B" w:rsidP="00B2293B">
      <w:pPr>
        <w:jc w:val="both"/>
        <w:rPr>
          <w:rFonts w:ascii="Cambria" w:hAnsi="Cambria"/>
          <w:sz w:val="40"/>
          <w:szCs w:val="40"/>
        </w:rPr>
      </w:pPr>
      <w:bookmarkStart w:id="0" w:name="_GoBack"/>
      <w:bookmarkEnd w:id="0"/>
      <w:r w:rsidRPr="00F61383">
        <w:rPr>
          <w:rFonts w:ascii="Cambria" w:hAnsi="Cambria"/>
          <w:sz w:val="40"/>
          <w:szCs w:val="40"/>
        </w:rPr>
        <w:t>Benchmarking</w:t>
      </w:r>
    </w:p>
    <w:p w:rsidR="00B2293B" w:rsidRDefault="00B2293B" w:rsidP="00B2293B">
      <w:pPr>
        <w:jc w:val="both"/>
        <w:rPr>
          <w:rFonts w:ascii="Cambria" w:hAnsi="Cambria"/>
          <w:sz w:val="32"/>
          <w:szCs w:val="32"/>
        </w:rPr>
      </w:pPr>
      <w:r w:rsidRPr="00F42DB5">
        <w:rPr>
          <w:rFonts w:ascii="Cambria" w:hAnsi="Cambria"/>
          <w:sz w:val="32"/>
          <w:szCs w:val="32"/>
        </w:rPr>
        <w:t>Klausul</w:t>
      </w:r>
    </w:p>
    <w:p w:rsidR="00B2293B" w:rsidRPr="00C923AE" w:rsidRDefault="00B2293B" w:rsidP="00B2293B">
      <w:pPr>
        <w:jc w:val="both"/>
        <w:rPr>
          <w:rFonts w:ascii="Cambria" w:hAnsi="Cambria"/>
          <w:i/>
          <w:sz w:val="24"/>
          <w:szCs w:val="24"/>
        </w:rPr>
      </w:pPr>
      <w:r w:rsidRPr="00C923AE">
        <w:rPr>
          <w:rFonts w:ascii="Cambria" w:hAnsi="Cambria"/>
          <w:i/>
          <w:sz w:val="24"/>
          <w:szCs w:val="24"/>
        </w:rPr>
        <w:t>Definitioner</w:t>
      </w:r>
      <w:r>
        <w:rPr>
          <w:rFonts w:ascii="Cambria" w:hAnsi="Cambria"/>
          <w:i/>
          <w:sz w:val="24"/>
          <w:szCs w:val="24"/>
        </w:rPr>
        <w:t xml:space="preserve"> [Til kontraktens definitionsafsnit eller definitionsbilag]</w:t>
      </w:r>
      <w:r w:rsidRPr="00C923AE">
        <w:rPr>
          <w:rFonts w:ascii="Cambria" w:hAnsi="Cambria"/>
          <w:i/>
          <w:sz w:val="24"/>
          <w:szCs w:val="24"/>
        </w:rPr>
        <w:t>:</w:t>
      </w:r>
    </w:p>
    <w:p w:rsidR="00B2293B" w:rsidRPr="004754BE" w:rsidRDefault="00B2293B" w:rsidP="00B2293B">
      <w:pPr>
        <w:jc w:val="both"/>
        <w:rPr>
          <w:rFonts w:ascii="Cambria" w:hAnsi="Cambria"/>
          <w:sz w:val="24"/>
          <w:szCs w:val="24"/>
        </w:rPr>
      </w:pPr>
      <w:r w:rsidRPr="00C923AE">
        <w:rPr>
          <w:rFonts w:ascii="Cambria" w:hAnsi="Cambria"/>
          <w:sz w:val="24"/>
          <w:szCs w:val="24"/>
          <w:u w:val="single"/>
        </w:rPr>
        <w:t>Benchmarkinganalyse:</w:t>
      </w:r>
      <w:r>
        <w:rPr>
          <w:rFonts w:ascii="Cambria" w:hAnsi="Cambria"/>
          <w:sz w:val="24"/>
          <w:szCs w:val="24"/>
        </w:rPr>
        <w:t xml:space="preserve"> </w:t>
      </w:r>
      <w:r w:rsidRPr="00C923AE">
        <w:rPr>
          <w:rFonts w:asciiTheme="majorHAnsi" w:hAnsiTheme="majorHAnsi"/>
          <w:sz w:val="24"/>
          <w:szCs w:val="24"/>
        </w:rPr>
        <w:t>En systematisk undersøgelse og vurdering af den pris, Kunden betaler Leverandøren for de ydelser, der er omfattet af kontrakten, på baggrund af en sammenligning med</w:t>
      </w:r>
      <w:r>
        <w:rPr>
          <w:rFonts w:asciiTheme="majorHAnsi" w:hAnsiTheme="majorHAnsi"/>
          <w:sz w:val="24"/>
          <w:szCs w:val="24"/>
        </w:rPr>
        <w:t>,</w:t>
      </w:r>
      <w:r w:rsidRPr="00C923AE">
        <w:rPr>
          <w:rFonts w:asciiTheme="majorHAnsi" w:hAnsiTheme="majorHAnsi"/>
          <w:sz w:val="24"/>
          <w:szCs w:val="24"/>
        </w:rPr>
        <w:t xml:space="preserve"> hvad markedsprisen er for tilsvarende ydelser.</w:t>
      </w:r>
      <w:r>
        <w:t xml:space="preserve"> </w:t>
      </w:r>
      <w:r w:rsidRPr="004754BE">
        <w:rPr>
          <w:rFonts w:ascii="Cambria" w:hAnsi="Cambria"/>
          <w:sz w:val="24"/>
          <w:szCs w:val="24"/>
        </w:rPr>
        <w:t>Ved ”markedsprisen” forstås den pris, der kan opnås for en ydelse gennem konkurrenceudsættelse.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 w:rsidRPr="00C923AE">
        <w:rPr>
          <w:rFonts w:ascii="Cambria" w:hAnsi="Cambria"/>
          <w:sz w:val="24"/>
          <w:szCs w:val="24"/>
          <w:u w:val="single"/>
        </w:rPr>
        <w:t>Benchmarker</w:t>
      </w:r>
      <w:proofErr w:type="spellEnd"/>
      <w:r w:rsidRPr="00C923AE">
        <w:rPr>
          <w:rFonts w:ascii="Cambria" w:hAnsi="Cambria"/>
          <w:sz w:val="24"/>
          <w:szCs w:val="24"/>
          <w:u w:val="single"/>
        </w:rPr>
        <w:t>:</w:t>
      </w:r>
      <w:r>
        <w:rPr>
          <w:rFonts w:ascii="Cambria" w:hAnsi="Cambria"/>
          <w:sz w:val="24"/>
          <w:szCs w:val="24"/>
        </w:rPr>
        <w:t xml:space="preserve"> En leverandør af Benchmarkinganalyser.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 w:rsidRPr="00C923AE">
        <w:rPr>
          <w:rFonts w:ascii="Cambria" w:hAnsi="Cambria"/>
          <w:sz w:val="24"/>
          <w:szCs w:val="24"/>
          <w:u w:val="single"/>
        </w:rPr>
        <w:t>Benchmarkpris</w:t>
      </w:r>
      <w:r>
        <w:rPr>
          <w:rFonts w:ascii="Cambria" w:hAnsi="Cambria"/>
          <w:sz w:val="24"/>
          <w:szCs w:val="24"/>
          <w:u w:val="single"/>
        </w:rPr>
        <w:t>er</w:t>
      </w:r>
      <w:proofErr w:type="spellEnd"/>
      <w:r w:rsidRPr="00C923AE">
        <w:rPr>
          <w:rFonts w:ascii="Cambria" w:hAnsi="Cambria"/>
          <w:sz w:val="24"/>
          <w:szCs w:val="24"/>
          <w:u w:val="single"/>
        </w:rPr>
        <w:t>:</w:t>
      </w:r>
      <w:r>
        <w:rPr>
          <w:rFonts w:ascii="Cambria" w:hAnsi="Cambria"/>
          <w:sz w:val="24"/>
          <w:szCs w:val="24"/>
        </w:rPr>
        <w:t xml:space="preserve"> De priser, der på baggrund af benchmarkinganalysen vurderes at være markedspriserne for de ydelser, der er omfattet af Kontrakten.</w:t>
      </w:r>
    </w:p>
    <w:p w:rsidR="00B2293B" w:rsidRPr="00EC5C3D" w:rsidRDefault="00B2293B" w:rsidP="00B2293B">
      <w:pPr>
        <w:jc w:val="both"/>
        <w:rPr>
          <w:rFonts w:ascii="Cambria" w:hAnsi="Cambria"/>
          <w:sz w:val="24"/>
          <w:szCs w:val="24"/>
        </w:rPr>
      </w:pP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 Der kan en gang årligt foretages en Benchmarkinganalyse af kontrakten med henblik på en regulering af priserne. Den første Benchmarkinganalyse kan dog tidligst finde sted [24] måneder efter kontraktunderskrift. Begge Parter har ret til at tage initiativ til Benchmarking-analysen. 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Medmindre andet fremgår af [prisbilag], omfatter Benchmarkinganalysen </w:t>
      </w:r>
      <w:r w:rsidRPr="00CA0705">
        <w:rPr>
          <w:rFonts w:ascii="Cambria" w:hAnsi="Cambria"/>
          <w:sz w:val="24"/>
          <w:szCs w:val="24"/>
        </w:rPr>
        <w:t>samtlige</w:t>
      </w:r>
      <w:r>
        <w:rPr>
          <w:rFonts w:ascii="Cambria" w:hAnsi="Cambria"/>
          <w:sz w:val="24"/>
          <w:szCs w:val="24"/>
        </w:rPr>
        <w:t xml:space="preserve"> ydelser omfattet denne kontrakt, inklusive ydelser omfattet af efterfølgende tillæg og ændringer til kontrakten.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Proceduren for gennemførelse af Benchmarkinganalysen følger af [prisbilag].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Såfremt resultatet af Benchmarkinganalysen viser, at en </w:t>
      </w:r>
      <w:proofErr w:type="spellStart"/>
      <w:r>
        <w:rPr>
          <w:rFonts w:ascii="Cambria" w:hAnsi="Cambria"/>
          <w:sz w:val="24"/>
          <w:szCs w:val="24"/>
        </w:rPr>
        <w:t>Benchmarkpris</w:t>
      </w:r>
      <w:proofErr w:type="spellEnd"/>
      <w:r>
        <w:rPr>
          <w:rFonts w:ascii="Cambria" w:hAnsi="Cambria"/>
          <w:sz w:val="24"/>
          <w:szCs w:val="24"/>
        </w:rPr>
        <w:t xml:space="preserve"> afviger mindre end [3] % fra den faktiske pris, som Kunden betaler, skal der ikke ske en justering af priserne. 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 w:rsidRPr="00A92043">
        <w:rPr>
          <w:rFonts w:ascii="Cambria" w:hAnsi="Cambria"/>
          <w:sz w:val="24"/>
          <w:szCs w:val="24"/>
        </w:rPr>
        <w:t xml:space="preserve">Såfremt resultatet af Benchmarkinganalysen viser, at </w:t>
      </w:r>
      <w:proofErr w:type="spellStart"/>
      <w:r>
        <w:rPr>
          <w:rFonts w:ascii="Cambria" w:hAnsi="Cambria"/>
          <w:sz w:val="24"/>
          <w:szCs w:val="24"/>
        </w:rPr>
        <w:t>Benchmarkprisen</w:t>
      </w:r>
      <w:proofErr w:type="spellEnd"/>
      <w:r>
        <w:rPr>
          <w:rFonts w:ascii="Cambria" w:hAnsi="Cambria"/>
          <w:sz w:val="24"/>
          <w:szCs w:val="24"/>
        </w:rPr>
        <w:t xml:space="preserve"> afviger [3</w:t>
      </w:r>
      <w:r w:rsidRPr="00A92043">
        <w:rPr>
          <w:rFonts w:ascii="Cambria" w:hAnsi="Cambria"/>
          <w:sz w:val="24"/>
          <w:szCs w:val="24"/>
        </w:rPr>
        <w:t xml:space="preserve">] % </w:t>
      </w:r>
      <w:r>
        <w:rPr>
          <w:rFonts w:ascii="Cambria" w:hAnsi="Cambria"/>
          <w:sz w:val="24"/>
          <w:szCs w:val="24"/>
        </w:rPr>
        <w:t xml:space="preserve">eller mere </w:t>
      </w:r>
      <w:r w:rsidRPr="00A92043">
        <w:rPr>
          <w:rFonts w:ascii="Cambria" w:hAnsi="Cambria"/>
          <w:sz w:val="24"/>
          <w:szCs w:val="24"/>
        </w:rPr>
        <w:t>fra de</w:t>
      </w:r>
      <w:r>
        <w:rPr>
          <w:rFonts w:ascii="Cambria" w:hAnsi="Cambria"/>
          <w:sz w:val="24"/>
          <w:szCs w:val="24"/>
        </w:rPr>
        <w:t>n</w:t>
      </w:r>
      <w:r w:rsidRPr="00A9204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faktiske </w:t>
      </w:r>
      <w:r w:rsidRPr="00A92043">
        <w:rPr>
          <w:rFonts w:ascii="Cambria" w:hAnsi="Cambria"/>
          <w:sz w:val="24"/>
          <w:szCs w:val="24"/>
        </w:rPr>
        <w:t xml:space="preserve">pris, skal </w:t>
      </w:r>
      <w:r>
        <w:rPr>
          <w:rFonts w:ascii="Cambria" w:hAnsi="Cambria"/>
          <w:sz w:val="24"/>
          <w:szCs w:val="24"/>
        </w:rPr>
        <w:t xml:space="preserve">prisen reguleres således, at de er identiske med </w:t>
      </w:r>
      <w:proofErr w:type="spellStart"/>
      <w:r>
        <w:rPr>
          <w:rFonts w:ascii="Cambria" w:hAnsi="Cambria"/>
          <w:sz w:val="24"/>
          <w:szCs w:val="24"/>
        </w:rPr>
        <w:t>Benchmarkprisen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B2293B" w:rsidRDefault="00B2293B" w:rsidP="00B2293B">
      <w:pPr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Regulering af priser på baggrund af en Benchmarkinganalyse vil ikke medføre ændringer af Kontraktens øvrige vilkår.</w:t>
      </w:r>
    </w:p>
    <w:p w:rsidR="00B2293B" w:rsidRPr="00A92043" w:rsidRDefault="00B2293B" w:rsidP="00B2293B">
      <w:pPr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Såfremt der på baggrund af Benchmarkinganalysen sker en regulering af priserne, skal de nye priser være gældende fra den førstkommende faktureringsperiode efter initieringen af Benchmarkinganalysen. 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5. Såfremt Benchmarkinganalysen resulterer i, at der skal ske en regulering af prisen, deler Kunden og Leverandøren ligeligt alle udgifter til </w:t>
      </w:r>
      <w:proofErr w:type="spellStart"/>
      <w:r>
        <w:rPr>
          <w:rFonts w:ascii="Cambria" w:hAnsi="Cambria"/>
          <w:sz w:val="24"/>
          <w:szCs w:val="24"/>
        </w:rPr>
        <w:t>Benchmarkeren</w:t>
      </w:r>
      <w:proofErr w:type="spellEnd"/>
      <w:r>
        <w:rPr>
          <w:rFonts w:ascii="Cambria" w:hAnsi="Cambria"/>
          <w:sz w:val="24"/>
          <w:szCs w:val="24"/>
        </w:rPr>
        <w:t xml:space="preserve">. Såfremt Benchmarkinganalysen ikke resulterer i, at der skal ske en regulering af prisen, bærer den part, der tog initiativ til Benchmarkinganalysen alle udgifter til </w:t>
      </w:r>
      <w:proofErr w:type="spellStart"/>
      <w:r>
        <w:rPr>
          <w:rFonts w:ascii="Cambria" w:hAnsi="Cambria"/>
          <w:sz w:val="24"/>
          <w:szCs w:val="24"/>
        </w:rPr>
        <w:t>Benchmarker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Parterne afholder selv egne omkostninger forbundet med gennemførslen af </w:t>
      </w:r>
      <w:proofErr w:type="spellStart"/>
      <w:r>
        <w:rPr>
          <w:rFonts w:ascii="Cambria" w:hAnsi="Cambria"/>
          <w:sz w:val="24"/>
          <w:szCs w:val="24"/>
        </w:rPr>
        <w:t>Benchmarkanalysen</w:t>
      </w:r>
      <w:proofErr w:type="spellEnd"/>
      <w:r>
        <w:rPr>
          <w:rFonts w:ascii="Cambria" w:hAnsi="Cambria"/>
          <w:sz w:val="24"/>
          <w:szCs w:val="24"/>
        </w:rPr>
        <w:t>. Begge Parter forpligtet til loyalt at medvirke til gennemførelsen af en Benchmarkinganalyse i henhold til Kontrakten.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Såfremt den ene Part bestrider resultatet af Benchmarkinganalysen, skal dette meddeles skriftligt. Den bestridende Part skal inden 60 dage fra modtagelse af </w:t>
      </w:r>
      <w:proofErr w:type="spellStart"/>
      <w:r>
        <w:rPr>
          <w:rFonts w:ascii="Cambria" w:hAnsi="Cambria"/>
          <w:sz w:val="24"/>
          <w:szCs w:val="24"/>
        </w:rPr>
        <w:t>benchmarkrapporten</w:t>
      </w:r>
      <w:proofErr w:type="spellEnd"/>
      <w:r>
        <w:rPr>
          <w:rFonts w:ascii="Cambria" w:hAnsi="Cambria"/>
          <w:sz w:val="24"/>
          <w:szCs w:val="24"/>
        </w:rPr>
        <w:t xml:space="preserve"> [initiere en løsning af tvisten i henhold til Kontraktens bestemmelser herom]. Såfremt [tvistløsning] ikke er iværksat inden for denne frist, skal priserne reguleres som angivet i [punkt 3 og 4].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</w:p>
    <w:p w:rsidR="00B2293B" w:rsidRPr="003550D9" w:rsidRDefault="00B2293B" w:rsidP="00B2293B">
      <w:pPr>
        <w:jc w:val="both"/>
        <w:rPr>
          <w:rFonts w:ascii="Cambria" w:hAnsi="Cambria"/>
          <w:sz w:val="32"/>
          <w:szCs w:val="32"/>
        </w:rPr>
      </w:pPr>
      <w:r w:rsidRPr="003550D9">
        <w:rPr>
          <w:rFonts w:ascii="Cambria" w:hAnsi="Cambria"/>
          <w:sz w:val="32"/>
          <w:szCs w:val="32"/>
        </w:rPr>
        <w:t>Bilag</w:t>
      </w:r>
    </w:p>
    <w:p w:rsidR="00B2293B" w:rsidRPr="003550D9" w:rsidRDefault="00B2293B" w:rsidP="00B2293B">
      <w:pPr>
        <w:jc w:val="both"/>
        <w:rPr>
          <w:rFonts w:ascii="Cambria" w:hAnsi="Cambria"/>
          <w:i/>
          <w:sz w:val="28"/>
          <w:szCs w:val="28"/>
        </w:rPr>
      </w:pPr>
      <w:r w:rsidRPr="003550D9">
        <w:rPr>
          <w:rFonts w:ascii="Cambria" w:hAnsi="Cambria"/>
          <w:i/>
          <w:sz w:val="28"/>
          <w:szCs w:val="28"/>
        </w:rPr>
        <w:t xml:space="preserve">Vejledning til </w:t>
      </w:r>
      <w:r>
        <w:rPr>
          <w:rFonts w:ascii="Cambria" w:hAnsi="Cambria"/>
          <w:i/>
          <w:sz w:val="28"/>
          <w:szCs w:val="28"/>
        </w:rPr>
        <w:t xml:space="preserve">udfyldelse af </w:t>
      </w:r>
      <w:r w:rsidRPr="003550D9">
        <w:rPr>
          <w:rFonts w:ascii="Cambria" w:hAnsi="Cambria"/>
          <w:i/>
          <w:sz w:val="28"/>
          <w:szCs w:val="28"/>
        </w:rPr>
        <w:t>bilag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Der skal opstilles en liste over </w:t>
      </w:r>
      <w:proofErr w:type="spellStart"/>
      <w:r>
        <w:rPr>
          <w:rFonts w:ascii="Cambria" w:hAnsi="Cambria"/>
          <w:sz w:val="24"/>
          <w:szCs w:val="24"/>
        </w:rPr>
        <w:t>Benchmarkere</w:t>
      </w:r>
      <w:proofErr w:type="spellEnd"/>
      <w:r>
        <w:rPr>
          <w:rFonts w:ascii="Cambria" w:hAnsi="Cambria"/>
          <w:sz w:val="24"/>
          <w:szCs w:val="24"/>
        </w:rPr>
        <w:t xml:space="preserve">, der kan vælges til at udføre Benchmarkinganalysen. 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forbindelse med et eventuelt udbud af Kontrakten skal Kunden overveje, hvorvidt man selv vil udarbejde denne liste eller overlade dette til tilbudsgiverne.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Det anbefales, at der vælges minimum 2 </w:t>
      </w:r>
      <w:proofErr w:type="spellStart"/>
      <w:r>
        <w:rPr>
          <w:rFonts w:ascii="Cambria" w:hAnsi="Cambria"/>
          <w:sz w:val="24"/>
          <w:szCs w:val="24"/>
        </w:rPr>
        <w:t>Benchmarkere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metoder, der bruges til </w:t>
      </w:r>
      <w:proofErr w:type="spellStart"/>
      <w:r>
        <w:rPr>
          <w:rFonts w:ascii="Cambria" w:hAnsi="Cambria"/>
          <w:sz w:val="24"/>
          <w:szCs w:val="24"/>
        </w:rPr>
        <w:t>Benchmarkanalysen</w:t>
      </w:r>
      <w:proofErr w:type="spellEnd"/>
      <w:r>
        <w:rPr>
          <w:rFonts w:ascii="Cambria" w:hAnsi="Cambria"/>
          <w:sz w:val="24"/>
          <w:szCs w:val="24"/>
        </w:rPr>
        <w:t xml:space="preserve"> skal fremgå tydeligt af bilaget.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Benchmarkernes</w:t>
      </w:r>
      <w:proofErr w:type="spellEnd"/>
      <w:r>
        <w:rPr>
          <w:rFonts w:ascii="Cambria" w:hAnsi="Cambria"/>
          <w:sz w:val="24"/>
          <w:szCs w:val="24"/>
        </w:rPr>
        <w:t xml:space="preserve"> standardbetingelser skal vedlægges Kontrakten som underbilag.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Kunden skal tage stilling til, hvor stor en afvigelse fra den pris, Kunden betaler for ydelserne, Benchmarkingprisen skal have for at udløse en regulering prisen, det såkaldte ”</w:t>
      </w:r>
      <w:proofErr w:type="spellStart"/>
      <w:r>
        <w:rPr>
          <w:rFonts w:ascii="Cambria" w:hAnsi="Cambria"/>
          <w:sz w:val="24"/>
          <w:szCs w:val="24"/>
        </w:rPr>
        <w:t>deadband</w:t>
      </w:r>
      <w:proofErr w:type="spellEnd"/>
      <w:r>
        <w:rPr>
          <w:rFonts w:ascii="Cambria" w:hAnsi="Cambria"/>
          <w:sz w:val="24"/>
          <w:szCs w:val="24"/>
        </w:rPr>
        <w:t xml:space="preserve">”.  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Kunden skal tage stilling til, hvor lang tid fra kontraktindgåelse, den første Benchmarkinganalyse kan foretages.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</w:p>
    <w:p w:rsidR="00B2293B" w:rsidRPr="003550D9" w:rsidRDefault="00B2293B" w:rsidP="00B2293B">
      <w:pPr>
        <w:jc w:val="both"/>
        <w:rPr>
          <w:rFonts w:ascii="Cambria" w:hAnsi="Cambria"/>
          <w:i/>
          <w:sz w:val="28"/>
          <w:szCs w:val="28"/>
        </w:rPr>
      </w:pPr>
      <w:r w:rsidRPr="003550D9">
        <w:rPr>
          <w:rFonts w:ascii="Cambria" w:hAnsi="Cambria"/>
          <w:i/>
          <w:sz w:val="28"/>
          <w:szCs w:val="28"/>
        </w:rPr>
        <w:t>Bilagstekst (del af prisbilag)</w:t>
      </w:r>
    </w:p>
    <w:p w:rsidR="00B2293B" w:rsidRPr="00D42F94" w:rsidRDefault="00B2293B" w:rsidP="00B2293B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1. </w:t>
      </w:r>
      <w:r w:rsidRPr="00D42F94">
        <w:rPr>
          <w:rFonts w:ascii="Cambria" w:hAnsi="Cambria"/>
          <w:b/>
          <w:sz w:val="24"/>
          <w:szCs w:val="24"/>
        </w:rPr>
        <w:t xml:space="preserve">Valg af </w:t>
      </w:r>
      <w:proofErr w:type="spellStart"/>
      <w:r w:rsidRPr="00D42F94">
        <w:rPr>
          <w:rFonts w:ascii="Cambria" w:hAnsi="Cambria"/>
          <w:b/>
          <w:sz w:val="24"/>
          <w:szCs w:val="24"/>
        </w:rPr>
        <w:t>Benchmarker</w:t>
      </w:r>
      <w:proofErr w:type="spellEnd"/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Til gennemførslen af Benchmarkinganalysen vælger den part, der initierer Benchmarkinganalysen, en af de </w:t>
      </w:r>
      <w:proofErr w:type="spellStart"/>
      <w:r>
        <w:rPr>
          <w:rFonts w:ascii="Cambria" w:hAnsi="Cambria"/>
          <w:sz w:val="24"/>
          <w:szCs w:val="24"/>
        </w:rPr>
        <w:t>Benchmarkere</w:t>
      </w:r>
      <w:proofErr w:type="spellEnd"/>
      <w:r>
        <w:rPr>
          <w:rFonts w:ascii="Cambria" w:hAnsi="Cambria"/>
          <w:sz w:val="24"/>
          <w:szCs w:val="24"/>
        </w:rPr>
        <w:t xml:space="preserve">, der er anført i [punkt 1]. 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Parterne kan frit vælge en af følgende virksomheder til at gennemføre </w:t>
      </w:r>
      <w:proofErr w:type="spellStart"/>
      <w:r>
        <w:rPr>
          <w:rFonts w:ascii="Cambria" w:hAnsi="Cambria"/>
          <w:sz w:val="24"/>
          <w:szCs w:val="24"/>
        </w:rPr>
        <w:t>Benchmarkanalysen</w:t>
      </w:r>
      <w:proofErr w:type="spellEnd"/>
      <w:r>
        <w:rPr>
          <w:rFonts w:ascii="Cambria" w:hAnsi="Cambria"/>
          <w:sz w:val="24"/>
          <w:szCs w:val="24"/>
        </w:rPr>
        <w:t>:</w:t>
      </w:r>
    </w:p>
    <w:p w:rsidR="00B2293B" w:rsidRDefault="00B2293B" w:rsidP="00B2293B">
      <w:pPr>
        <w:pStyle w:val="Listeafsni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[…]</w:t>
      </w:r>
    </w:p>
    <w:p w:rsidR="00B2293B" w:rsidRDefault="00B2293B" w:rsidP="00B2293B">
      <w:pPr>
        <w:pStyle w:val="Listeafsni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[…]</w:t>
      </w:r>
    </w:p>
    <w:p w:rsidR="00B2293B" w:rsidRDefault="00B2293B" w:rsidP="00B2293B">
      <w:pPr>
        <w:pStyle w:val="Listeafsni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[…]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Benchmarkeren</w:t>
      </w:r>
      <w:proofErr w:type="spellEnd"/>
      <w:r>
        <w:rPr>
          <w:rFonts w:ascii="Cambria" w:hAnsi="Cambria"/>
          <w:sz w:val="24"/>
          <w:szCs w:val="24"/>
        </w:rPr>
        <w:t xml:space="preserve"> må ikke have væsentlige interessekonflikter med en af Parterne på benchmarkingtidspunktet, jf. også punkt 3 nedenfor.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Såfremt den Part, der initierer Benchmarkinganalysen ønsker at anvende en anden </w:t>
      </w:r>
      <w:proofErr w:type="spellStart"/>
      <w:r>
        <w:rPr>
          <w:rFonts w:ascii="Cambria" w:hAnsi="Cambria"/>
          <w:sz w:val="24"/>
          <w:szCs w:val="24"/>
        </w:rPr>
        <w:t>Benchmarker</w:t>
      </w:r>
      <w:proofErr w:type="spellEnd"/>
      <w:r>
        <w:rPr>
          <w:rFonts w:ascii="Cambria" w:hAnsi="Cambria"/>
          <w:sz w:val="24"/>
          <w:szCs w:val="24"/>
        </w:rPr>
        <w:t xml:space="preserve"> end en af de ovenfor anførte, skal Parterne opnå enighed herom.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Parterne indgår i en tre-parts aftale med </w:t>
      </w:r>
      <w:proofErr w:type="spellStart"/>
      <w:r>
        <w:rPr>
          <w:rFonts w:ascii="Cambria" w:hAnsi="Cambria"/>
          <w:sz w:val="24"/>
          <w:szCs w:val="24"/>
        </w:rPr>
        <w:t>Benchmarkeren</w:t>
      </w:r>
      <w:proofErr w:type="spellEnd"/>
      <w:r>
        <w:rPr>
          <w:rFonts w:ascii="Cambria" w:hAnsi="Cambria"/>
          <w:sz w:val="24"/>
          <w:szCs w:val="24"/>
        </w:rPr>
        <w:t xml:space="preserve"> på dennes standardbetingelser, idet disse dog skal tilrettes, så de respekterer de vilkår i denne kontrakt, der vedrører Benchmarking.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Benchmarkeren</w:t>
      </w:r>
      <w:proofErr w:type="spellEnd"/>
      <w:r>
        <w:rPr>
          <w:rFonts w:ascii="Cambria" w:hAnsi="Cambria"/>
          <w:sz w:val="24"/>
          <w:szCs w:val="24"/>
        </w:rPr>
        <w:t xml:space="preserve"> vil afgøre alle forhold vedrørende gennemførslen af Benchmarkinganalysen, der ikke eksplicit er reguleret i denne kontrakt.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</w:p>
    <w:p w:rsidR="00B2293B" w:rsidRPr="00D42F94" w:rsidRDefault="00B2293B" w:rsidP="00B2293B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2. </w:t>
      </w:r>
      <w:r w:rsidRPr="00D42F94">
        <w:rPr>
          <w:rFonts w:ascii="Cambria" w:hAnsi="Cambria"/>
          <w:b/>
          <w:sz w:val="24"/>
          <w:szCs w:val="24"/>
        </w:rPr>
        <w:t>Gennemførsel af Benchmarkinganalysen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Benchmarkerens</w:t>
      </w:r>
      <w:proofErr w:type="spellEnd"/>
      <w:r>
        <w:rPr>
          <w:rFonts w:ascii="Cambria" w:hAnsi="Cambria"/>
          <w:sz w:val="24"/>
          <w:szCs w:val="24"/>
        </w:rPr>
        <w:t xml:space="preserve"> metode til foretagelse af Benchmarkinganalysen er vedlagt som underbilag til denne kontrakt.. Kunden og Leverandøren er forpligtet til loyalt at medvirke til Benchmarkinganalysen i det omfang, </w:t>
      </w:r>
      <w:proofErr w:type="spellStart"/>
      <w:r>
        <w:rPr>
          <w:rFonts w:ascii="Cambria" w:hAnsi="Cambria"/>
          <w:sz w:val="24"/>
          <w:szCs w:val="24"/>
        </w:rPr>
        <w:t>Benchmarkeren</w:t>
      </w:r>
      <w:proofErr w:type="spellEnd"/>
      <w:r>
        <w:rPr>
          <w:rFonts w:ascii="Cambria" w:hAnsi="Cambria"/>
          <w:sz w:val="24"/>
          <w:szCs w:val="24"/>
        </w:rPr>
        <w:t xml:space="preserve"> finder det nødvendigt.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Efter gennemførslen af Benchmarkinganalysen afleverer </w:t>
      </w:r>
      <w:proofErr w:type="spellStart"/>
      <w:r>
        <w:rPr>
          <w:rFonts w:ascii="Cambria" w:hAnsi="Cambria"/>
          <w:sz w:val="24"/>
          <w:szCs w:val="24"/>
        </w:rPr>
        <w:t>Benchmarkeren</w:t>
      </w:r>
      <w:proofErr w:type="spellEnd"/>
      <w:r>
        <w:rPr>
          <w:rFonts w:ascii="Cambria" w:hAnsi="Cambria"/>
          <w:sz w:val="24"/>
          <w:szCs w:val="24"/>
        </w:rPr>
        <w:t xml:space="preserve"> en rapport, der har et minimumsindhold som angivet nedenfor i [punkt 5]. </w:t>
      </w:r>
    </w:p>
    <w:p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</w:p>
    <w:p w:rsidR="00B2293B" w:rsidRPr="00ED38A8" w:rsidRDefault="00B2293B" w:rsidP="00B2293B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3. </w:t>
      </w:r>
      <w:proofErr w:type="spellStart"/>
      <w:r w:rsidRPr="00ED38A8">
        <w:rPr>
          <w:rFonts w:ascii="Cambria" w:hAnsi="Cambria"/>
          <w:b/>
          <w:sz w:val="24"/>
          <w:szCs w:val="24"/>
        </w:rPr>
        <w:t>Benchmarkerens</w:t>
      </w:r>
      <w:proofErr w:type="spellEnd"/>
      <w:r w:rsidRPr="00ED38A8">
        <w:rPr>
          <w:rFonts w:ascii="Cambria" w:hAnsi="Cambria"/>
          <w:b/>
          <w:sz w:val="24"/>
          <w:szCs w:val="24"/>
        </w:rPr>
        <w:t xml:space="preserve"> kompetencer og uafhængighed</w:t>
      </w:r>
    </w:p>
    <w:p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>Parterne er enige om:</w:t>
      </w:r>
    </w:p>
    <w:p w:rsidR="00B2293B" w:rsidRPr="00ED38A8" w:rsidRDefault="00B2293B" w:rsidP="00B2293B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 xml:space="preserve">at parterne kan have haft anden forretning med de virksomheder, der angivet som mulige </w:t>
      </w:r>
      <w:proofErr w:type="spellStart"/>
      <w:r w:rsidRPr="00ED38A8">
        <w:rPr>
          <w:rFonts w:ascii="Cambria" w:hAnsi="Cambria"/>
          <w:sz w:val="24"/>
          <w:szCs w:val="24"/>
        </w:rPr>
        <w:t>benchmarkere</w:t>
      </w:r>
      <w:proofErr w:type="spellEnd"/>
      <w:r w:rsidRPr="00ED38A8">
        <w:rPr>
          <w:rFonts w:ascii="Cambria" w:hAnsi="Cambria"/>
          <w:sz w:val="24"/>
          <w:szCs w:val="24"/>
        </w:rPr>
        <w:t xml:space="preserve">, men at </w:t>
      </w:r>
      <w:r>
        <w:rPr>
          <w:rFonts w:ascii="Cambria" w:hAnsi="Cambria"/>
          <w:sz w:val="24"/>
          <w:szCs w:val="24"/>
        </w:rPr>
        <w:t>dette forhold</w:t>
      </w:r>
      <w:r w:rsidRPr="00ED38A8">
        <w:rPr>
          <w:rFonts w:ascii="Cambria" w:hAnsi="Cambria"/>
          <w:sz w:val="24"/>
          <w:szCs w:val="24"/>
        </w:rPr>
        <w:t xml:space="preserve"> ikke skal udgøre en interessekonflikt under denne aftale</w:t>
      </w:r>
      <w:r>
        <w:rPr>
          <w:rFonts w:ascii="Cambria" w:hAnsi="Cambria"/>
          <w:sz w:val="24"/>
          <w:szCs w:val="24"/>
        </w:rPr>
        <w:t>.</w:t>
      </w:r>
    </w:p>
    <w:p w:rsidR="00B2293B" w:rsidRPr="00ED38A8" w:rsidRDefault="00B2293B" w:rsidP="00B2293B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 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inganalysen</w:t>
      </w:r>
      <w:r w:rsidRPr="00ED38A8">
        <w:rPr>
          <w:rFonts w:ascii="Cambria" w:hAnsi="Cambria"/>
          <w:sz w:val="24"/>
          <w:szCs w:val="24"/>
        </w:rPr>
        <w:t xml:space="preserve"> skal udføres på baggrund af de data</w:t>
      </w:r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enchmarke</w:t>
      </w:r>
      <w:r>
        <w:rPr>
          <w:rFonts w:ascii="Cambria" w:hAnsi="Cambria"/>
          <w:sz w:val="24"/>
          <w:szCs w:val="24"/>
        </w:rPr>
        <w:t>re</w:t>
      </w:r>
      <w:r w:rsidRPr="00ED38A8">
        <w:rPr>
          <w:rFonts w:ascii="Cambria" w:hAnsi="Cambria"/>
          <w:sz w:val="24"/>
          <w:szCs w:val="24"/>
        </w:rPr>
        <w:t>n</w:t>
      </w:r>
      <w:proofErr w:type="spellEnd"/>
      <w:r w:rsidRPr="00ED38A8">
        <w:rPr>
          <w:rFonts w:ascii="Cambria" w:hAnsi="Cambria"/>
          <w:sz w:val="24"/>
          <w:szCs w:val="24"/>
        </w:rPr>
        <w:t xml:space="preserve"> efterspørger</w:t>
      </w:r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og de data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enchmarke</w:t>
      </w:r>
      <w:r>
        <w:rPr>
          <w:rFonts w:ascii="Cambria" w:hAnsi="Cambria"/>
          <w:sz w:val="24"/>
          <w:szCs w:val="24"/>
        </w:rPr>
        <w:t>re</w:t>
      </w:r>
      <w:r w:rsidRPr="00ED38A8">
        <w:rPr>
          <w:rFonts w:ascii="Cambria" w:hAnsi="Cambria"/>
          <w:sz w:val="24"/>
          <w:szCs w:val="24"/>
        </w:rPr>
        <w:t>n</w:t>
      </w:r>
      <w:proofErr w:type="spellEnd"/>
      <w:r w:rsidRPr="00ED38A8">
        <w:rPr>
          <w:rFonts w:ascii="Cambria" w:hAnsi="Cambria"/>
          <w:sz w:val="24"/>
          <w:szCs w:val="24"/>
        </w:rPr>
        <w:t xml:space="preserve"> i øvrigt råder over</w:t>
      </w:r>
      <w:r>
        <w:rPr>
          <w:rFonts w:ascii="Cambria" w:hAnsi="Cambria"/>
          <w:sz w:val="24"/>
          <w:szCs w:val="24"/>
        </w:rPr>
        <w:t>.</w:t>
      </w:r>
    </w:p>
    <w:p w:rsidR="00B2293B" w:rsidRPr="00ED38A8" w:rsidRDefault="00B2293B" w:rsidP="00B2293B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lastRenderedPageBreak/>
        <w:t>begge parter skal bidrag</w:t>
      </w:r>
      <w:r>
        <w:rPr>
          <w:rFonts w:ascii="Cambria" w:hAnsi="Cambria"/>
          <w:sz w:val="24"/>
          <w:szCs w:val="24"/>
        </w:rPr>
        <w:t xml:space="preserve">e aktivt og loyalt til gennemførelsen af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analysen</w:t>
      </w:r>
      <w:proofErr w:type="spellEnd"/>
      <w:r w:rsidRPr="00ED38A8">
        <w:rPr>
          <w:rFonts w:ascii="Cambria" w:hAnsi="Cambria"/>
          <w:sz w:val="24"/>
          <w:szCs w:val="24"/>
        </w:rPr>
        <w:t xml:space="preserve"> og uden unødig forsinkelse fremskaffe de informationer</w:t>
      </w:r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der er nødvendige for gennemførelse af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analys</w:t>
      </w:r>
      <w:r w:rsidRPr="00ED38A8">
        <w:rPr>
          <w:rFonts w:ascii="Cambria" w:hAnsi="Cambria"/>
          <w:sz w:val="24"/>
          <w:szCs w:val="24"/>
        </w:rPr>
        <w:t>en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B2293B" w:rsidRPr="00ED38A8" w:rsidRDefault="00B2293B" w:rsidP="00B2293B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>at alle virksomheder</w:t>
      </w:r>
      <w:r>
        <w:rPr>
          <w:rFonts w:ascii="Cambria" w:hAnsi="Cambria"/>
          <w:sz w:val="24"/>
          <w:szCs w:val="24"/>
        </w:rPr>
        <w:t xml:space="preserve">, der er angivet som mulige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enchmarkere</w:t>
      </w:r>
      <w:proofErr w:type="spellEnd"/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anses for at være kompetente og at have tilstrækkelig indsigt i markedet til at kunne gennemføre en uafhængig og ret</w:t>
      </w:r>
      <w:r>
        <w:rPr>
          <w:rFonts w:ascii="Cambria" w:hAnsi="Cambria"/>
          <w:sz w:val="24"/>
          <w:szCs w:val="24"/>
        </w:rPr>
        <w:t>visende 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inganalyse</w:t>
      </w:r>
      <w:r w:rsidRPr="00ED38A8">
        <w:rPr>
          <w:rFonts w:ascii="Cambria" w:hAnsi="Cambria"/>
          <w:sz w:val="24"/>
          <w:szCs w:val="24"/>
        </w:rPr>
        <w:t xml:space="preserve"> af </w:t>
      </w:r>
      <w:r>
        <w:rPr>
          <w:rFonts w:ascii="Cambria" w:hAnsi="Cambria"/>
          <w:sz w:val="24"/>
          <w:szCs w:val="24"/>
        </w:rPr>
        <w:t>Kontrakten.</w:t>
      </w:r>
    </w:p>
    <w:p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</w:p>
    <w:p w:rsidR="00B2293B" w:rsidRPr="00ED38A8" w:rsidRDefault="00B2293B" w:rsidP="00B2293B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4. </w:t>
      </w:r>
      <w:r w:rsidRPr="00ED38A8">
        <w:rPr>
          <w:rFonts w:ascii="Cambria" w:hAnsi="Cambria"/>
          <w:b/>
          <w:sz w:val="24"/>
          <w:szCs w:val="24"/>
        </w:rPr>
        <w:t>Parternes deltagelse</w:t>
      </w:r>
    </w:p>
    <w:p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>Det påhviler leverandøren at:</w:t>
      </w:r>
    </w:p>
    <w:p w:rsidR="00B2293B" w:rsidRPr="00ED38A8" w:rsidRDefault="00B2293B" w:rsidP="00B2293B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>vedligeholde en opdateret oversigt over de el</w:t>
      </w:r>
      <w:r>
        <w:rPr>
          <w:rFonts w:ascii="Cambria" w:hAnsi="Cambria"/>
          <w:sz w:val="24"/>
          <w:szCs w:val="24"/>
        </w:rPr>
        <w:t>ementer der typisk indgår i en 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inganalyse og må forventes at indgå i Benchmarkinganalyse af kontraktens ydelser</w:t>
      </w:r>
      <w:r w:rsidRPr="00ED38A8">
        <w:rPr>
          <w:rFonts w:ascii="Cambria" w:hAnsi="Cambria"/>
          <w:sz w:val="24"/>
          <w:szCs w:val="24"/>
        </w:rPr>
        <w:t xml:space="preserve">, typisk CMDB (Configuration Management Database), applikationsoversigter, priskatalog samt rapportering på </w:t>
      </w:r>
      <w:r>
        <w:rPr>
          <w:rFonts w:ascii="Cambria" w:hAnsi="Cambria"/>
          <w:sz w:val="24"/>
          <w:szCs w:val="24"/>
        </w:rPr>
        <w:t>servicemål.</w:t>
      </w:r>
    </w:p>
    <w:p w:rsidR="00B2293B" w:rsidRPr="00ED38A8" w:rsidRDefault="00B2293B" w:rsidP="00B2293B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stille </w:t>
      </w:r>
      <w:r w:rsidRPr="00ED38A8">
        <w:rPr>
          <w:rFonts w:ascii="Cambria" w:hAnsi="Cambria"/>
          <w:sz w:val="24"/>
          <w:szCs w:val="24"/>
        </w:rPr>
        <w:t>efterspurgte data til rådighed inden</w:t>
      </w:r>
      <w:r>
        <w:rPr>
          <w:rFonts w:ascii="Cambria" w:hAnsi="Cambria"/>
          <w:sz w:val="24"/>
          <w:szCs w:val="24"/>
        </w:rPr>
        <w:t xml:space="preserve"> </w:t>
      </w:r>
      <w:r w:rsidRPr="00ED38A8">
        <w:rPr>
          <w:rFonts w:ascii="Cambria" w:hAnsi="Cambria"/>
          <w:sz w:val="24"/>
          <w:szCs w:val="24"/>
        </w:rPr>
        <w:t xml:space="preserve">for maksimalt 10 </w:t>
      </w:r>
      <w:r>
        <w:rPr>
          <w:rFonts w:ascii="Cambria" w:hAnsi="Cambria"/>
          <w:sz w:val="24"/>
          <w:szCs w:val="24"/>
        </w:rPr>
        <w:t>arbejds</w:t>
      </w:r>
      <w:r w:rsidRPr="00ED38A8">
        <w:rPr>
          <w:rFonts w:ascii="Cambria" w:hAnsi="Cambria"/>
          <w:sz w:val="24"/>
          <w:szCs w:val="24"/>
        </w:rPr>
        <w:t>dage fra de er efterspurgt</w:t>
      </w:r>
      <w:r>
        <w:rPr>
          <w:rFonts w:ascii="Cambria" w:hAnsi="Cambria"/>
          <w:sz w:val="24"/>
          <w:szCs w:val="24"/>
        </w:rPr>
        <w:t>.</w:t>
      </w:r>
    </w:p>
    <w:p w:rsidR="00B2293B" w:rsidRPr="00ED38A8" w:rsidRDefault="00B2293B" w:rsidP="00B2293B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 xml:space="preserve">aktivt at </w:t>
      </w:r>
      <w:r>
        <w:rPr>
          <w:rFonts w:ascii="Cambria" w:hAnsi="Cambria"/>
          <w:sz w:val="24"/>
          <w:szCs w:val="24"/>
        </w:rPr>
        <w:t xml:space="preserve">medvirke til gennemførelsen af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analysen</w:t>
      </w:r>
      <w:proofErr w:type="spellEnd"/>
      <w:r w:rsidRPr="00ED38A8">
        <w:rPr>
          <w:rFonts w:ascii="Cambria" w:hAnsi="Cambria"/>
          <w:sz w:val="24"/>
          <w:szCs w:val="24"/>
        </w:rPr>
        <w:t xml:space="preserve"> ved uden unødige forsinkelser at svare på relevante</w:t>
      </w:r>
      <w:r>
        <w:rPr>
          <w:rFonts w:ascii="Cambria" w:hAnsi="Cambria"/>
          <w:sz w:val="24"/>
          <w:szCs w:val="24"/>
        </w:rPr>
        <w:t xml:space="preserve"> supplerende forespørgsler fra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enchmarkeren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 w:rsidRPr="00ED38A8">
        <w:rPr>
          <w:rFonts w:ascii="Cambria" w:hAnsi="Cambria"/>
          <w:sz w:val="24"/>
          <w:szCs w:val="24"/>
        </w:rPr>
        <w:t>Benchmarkeren</w:t>
      </w:r>
      <w:proofErr w:type="spellEnd"/>
      <w:r w:rsidRPr="00ED38A8">
        <w:rPr>
          <w:rFonts w:ascii="Cambria" w:hAnsi="Cambria"/>
          <w:sz w:val="24"/>
          <w:szCs w:val="24"/>
        </w:rPr>
        <w:t xml:space="preserve"> kan uden særlig tilladelse fra Leverandøren indsamle data fra Kunden i det omfang dette skønnes nødvendigt</w:t>
      </w:r>
      <w:r>
        <w:rPr>
          <w:rFonts w:ascii="Cambria" w:hAnsi="Cambria"/>
          <w:sz w:val="24"/>
          <w:szCs w:val="24"/>
        </w:rPr>
        <w:t>.</w:t>
      </w:r>
    </w:p>
    <w:p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</w:p>
    <w:p w:rsidR="00B2293B" w:rsidRPr="00ED38A8" w:rsidRDefault="00B2293B" w:rsidP="00B2293B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5. </w:t>
      </w:r>
      <w:proofErr w:type="spellStart"/>
      <w:r w:rsidRPr="00ED38A8">
        <w:rPr>
          <w:rFonts w:ascii="Cambria" w:hAnsi="Cambria"/>
          <w:b/>
          <w:sz w:val="24"/>
          <w:szCs w:val="24"/>
        </w:rPr>
        <w:t>Benchmarkrapporten</w:t>
      </w:r>
      <w:proofErr w:type="spellEnd"/>
    </w:p>
    <w:p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 w:rsidRPr="00ED38A8">
        <w:rPr>
          <w:rFonts w:ascii="Cambria" w:hAnsi="Cambria"/>
          <w:sz w:val="24"/>
          <w:szCs w:val="24"/>
        </w:rPr>
        <w:t>Benchmarkeren</w:t>
      </w:r>
      <w:proofErr w:type="spellEnd"/>
      <w:r w:rsidRPr="00ED38A8">
        <w:rPr>
          <w:rFonts w:ascii="Cambria" w:hAnsi="Cambria"/>
          <w:sz w:val="24"/>
          <w:szCs w:val="24"/>
        </w:rPr>
        <w:t xml:space="preserve"> skal afgive sin rapport så hurtigt som muligt og under ingen omstændigheder senere end </w:t>
      </w:r>
      <w:r>
        <w:rPr>
          <w:rFonts w:ascii="Cambria" w:hAnsi="Cambria"/>
          <w:sz w:val="24"/>
          <w:szCs w:val="24"/>
        </w:rPr>
        <w:t>[</w:t>
      </w:r>
      <w:r w:rsidRPr="00ED38A8">
        <w:rPr>
          <w:rFonts w:ascii="Cambria" w:hAnsi="Cambria"/>
          <w:sz w:val="24"/>
          <w:szCs w:val="24"/>
        </w:rPr>
        <w:t>2 måneder</w:t>
      </w:r>
      <w:r>
        <w:rPr>
          <w:rFonts w:ascii="Cambria" w:hAnsi="Cambria"/>
          <w:sz w:val="24"/>
          <w:szCs w:val="24"/>
        </w:rPr>
        <w:t>]</w:t>
      </w:r>
      <w:r w:rsidRPr="00ED38A8">
        <w:rPr>
          <w:rFonts w:ascii="Cambria" w:hAnsi="Cambria"/>
          <w:sz w:val="24"/>
          <w:szCs w:val="24"/>
        </w:rPr>
        <w:t xml:space="preserve"> efter initieringen af </w:t>
      </w:r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inganalysen</w:t>
      </w:r>
      <w:r w:rsidRPr="00ED38A8">
        <w:rPr>
          <w:rFonts w:ascii="Cambria" w:hAnsi="Cambria"/>
          <w:sz w:val="24"/>
          <w:szCs w:val="24"/>
        </w:rPr>
        <w:t>.</w:t>
      </w:r>
    </w:p>
    <w:p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 w:rsidRPr="00ED38A8">
        <w:rPr>
          <w:rFonts w:ascii="Cambria" w:hAnsi="Cambria"/>
          <w:sz w:val="24"/>
          <w:szCs w:val="24"/>
        </w:rPr>
        <w:t>Benchmarkeren</w:t>
      </w:r>
      <w:proofErr w:type="spellEnd"/>
      <w:r w:rsidRPr="00ED38A8">
        <w:rPr>
          <w:rFonts w:ascii="Cambria" w:hAnsi="Cambria"/>
          <w:sz w:val="24"/>
          <w:szCs w:val="24"/>
        </w:rPr>
        <w:t xml:space="preserve"> skal afgive en detaljeret rapport</w:t>
      </w:r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der angiver resultaterne af </w:t>
      </w:r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inganalysen,</w:t>
      </w:r>
      <w:r w:rsidRPr="00ED38A8">
        <w:rPr>
          <w:rFonts w:ascii="Cambria" w:hAnsi="Cambria"/>
          <w:sz w:val="24"/>
          <w:szCs w:val="24"/>
        </w:rPr>
        <w:t xml:space="preserve"> og denne rapport skal som minimum indeholde:</w:t>
      </w:r>
    </w:p>
    <w:p w:rsidR="00B2293B" w:rsidRPr="00ED38A8" w:rsidRDefault="00B2293B" w:rsidP="00B2293B">
      <w:pPr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>Den aktuelle aftalepris pr. priselement og summen af priselementerne (kaldet den samlede aktuelle pris) sammenlig</w:t>
      </w:r>
      <w:r>
        <w:rPr>
          <w:rFonts w:ascii="Cambria" w:hAnsi="Cambria"/>
          <w:sz w:val="24"/>
          <w:szCs w:val="24"/>
        </w:rPr>
        <w:t>n</w:t>
      </w:r>
      <w:r w:rsidRPr="00ED38A8">
        <w:rPr>
          <w:rFonts w:ascii="Cambria" w:hAnsi="Cambria"/>
          <w:sz w:val="24"/>
          <w:szCs w:val="24"/>
        </w:rPr>
        <w:t xml:space="preserve">et med den beregnede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enchmarkpris</w:t>
      </w:r>
      <w:proofErr w:type="spellEnd"/>
      <w:r w:rsidRPr="00ED38A8">
        <w:rPr>
          <w:rFonts w:ascii="Cambria" w:hAnsi="Cambria"/>
          <w:sz w:val="24"/>
          <w:szCs w:val="24"/>
        </w:rPr>
        <w:t xml:space="preserve"> pr priselement og summen af pri</w:t>
      </w:r>
      <w:r>
        <w:rPr>
          <w:rFonts w:ascii="Cambria" w:hAnsi="Cambria"/>
          <w:sz w:val="24"/>
          <w:szCs w:val="24"/>
        </w:rPr>
        <w:t xml:space="preserve">selementer (kaldet den samlede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enchmarkpris</w:t>
      </w:r>
      <w:proofErr w:type="spellEnd"/>
      <w:r w:rsidRPr="00ED38A8">
        <w:rPr>
          <w:rFonts w:ascii="Cambria" w:hAnsi="Cambria"/>
          <w:sz w:val="24"/>
          <w:szCs w:val="24"/>
        </w:rPr>
        <w:t xml:space="preserve">) og en angivelse af forskellen mellem aftalepris og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enchmarkpris</w:t>
      </w:r>
      <w:proofErr w:type="spellEnd"/>
      <w:r w:rsidRPr="00ED38A8">
        <w:rPr>
          <w:rFonts w:ascii="Cambria" w:hAnsi="Cambria"/>
          <w:sz w:val="24"/>
          <w:szCs w:val="24"/>
        </w:rPr>
        <w:t>.</w:t>
      </w:r>
    </w:p>
    <w:p w:rsidR="00B2293B" w:rsidRPr="00ED38A8" w:rsidRDefault="00B2293B" w:rsidP="00B2293B">
      <w:pPr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lastRenderedPageBreak/>
        <w:t xml:space="preserve">Såfremt den samlede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enchmarkpris</w:t>
      </w:r>
      <w:proofErr w:type="spellEnd"/>
      <w:r w:rsidRPr="00ED38A8">
        <w:rPr>
          <w:rFonts w:ascii="Cambria" w:hAnsi="Cambria"/>
          <w:sz w:val="24"/>
          <w:szCs w:val="24"/>
        </w:rPr>
        <w:t xml:space="preserve"> er mere end </w:t>
      </w:r>
      <w:r>
        <w:rPr>
          <w:rFonts w:ascii="Cambria" w:hAnsi="Cambria"/>
          <w:sz w:val="24"/>
          <w:szCs w:val="24"/>
        </w:rPr>
        <w:t>[</w:t>
      </w:r>
      <w:r w:rsidRPr="00ED38A8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] </w:t>
      </w:r>
      <w:r w:rsidRPr="00ED38A8">
        <w:rPr>
          <w:rFonts w:ascii="Cambria" w:hAnsi="Cambria"/>
          <w:sz w:val="24"/>
          <w:szCs w:val="24"/>
        </w:rPr>
        <w:t>% lavere end den samlede aktuelle pris, skal der udarbejdes en detaljeret beskrivelse af</w:t>
      </w:r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hvilke priselementer der bidrager til denne forskel. </w:t>
      </w:r>
    </w:p>
    <w:p w:rsidR="00B2293B" w:rsidRPr="00ED38A8" w:rsidRDefault="00B2293B" w:rsidP="00B2293B">
      <w:pPr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angivelse af, </w:t>
      </w:r>
      <w:r w:rsidRPr="00ED38A8">
        <w:rPr>
          <w:rFonts w:ascii="Cambria" w:hAnsi="Cambria"/>
          <w:sz w:val="24"/>
          <w:szCs w:val="24"/>
        </w:rPr>
        <w:t xml:space="preserve">hvilke priser der skal justeres gældende fra initieringen af </w:t>
      </w:r>
      <w:proofErr w:type="spellStart"/>
      <w:r w:rsidRPr="00ED38A8">
        <w:rPr>
          <w:rFonts w:ascii="Cambria" w:hAnsi="Cambria"/>
          <w:sz w:val="24"/>
          <w:szCs w:val="24"/>
        </w:rPr>
        <w:t>benchmarken</w:t>
      </w:r>
      <w:proofErr w:type="spellEnd"/>
      <w:r w:rsidRPr="00ED38A8">
        <w:rPr>
          <w:rFonts w:ascii="Cambria" w:hAnsi="Cambria"/>
          <w:sz w:val="24"/>
          <w:szCs w:val="24"/>
        </w:rPr>
        <w:t xml:space="preserve">. 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 w:rsidRPr="00ED38A8">
        <w:rPr>
          <w:rFonts w:ascii="Cambria" w:hAnsi="Cambria"/>
          <w:sz w:val="24"/>
          <w:szCs w:val="24"/>
        </w:rPr>
        <w:t>Benchmarkrappor</w:t>
      </w:r>
      <w:r>
        <w:rPr>
          <w:rFonts w:ascii="Cambria" w:hAnsi="Cambria"/>
          <w:sz w:val="24"/>
          <w:szCs w:val="24"/>
        </w:rPr>
        <w:t>ten</w:t>
      </w:r>
      <w:proofErr w:type="spellEnd"/>
      <w:r>
        <w:rPr>
          <w:rFonts w:ascii="Cambria" w:hAnsi="Cambria"/>
          <w:sz w:val="24"/>
          <w:szCs w:val="24"/>
        </w:rPr>
        <w:t xml:space="preserve"> sendes til begge parter.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enchmarke</w:t>
      </w:r>
      <w:r>
        <w:rPr>
          <w:rFonts w:ascii="Cambria" w:hAnsi="Cambria"/>
          <w:sz w:val="24"/>
          <w:szCs w:val="24"/>
        </w:rPr>
        <w:t>ren</w:t>
      </w:r>
      <w:proofErr w:type="spellEnd"/>
      <w:r w:rsidRPr="00ED38A8">
        <w:rPr>
          <w:rFonts w:ascii="Cambria" w:hAnsi="Cambria"/>
          <w:sz w:val="24"/>
          <w:szCs w:val="24"/>
        </w:rPr>
        <w:t xml:space="preserve"> skal være til rådighed for et møde</w:t>
      </w:r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hvor rapporten præsenteres for begge parter med en gennemgang af de data og metoder</w:t>
      </w:r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de</w:t>
      </w:r>
      <w:r>
        <w:rPr>
          <w:rFonts w:ascii="Cambria" w:hAnsi="Cambria"/>
          <w:sz w:val="24"/>
          <w:szCs w:val="24"/>
        </w:rPr>
        <w:t>r ligger til grund for 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inganalysen</w:t>
      </w:r>
      <w:r w:rsidRPr="00ED38A8">
        <w:rPr>
          <w:rFonts w:ascii="Cambria" w:hAnsi="Cambria"/>
          <w:sz w:val="24"/>
          <w:szCs w:val="24"/>
        </w:rPr>
        <w:t xml:space="preserve"> i det omfang </w:t>
      </w:r>
      <w:proofErr w:type="spellStart"/>
      <w:r w:rsidRPr="00ED38A8">
        <w:rPr>
          <w:rFonts w:ascii="Cambria" w:hAnsi="Cambria"/>
          <w:sz w:val="24"/>
          <w:szCs w:val="24"/>
        </w:rPr>
        <w:t>Benchmarkeren</w:t>
      </w:r>
      <w:proofErr w:type="spellEnd"/>
      <w:r w:rsidRPr="00ED38A8">
        <w:rPr>
          <w:rFonts w:ascii="Cambria" w:hAnsi="Cambria"/>
          <w:sz w:val="24"/>
          <w:szCs w:val="24"/>
        </w:rPr>
        <w:t xml:space="preserve"> er i stand til dette under hensyntagen til </w:t>
      </w:r>
      <w:proofErr w:type="spellStart"/>
      <w:r w:rsidRPr="00ED38A8">
        <w:rPr>
          <w:rFonts w:ascii="Cambria" w:hAnsi="Cambria"/>
          <w:sz w:val="24"/>
          <w:szCs w:val="24"/>
        </w:rPr>
        <w:t>konfidentialitetsforpligtelser</w:t>
      </w:r>
      <w:proofErr w:type="spellEnd"/>
      <w:r w:rsidRPr="00ED38A8">
        <w:rPr>
          <w:rFonts w:ascii="Cambria" w:hAnsi="Cambria"/>
          <w:sz w:val="24"/>
          <w:szCs w:val="24"/>
        </w:rPr>
        <w:t xml:space="preserve"> over</w:t>
      </w:r>
      <w:r>
        <w:rPr>
          <w:rFonts w:ascii="Cambria" w:hAnsi="Cambria"/>
          <w:sz w:val="24"/>
          <w:szCs w:val="24"/>
        </w:rPr>
        <w:t xml:space="preserve"> </w:t>
      </w:r>
      <w:r w:rsidRPr="00ED38A8">
        <w:rPr>
          <w:rFonts w:ascii="Cambria" w:hAnsi="Cambria"/>
          <w:sz w:val="24"/>
          <w:szCs w:val="24"/>
        </w:rPr>
        <w:t>for tredjeparter.</w:t>
      </w: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</w:p>
    <w:p w:rsidR="00B2293B" w:rsidRDefault="00B2293B" w:rsidP="00B2293B">
      <w:pPr>
        <w:jc w:val="both"/>
        <w:rPr>
          <w:rFonts w:ascii="Cambria" w:hAnsi="Cambria"/>
          <w:sz w:val="24"/>
          <w:szCs w:val="24"/>
        </w:rPr>
      </w:pPr>
    </w:p>
    <w:p w:rsidR="007E5F6E" w:rsidRDefault="007E5F6E"/>
    <w:sectPr w:rsidR="007E5F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55BF"/>
    <w:multiLevelType w:val="hybridMultilevel"/>
    <w:tmpl w:val="A5F0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D54A7"/>
    <w:multiLevelType w:val="hybridMultilevel"/>
    <w:tmpl w:val="1F9620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C5875"/>
    <w:multiLevelType w:val="hybridMultilevel"/>
    <w:tmpl w:val="9A24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C7104"/>
    <w:multiLevelType w:val="hybridMultilevel"/>
    <w:tmpl w:val="D5A25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3B"/>
    <w:rsid w:val="002E4CDB"/>
    <w:rsid w:val="0038721E"/>
    <w:rsid w:val="00395A56"/>
    <w:rsid w:val="0050653B"/>
    <w:rsid w:val="00685934"/>
    <w:rsid w:val="00723AB6"/>
    <w:rsid w:val="007E5F6E"/>
    <w:rsid w:val="008A37C0"/>
    <w:rsid w:val="008B1BBC"/>
    <w:rsid w:val="00B2293B"/>
    <w:rsid w:val="00BD10DA"/>
    <w:rsid w:val="00D76E6F"/>
    <w:rsid w:val="00E56B6F"/>
    <w:rsid w:val="00E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3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2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3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1088</Words>
  <Characters>6643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Schou Eistrup</dc:creator>
  <cp:lastModifiedBy>Benedicte Christensen</cp:lastModifiedBy>
  <cp:revision>2</cp:revision>
  <dcterms:created xsi:type="dcterms:W3CDTF">2019-01-08T11:40:00Z</dcterms:created>
  <dcterms:modified xsi:type="dcterms:W3CDTF">2019-01-08T11:40:00Z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