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71" w:rsidRPr="00627871" w:rsidRDefault="00627871" w:rsidP="00627871">
      <w:pPr>
        <w:pStyle w:val="Titel"/>
        <w:rPr>
          <w:rFonts w:cs="Tahoma"/>
          <w:b/>
          <w:sz w:val="28"/>
          <w:szCs w:val="28"/>
        </w:rPr>
      </w:pPr>
      <w:r w:rsidRPr="00627871">
        <w:rPr>
          <w:rFonts w:cs="Tahoma"/>
          <w:b/>
          <w:sz w:val="28"/>
          <w:szCs w:val="28"/>
        </w:rPr>
        <w:t>K03</w:t>
      </w:r>
    </w:p>
    <w:p w:rsidR="00627871" w:rsidRPr="00627871" w:rsidRDefault="00627871" w:rsidP="00627871">
      <w:pPr>
        <w:pStyle w:val="Titel"/>
        <w:rPr>
          <w:rFonts w:cs="Tahoma"/>
          <w:b/>
          <w:sz w:val="28"/>
          <w:szCs w:val="28"/>
        </w:rPr>
      </w:pPr>
      <w:r w:rsidRPr="00627871">
        <w:rPr>
          <w:rFonts w:cs="Tahoma"/>
          <w:b/>
          <w:sz w:val="28"/>
          <w:szCs w:val="28"/>
        </w:rPr>
        <w:t>STANDARDKONTRAKT FOR LÆNGEREVARENDE IT-PROJEKT BASERET PÅ EN AGIL METODE</w:t>
      </w:r>
    </w:p>
    <w:p w:rsidR="00627871" w:rsidRPr="001B58DE" w:rsidRDefault="00627871" w:rsidP="00627871">
      <w:pPr>
        <w:pStyle w:val="Titel"/>
        <w:rPr>
          <w:rFonts w:cs="Tahoma"/>
          <w:b/>
          <w:sz w:val="28"/>
          <w:szCs w:val="28"/>
        </w:rPr>
      </w:pPr>
      <w:r w:rsidRPr="001B58DE">
        <w:rPr>
          <w:rFonts w:cs="Tahoma"/>
          <w:b/>
          <w:sz w:val="28"/>
          <w:szCs w:val="28"/>
        </w:rPr>
        <w:t>Kontrakt</w:t>
      </w:r>
    </w:p>
    <w:p w:rsidR="00627871" w:rsidRPr="00A0225D" w:rsidRDefault="00627871" w:rsidP="00627871">
      <w:pPr>
        <w:rPr>
          <w:rFonts w:cs="Tahoma"/>
          <w:szCs w:val="22"/>
        </w:rPr>
      </w:pPr>
      <w:r w:rsidRPr="00A0225D">
        <w:rPr>
          <w:rFonts w:cs="Tahoma"/>
          <w:szCs w:val="22"/>
        </w:rPr>
        <w:t>om</w:t>
      </w:r>
    </w:p>
    <w:p w:rsidR="00627871" w:rsidRPr="00A0225D" w:rsidRDefault="00627871" w:rsidP="00627871">
      <w:pPr>
        <w:rPr>
          <w:rFonts w:cs="Tahoma"/>
          <w:szCs w:val="22"/>
        </w:rPr>
      </w:pPr>
    </w:p>
    <w:p w:rsidR="00627871" w:rsidRPr="00A0225D" w:rsidRDefault="00627871" w:rsidP="00627871">
      <w:pPr>
        <w:rPr>
          <w:rFonts w:cs="Tahoma"/>
          <w:szCs w:val="22"/>
        </w:rPr>
      </w:pPr>
      <w:r w:rsidRPr="00A0225D">
        <w:rPr>
          <w:rFonts w:cs="Tahoma"/>
          <w:szCs w:val="22"/>
        </w:rPr>
        <w:t xml:space="preserve">udvikling og levering af en it-leverance til </w:t>
      </w:r>
      <w:r w:rsidR="00A468BC" w:rsidRPr="00A0225D">
        <w:rPr>
          <w:rFonts w:cs="Tahoma"/>
          <w:szCs w:val="22"/>
        </w:rPr>
        <w:fldChar w:fldCharType="begin"/>
      </w:r>
      <w:r w:rsidRPr="00A0225D">
        <w:rPr>
          <w:rFonts w:cs="Tahoma"/>
          <w:szCs w:val="22"/>
        </w:rPr>
        <w:instrText xml:space="preserve"> MACROBUTTON NoName […]</w:instrText>
      </w:r>
      <w:r w:rsidR="00A468BC" w:rsidRPr="00A0225D">
        <w:rPr>
          <w:rFonts w:cs="Tahoma"/>
          <w:szCs w:val="22"/>
        </w:rPr>
        <w:fldChar w:fldCharType="end"/>
      </w:r>
    </w:p>
    <w:p w:rsidR="00627871" w:rsidRPr="00A0225D" w:rsidRDefault="00627871" w:rsidP="00627871">
      <w:pPr>
        <w:rPr>
          <w:rFonts w:cs="Tahoma"/>
          <w:szCs w:val="22"/>
        </w:rPr>
      </w:pPr>
      <w:bookmarkStart w:id="0" w:name="StartHere"/>
      <w:bookmarkEnd w:id="0"/>
    </w:p>
    <w:p w:rsidR="00627871" w:rsidRPr="00A0225D" w:rsidRDefault="00627871" w:rsidP="00627871">
      <w:pPr>
        <w:rPr>
          <w:rFonts w:cs="Tahoma"/>
          <w:szCs w:val="22"/>
        </w:rPr>
      </w:pPr>
      <w:r w:rsidRPr="00A0225D">
        <w:rPr>
          <w:rFonts w:cs="Tahoma"/>
          <w:szCs w:val="22"/>
        </w:rPr>
        <w:t>mellem</w:t>
      </w:r>
    </w:p>
    <w:p w:rsidR="00627871" w:rsidRPr="00A0225D" w:rsidRDefault="00627871" w:rsidP="00627871">
      <w:pPr>
        <w:rPr>
          <w:rFonts w:cs="Tahoma"/>
          <w:szCs w:val="22"/>
        </w:rPr>
      </w:pPr>
    </w:p>
    <w:p w:rsidR="00627871" w:rsidRPr="00A0225D" w:rsidRDefault="00A468BC" w:rsidP="00627871">
      <w:pPr>
        <w:tabs>
          <w:tab w:val="left" w:pos="4706"/>
        </w:tabs>
        <w:rPr>
          <w:rFonts w:cs="Tahoma"/>
          <w:szCs w:val="22"/>
        </w:rPr>
      </w:pPr>
      <w:r w:rsidRPr="00A0225D">
        <w:rPr>
          <w:rFonts w:cs="Tahoma"/>
          <w:szCs w:val="22"/>
        </w:rPr>
        <w:fldChar w:fldCharType="begin"/>
      </w:r>
      <w:r w:rsidR="00627871" w:rsidRPr="00A0225D">
        <w:rPr>
          <w:rFonts w:cs="Tahoma"/>
          <w:szCs w:val="22"/>
        </w:rPr>
        <w:instrText xml:space="preserve"> MACROBUTTON NoName […]</w:instrText>
      </w:r>
      <w:r w:rsidRPr="00A0225D">
        <w:rPr>
          <w:rFonts w:cs="Tahoma"/>
          <w:szCs w:val="22"/>
        </w:rPr>
        <w:fldChar w:fldCharType="end"/>
      </w:r>
      <w:r w:rsidR="00627871" w:rsidRPr="00A0225D">
        <w:rPr>
          <w:rFonts w:cs="Tahoma"/>
          <w:szCs w:val="22"/>
        </w:rPr>
        <w:t xml:space="preserve"> </w:t>
      </w:r>
      <w:r w:rsidR="00627871" w:rsidRPr="00A0225D">
        <w:rPr>
          <w:rFonts w:cs="Tahoma"/>
          <w:szCs w:val="22"/>
        </w:rPr>
        <w:tab/>
      </w:r>
    </w:p>
    <w:p w:rsidR="00627871" w:rsidRPr="00A0225D" w:rsidRDefault="00627871" w:rsidP="00627871">
      <w:pPr>
        <w:rPr>
          <w:rFonts w:cs="Tahoma"/>
          <w:szCs w:val="22"/>
        </w:rPr>
      </w:pPr>
      <w:r w:rsidRPr="00A0225D">
        <w:rPr>
          <w:rFonts w:cs="Tahoma"/>
          <w:szCs w:val="22"/>
        </w:rPr>
        <w:t>(i det følgende kaldet Kunden)</w:t>
      </w:r>
    </w:p>
    <w:p w:rsidR="00627871" w:rsidRPr="00A0225D" w:rsidRDefault="00627871" w:rsidP="00627871">
      <w:pPr>
        <w:rPr>
          <w:rFonts w:cs="Tahoma"/>
          <w:szCs w:val="22"/>
        </w:rPr>
      </w:pPr>
    </w:p>
    <w:p w:rsidR="00627871" w:rsidRPr="00A0225D" w:rsidRDefault="00627871" w:rsidP="00627871">
      <w:pPr>
        <w:rPr>
          <w:rFonts w:cs="Tahoma"/>
          <w:b/>
          <w:bCs/>
          <w:szCs w:val="22"/>
        </w:rPr>
      </w:pPr>
      <w:r w:rsidRPr="00A0225D">
        <w:rPr>
          <w:rFonts w:cs="Tahoma"/>
          <w:b/>
          <w:bCs/>
          <w:szCs w:val="22"/>
        </w:rPr>
        <w:t>og</w:t>
      </w:r>
    </w:p>
    <w:p w:rsidR="00627871" w:rsidRPr="00A0225D" w:rsidRDefault="00627871" w:rsidP="00627871">
      <w:pPr>
        <w:rPr>
          <w:rFonts w:cs="Tahoma"/>
          <w:szCs w:val="22"/>
        </w:rPr>
      </w:pPr>
    </w:p>
    <w:p w:rsidR="00627871" w:rsidRPr="00A0225D" w:rsidRDefault="00A468BC" w:rsidP="00627871">
      <w:pPr>
        <w:rPr>
          <w:rFonts w:cs="Tahoma"/>
          <w:szCs w:val="22"/>
        </w:rPr>
      </w:pPr>
      <w:r w:rsidRPr="00A0225D">
        <w:rPr>
          <w:rFonts w:cs="Tahoma"/>
          <w:szCs w:val="22"/>
        </w:rPr>
        <w:fldChar w:fldCharType="begin"/>
      </w:r>
      <w:r w:rsidR="00627871" w:rsidRPr="00A0225D">
        <w:rPr>
          <w:rFonts w:cs="Tahoma"/>
          <w:szCs w:val="22"/>
        </w:rPr>
        <w:instrText xml:space="preserve"> MACROBUTTON NoName […]</w:instrText>
      </w:r>
      <w:r w:rsidRPr="00A0225D">
        <w:rPr>
          <w:rFonts w:cs="Tahoma"/>
          <w:szCs w:val="22"/>
        </w:rPr>
        <w:fldChar w:fldCharType="end"/>
      </w:r>
      <w:r w:rsidR="00627871" w:rsidRPr="00A0225D">
        <w:rPr>
          <w:rFonts w:cs="Tahoma"/>
          <w:szCs w:val="22"/>
        </w:rPr>
        <w:t xml:space="preserve"> </w:t>
      </w:r>
    </w:p>
    <w:p w:rsidR="00627871" w:rsidRPr="00627871" w:rsidRDefault="00627871" w:rsidP="00627871">
      <w:pPr>
        <w:pStyle w:val="Overskrift9"/>
        <w:rPr>
          <w:rFonts w:cs="Tahoma"/>
        </w:rPr>
      </w:pPr>
      <w:r w:rsidRPr="00A0225D">
        <w:rPr>
          <w:rFonts w:cs="Tahoma"/>
          <w:b w:val="0"/>
          <w:sz w:val="22"/>
          <w:szCs w:val="22"/>
        </w:rPr>
        <w:t>(i det følgende kaldet Leverandøren)</w:t>
      </w:r>
      <w:r w:rsidRPr="00627871">
        <w:rPr>
          <w:rFonts w:cs="Tahoma"/>
        </w:rPr>
        <w:br w:type="page"/>
      </w:r>
      <w:r w:rsidRPr="00627871">
        <w:rPr>
          <w:rFonts w:cs="Tahoma"/>
        </w:rPr>
        <w:lastRenderedPageBreak/>
        <w:t>Indholdsfortegnelse</w:t>
      </w:r>
    </w:p>
    <w:p w:rsidR="00FC16C4" w:rsidRPr="00974ED4" w:rsidRDefault="00A468BC">
      <w:pPr>
        <w:pStyle w:val="Indholdsfortegnelse1"/>
        <w:rPr>
          <w:rFonts w:eastAsiaTheme="minorEastAsia" w:cs="Tahoma"/>
          <w:bCs w:val="0"/>
          <w:caps w:val="0"/>
          <w:noProof/>
          <w:sz w:val="22"/>
          <w:szCs w:val="22"/>
        </w:rPr>
      </w:pPr>
      <w:r w:rsidRPr="00974ED4">
        <w:rPr>
          <w:rFonts w:cs="Tahoma"/>
          <w:sz w:val="22"/>
          <w:szCs w:val="22"/>
        </w:rPr>
        <w:fldChar w:fldCharType="begin"/>
      </w:r>
      <w:r w:rsidR="00627871" w:rsidRPr="00974ED4">
        <w:rPr>
          <w:rFonts w:cs="Tahoma"/>
          <w:sz w:val="22"/>
          <w:szCs w:val="22"/>
        </w:rPr>
        <w:instrText xml:space="preserve"> TOC \o "1-4" \z </w:instrText>
      </w:r>
      <w:r w:rsidRPr="00974ED4">
        <w:rPr>
          <w:rFonts w:cs="Tahoma"/>
          <w:sz w:val="22"/>
          <w:szCs w:val="22"/>
        </w:rPr>
        <w:fldChar w:fldCharType="separate"/>
      </w:r>
      <w:r w:rsidR="00FC16C4" w:rsidRPr="00974ED4">
        <w:rPr>
          <w:rFonts w:cs="Tahoma"/>
          <w:noProof/>
          <w:sz w:val="22"/>
          <w:szCs w:val="22"/>
        </w:rPr>
        <w:t>1.</w:t>
      </w:r>
      <w:r w:rsidR="00FC16C4" w:rsidRPr="00974ED4">
        <w:rPr>
          <w:rFonts w:eastAsiaTheme="minorEastAsia" w:cs="Tahoma"/>
          <w:bCs w:val="0"/>
          <w:caps w:val="0"/>
          <w:noProof/>
          <w:sz w:val="22"/>
          <w:szCs w:val="22"/>
        </w:rPr>
        <w:tab/>
      </w:r>
      <w:r w:rsidR="00FC16C4" w:rsidRPr="00974ED4">
        <w:rPr>
          <w:rFonts w:cs="Tahoma"/>
          <w:noProof/>
          <w:sz w:val="22"/>
          <w:szCs w:val="22"/>
        </w:rPr>
        <w:t>Definitioner</w:t>
      </w:r>
      <w:r w:rsidR="00FC16C4" w:rsidRPr="00974ED4">
        <w:rPr>
          <w:rFonts w:cs="Tahoma"/>
          <w:noProof/>
          <w:webHidden/>
          <w:sz w:val="22"/>
          <w:szCs w:val="22"/>
        </w:rPr>
        <w:tab/>
      </w:r>
      <w:r w:rsidRPr="00974ED4">
        <w:rPr>
          <w:rFonts w:cs="Tahoma"/>
          <w:noProof/>
          <w:webHidden/>
          <w:sz w:val="22"/>
          <w:szCs w:val="22"/>
        </w:rPr>
        <w:fldChar w:fldCharType="begin"/>
      </w:r>
      <w:r w:rsidR="00FC16C4" w:rsidRPr="00974ED4">
        <w:rPr>
          <w:rFonts w:cs="Tahoma"/>
          <w:noProof/>
          <w:webHidden/>
          <w:sz w:val="22"/>
          <w:szCs w:val="22"/>
        </w:rPr>
        <w:instrText xml:space="preserve"> PAGEREF _Toc343523999 \h </w:instrText>
      </w:r>
      <w:r w:rsidRPr="00974ED4">
        <w:rPr>
          <w:rFonts w:cs="Tahoma"/>
          <w:noProof/>
          <w:webHidden/>
          <w:sz w:val="22"/>
          <w:szCs w:val="22"/>
        </w:rPr>
      </w:r>
      <w:r w:rsidRPr="00974ED4">
        <w:rPr>
          <w:rFonts w:cs="Tahoma"/>
          <w:noProof/>
          <w:webHidden/>
          <w:sz w:val="22"/>
          <w:szCs w:val="22"/>
        </w:rPr>
        <w:fldChar w:fldCharType="separate"/>
      </w:r>
      <w:r w:rsidR="00974ED4">
        <w:rPr>
          <w:rFonts w:cs="Tahoma"/>
          <w:noProof/>
          <w:webHidden/>
          <w:sz w:val="22"/>
          <w:szCs w:val="22"/>
        </w:rPr>
        <w:t>1</w:t>
      </w:r>
      <w:r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w:t>
      </w:r>
      <w:r w:rsidRPr="00974ED4">
        <w:rPr>
          <w:rFonts w:eastAsiaTheme="minorEastAsia" w:cs="Tahoma"/>
          <w:bCs w:val="0"/>
          <w:caps w:val="0"/>
          <w:noProof/>
          <w:sz w:val="22"/>
          <w:szCs w:val="22"/>
        </w:rPr>
        <w:tab/>
      </w:r>
      <w:r w:rsidRPr="00974ED4">
        <w:rPr>
          <w:rFonts w:cs="Tahoma"/>
          <w:noProof/>
          <w:sz w:val="22"/>
          <w:szCs w:val="22"/>
        </w:rPr>
        <w:t>BAGGRUND OG FORMÅL</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_Toc343524000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2.1</w:t>
      </w:r>
      <w:r w:rsidRPr="00974ED4">
        <w:rPr>
          <w:rFonts w:eastAsiaTheme="minorEastAsia" w:cs="Tahoma"/>
          <w:bCs w:val="0"/>
          <w:sz w:val="22"/>
          <w:szCs w:val="22"/>
        </w:rPr>
        <w:tab/>
      </w:r>
      <w:r w:rsidRPr="00974ED4">
        <w:rPr>
          <w:rFonts w:cs="Tahoma"/>
          <w:sz w:val="22"/>
          <w:szCs w:val="22"/>
        </w:rPr>
        <w:t>Indledning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2.2</w:t>
      </w:r>
      <w:r w:rsidRPr="00974ED4">
        <w:rPr>
          <w:rFonts w:eastAsiaTheme="minorEastAsia" w:cs="Tahoma"/>
          <w:bCs w:val="0"/>
          <w:sz w:val="22"/>
          <w:szCs w:val="22"/>
        </w:rPr>
        <w:tab/>
      </w:r>
      <w:r w:rsidRPr="00974ED4">
        <w:rPr>
          <w:rFonts w:cs="Tahoma"/>
          <w:sz w:val="22"/>
          <w:szCs w:val="22"/>
        </w:rPr>
        <w:t>Baggrund, formål samt beskrivelse af Leverancen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w:t>
      </w:r>
      <w:r w:rsidRPr="00974ED4">
        <w:rPr>
          <w:rFonts w:eastAsiaTheme="minorEastAsia" w:cs="Tahoma"/>
          <w:bCs w:val="0"/>
          <w:caps w:val="0"/>
          <w:noProof/>
          <w:sz w:val="22"/>
          <w:szCs w:val="22"/>
        </w:rPr>
        <w:tab/>
      </w:r>
      <w:r w:rsidRPr="00974ED4">
        <w:rPr>
          <w:rFonts w:cs="Tahoma"/>
          <w:noProof/>
          <w:sz w:val="22"/>
          <w:szCs w:val="22"/>
        </w:rPr>
        <w:t>Leverancen</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_Toc343524003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6</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3.1</w:t>
      </w:r>
      <w:r w:rsidRPr="00974ED4">
        <w:rPr>
          <w:rFonts w:eastAsiaTheme="minorEastAsia" w:cs="Tahoma"/>
          <w:bCs w:val="0"/>
          <w:sz w:val="22"/>
          <w:szCs w:val="22"/>
        </w:rPr>
        <w:tab/>
      </w:r>
      <w:r w:rsidRPr="00974ED4">
        <w:rPr>
          <w:rFonts w:cs="Tahoma"/>
          <w:sz w:val="22"/>
          <w:szCs w:val="22"/>
        </w:rPr>
        <w:t>Omfang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3.2</w:t>
      </w:r>
      <w:r w:rsidRPr="00974ED4">
        <w:rPr>
          <w:rFonts w:eastAsiaTheme="minorEastAsia" w:cs="Tahoma"/>
          <w:bCs w:val="0"/>
          <w:sz w:val="22"/>
          <w:szCs w:val="22"/>
        </w:rPr>
        <w:tab/>
      </w:r>
      <w:r w:rsidRPr="00974ED4">
        <w:rPr>
          <w:rFonts w:cs="Tahoma"/>
          <w:sz w:val="22"/>
          <w:szCs w:val="22"/>
        </w:rPr>
        <w:t>Leverandørens leveranceansvar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3.2.2</w:t>
      </w:r>
      <w:r w:rsidRPr="00974ED4">
        <w:rPr>
          <w:rFonts w:eastAsiaTheme="minorEastAsia" w:cs="Tahoma"/>
          <w:bCs w:val="0"/>
          <w:sz w:val="22"/>
          <w:szCs w:val="22"/>
        </w:rPr>
        <w:tab/>
      </w:r>
      <w:r w:rsidRPr="00974ED4">
        <w:rPr>
          <w:rFonts w:cs="Tahoma"/>
          <w:sz w:val="22"/>
          <w:szCs w:val="22"/>
        </w:rPr>
        <w:t>Leverancer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3.2.3</w:t>
      </w:r>
      <w:r w:rsidRPr="00974ED4">
        <w:rPr>
          <w:rFonts w:eastAsiaTheme="minorEastAsia" w:cs="Tahoma"/>
          <w:bCs w:val="0"/>
          <w:sz w:val="22"/>
          <w:szCs w:val="22"/>
        </w:rPr>
        <w:tab/>
      </w:r>
      <w:r w:rsidRPr="00974ED4">
        <w:rPr>
          <w:rFonts w:cs="Tahoma"/>
          <w:sz w:val="22"/>
          <w:szCs w:val="22"/>
        </w:rPr>
        <w:t>Styring af Projektet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3.2.4</w:t>
      </w:r>
      <w:r w:rsidRPr="00974ED4">
        <w:rPr>
          <w:rFonts w:eastAsiaTheme="minorEastAsia" w:cs="Tahoma"/>
          <w:bCs w:val="0"/>
          <w:sz w:val="22"/>
          <w:szCs w:val="22"/>
        </w:rPr>
        <w:tab/>
      </w:r>
      <w:r w:rsidRPr="00974ED4">
        <w:rPr>
          <w:rFonts w:cs="Tahoma"/>
          <w:sz w:val="22"/>
          <w:szCs w:val="22"/>
        </w:rPr>
        <w:t>Rådgivning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3.2.5</w:t>
      </w:r>
      <w:r w:rsidRPr="00974ED4">
        <w:rPr>
          <w:rFonts w:eastAsiaTheme="minorEastAsia" w:cs="Tahoma"/>
          <w:bCs w:val="0"/>
          <w:sz w:val="22"/>
          <w:szCs w:val="22"/>
        </w:rPr>
        <w:tab/>
      </w:r>
      <w:r w:rsidRPr="00974ED4">
        <w:rPr>
          <w:rFonts w:cs="Tahoma"/>
          <w:sz w:val="22"/>
          <w:szCs w:val="22"/>
        </w:rPr>
        <w:t>Styring af ressourceforbrug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3.2.6</w:t>
      </w:r>
      <w:r w:rsidRPr="00974ED4">
        <w:rPr>
          <w:rFonts w:eastAsiaTheme="minorEastAsia" w:cs="Tahoma"/>
          <w:bCs w:val="0"/>
          <w:sz w:val="22"/>
          <w:szCs w:val="22"/>
        </w:rPr>
        <w:tab/>
      </w:r>
      <w:r w:rsidRPr="00974ED4">
        <w:rPr>
          <w:rFonts w:cs="Tahoma"/>
          <w:sz w:val="22"/>
          <w:szCs w:val="22"/>
        </w:rPr>
        <w:t>Rapportering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3.2.7</w:t>
      </w:r>
      <w:r w:rsidRPr="00974ED4">
        <w:rPr>
          <w:rFonts w:eastAsiaTheme="minorEastAsia" w:cs="Tahoma"/>
          <w:bCs w:val="0"/>
          <w:sz w:val="22"/>
          <w:szCs w:val="22"/>
        </w:rPr>
        <w:tab/>
      </w:r>
      <w:r w:rsidRPr="00974ED4">
        <w:rPr>
          <w:rFonts w:cs="Tahoma"/>
          <w:sz w:val="22"/>
          <w:szCs w:val="22"/>
        </w:rPr>
        <w:t>Kvalitetssikring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3.3</w:t>
      </w:r>
      <w:r w:rsidRPr="00974ED4">
        <w:rPr>
          <w:rFonts w:eastAsiaTheme="minorEastAsia" w:cs="Tahoma"/>
          <w:bCs w:val="0"/>
          <w:sz w:val="22"/>
          <w:szCs w:val="22"/>
        </w:rPr>
        <w:tab/>
      </w:r>
      <w:r w:rsidRPr="00974ED4">
        <w:rPr>
          <w:rFonts w:cs="Tahoma"/>
          <w:sz w:val="22"/>
          <w:szCs w:val="22"/>
        </w:rPr>
        <w:t>Tredjeparts Standardprogrammel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3.4</w:t>
      </w:r>
      <w:r w:rsidRPr="00974ED4">
        <w:rPr>
          <w:rFonts w:eastAsiaTheme="minorEastAsia" w:cs="Tahoma"/>
          <w:bCs w:val="0"/>
          <w:sz w:val="22"/>
          <w:szCs w:val="22"/>
        </w:rPr>
        <w:tab/>
      </w:r>
      <w:r w:rsidRPr="00974ED4">
        <w:rPr>
          <w:rFonts w:cs="Tahoma"/>
          <w:sz w:val="22"/>
          <w:szCs w:val="22"/>
        </w:rPr>
        <w:t>Udstyr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3.5</w:t>
      </w:r>
      <w:r w:rsidRPr="00974ED4">
        <w:rPr>
          <w:rFonts w:eastAsiaTheme="minorEastAsia" w:cs="Tahoma"/>
          <w:bCs w:val="0"/>
          <w:sz w:val="22"/>
          <w:szCs w:val="22"/>
        </w:rPr>
        <w:tab/>
      </w:r>
      <w:r w:rsidRPr="00974ED4">
        <w:rPr>
          <w:rFonts w:cs="Tahoma"/>
          <w:sz w:val="22"/>
          <w:szCs w:val="22"/>
        </w:rPr>
        <w:t>Dokumentation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3.6</w:t>
      </w:r>
      <w:r w:rsidRPr="00974ED4">
        <w:rPr>
          <w:rFonts w:eastAsiaTheme="minorEastAsia" w:cs="Tahoma"/>
          <w:bCs w:val="0"/>
          <w:sz w:val="22"/>
          <w:szCs w:val="22"/>
        </w:rPr>
        <w:tab/>
      </w:r>
      <w:r w:rsidRPr="00974ED4">
        <w:rPr>
          <w:rFonts w:cs="Tahoma"/>
          <w:sz w:val="22"/>
          <w:szCs w:val="22"/>
        </w:rPr>
        <w:t>Konvertering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3.7</w:t>
      </w:r>
      <w:r w:rsidRPr="00974ED4">
        <w:rPr>
          <w:rFonts w:eastAsiaTheme="minorEastAsia" w:cs="Tahoma"/>
          <w:bCs w:val="0"/>
          <w:sz w:val="22"/>
          <w:szCs w:val="22"/>
        </w:rPr>
        <w:tab/>
      </w:r>
      <w:r w:rsidRPr="00974ED4">
        <w:rPr>
          <w:rFonts w:cs="Tahoma"/>
          <w:sz w:val="22"/>
          <w:szCs w:val="22"/>
        </w:rPr>
        <w:t>Uddannelse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3.8</w:t>
      </w:r>
      <w:r w:rsidRPr="00974ED4">
        <w:rPr>
          <w:rFonts w:eastAsiaTheme="minorEastAsia" w:cs="Tahoma"/>
          <w:bCs w:val="0"/>
          <w:sz w:val="22"/>
          <w:szCs w:val="22"/>
        </w:rPr>
        <w:tab/>
      </w:r>
      <w:r w:rsidRPr="00974ED4">
        <w:rPr>
          <w:rFonts w:cs="Tahoma"/>
          <w:sz w:val="22"/>
          <w:szCs w:val="22"/>
        </w:rPr>
        <w:t>Øvrige ydelser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8</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4.</w:t>
      </w:r>
      <w:r w:rsidRPr="00974ED4">
        <w:rPr>
          <w:rFonts w:eastAsiaTheme="minorEastAsia" w:cs="Tahoma"/>
          <w:bCs w:val="0"/>
          <w:caps w:val="0"/>
          <w:noProof/>
          <w:sz w:val="22"/>
          <w:szCs w:val="22"/>
        </w:rPr>
        <w:tab/>
      </w:r>
      <w:r w:rsidRPr="00974ED4">
        <w:rPr>
          <w:rFonts w:cs="Tahoma"/>
          <w:noProof/>
          <w:sz w:val="22"/>
          <w:szCs w:val="22"/>
        </w:rPr>
        <w:t>Kundens it-miljø</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_Toc343524019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8</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5.</w:t>
      </w:r>
      <w:r w:rsidRPr="00974ED4">
        <w:rPr>
          <w:rFonts w:eastAsiaTheme="minorEastAsia" w:cs="Tahoma"/>
          <w:bCs w:val="0"/>
          <w:caps w:val="0"/>
          <w:noProof/>
          <w:sz w:val="22"/>
          <w:szCs w:val="22"/>
        </w:rPr>
        <w:tab/>
      </w:r>
      <w:r w:rsidRPr="00974ED4">
        <w:rPr>
          <w:rFonts w:cs="Tahoma"/>
          <w:noProof/>
          <w:sz w:val="22"/>
          <w:szCs w:val="22"/>
        </w:rPr>
        <w:t>LEVERANCENS UDFØRELSE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_Toc343524020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9</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5.1</w:t>
      </w:r>
      <w:r w:rsidRPr="00974ED4">
        <w:rPr>
          <w:rFonts w:eastAsiaTheme="minorEastAsia" w:cs="Tahoma"/>
          <w:bCs w:val="0"/>
          <w:sz w:val="22"/>
          <w:szCs w:val="22"/>
        </w:rPr>
        <w:tab/>
      </w:r>
      <w:r w:rsidRPr="00974ED4">
        <w:rPr>
          <w:rFonts w:cs="Tahoma"/>
          <w:sz w:val="22"/>
          <w:szCs w:val="22"/>
        </w:rPr>
        <w:t>Leverancens påbegyndelse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5.1.1</w:t>
      </w:r>
      <w:r w:rsidRPr="00974ED4">
        <w:rPr>
          <w:rFonts w:eastAsiaTheme="minorEastAsia" w:cs="Tahoma"/>
          <w:bCs w:val="0"/>
          <w:sz w:val="22"/>
          <w:szCs w:val="22"/>
        </w:rPr>
        <w:tab/>
      </w:r>
      <w:r w:rsidRPr="00974ED4">
        <w:rPr>
          <w:rFonts w:cs="Tahoma"/>
          <w:sz w:val="22"/>
          <w:szCs w:val="22"/>
        </w:rPr>
        <w:t>Iværksættelse af en afklarings- og planlægningsfase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5.1.2</w:t>
      </w:r>
      <w:r w:rsidRPr="00974ED4">
        <w:rPr>
          <w:rFonts w:eastAsiaTheme="minorEastAsia" w:cs="Tahoma"/>
          <w:bCs w:val="0"/>
          <w:sz w:val="22"/>
          <w:szCs w:val="22"/>
        </w:rPr>
        <w:tab/>
      </w:r>
      <w:r w:rsidRPr="00974ED4">
        <w:rPr>
          <w:rFonts w:cs="Tahoma"/>
          <w:sz w:val="22"/>
          <w:szCs w:val="22"/>
        </w:rPr>
        <w:t>Overordnede vederlags- og tidsestimater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10</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5.1.3</w:t>
      </w:r>
      <w:r w:rsidRPr="00974ED4">
        <w:rPr>
          <w:rFonts w:eastAsiaTheme="minorEastAsia" w:cs="Tahoma"/>
          <w:bCs w:val="0"/>
          <w:sz w:val="22"/>
          <w:szCs w:val="22"/>
        </w:rPr>
        <w:tab/>
      </w:r>
      <w:r w:rsidRPr="00974ED4">
        <w:rPr>
          <w:rFonts w:cs="Tahoma"/>
          <w:sz w:val="22"/>
          <w:szCs w:val="22"/>
        </w:rPr>
        <w:t>Etablering af udviklings- og testmiljø</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10</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5.2</w:t>
      </w:r>
      <w:r w:rsidRPr="00974ED4">
        <w:rPr>
          <w:rFonts w:eastAsiaTheme="minorEastAsia" w:cs="Tahoma"/>
          <w:bCs w:val="0"/>
          <w:sz w:val="22"/>
          <w:szCs w:val="22"/>
        </w:rPr>
        <w:tab/>
      </w:r>
      <w:r w:rsidRPr="00974ED4">
        <w:rPr>
          <w:rFonts w:cs="Tahoma"/>
          <w:sz w:val="22"/>
          <w:szCs w:val="22"/>
        </w:rPr>
        <w:t>Leverancens udvikling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11</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5.2.1</w:t>
      </w:r>
      <w:r w:rsidRPr="00974ED4">
        <w:rPr>
          <w:rFonts w:eastAsiaTheme="minorEastAsia" w:cs="Tahoma"/>
          <w:bCs w:val="0"/>
          <w:sz w:val="22"/>
          <w:szCs w:val="22"/>
        </w:rPr>
        <w:tab/>
      </w:r>
      <w:r w:rsidRPr="00974ED4">
        <w:rPr>
          <w:rFonts w:cs="Tahoma"/>
          <w:sz w:val="22"/>
          <w:szCs w:val="22"/>
        </w:rPr>
        <w:t>Udvikling i Iterationer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11</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5.2.1.1</w:t>
      </w:r>
      <w:r w:rsidRPr="00974ED4">
        <w:rPr>
          <w:rFonts w:eastAsiaTheme="minorEastAsia" w:cs="Tahoma"/>
          <w:bCs w:val="0"/>
          <w:sz w:val="22"/>
          <w:szCs w:val="22"/>
        </w:rPr>
        <w:tab/>
      </w:r>
      <w:r w:rsidRPr="00974ED4">
        <w:rPr>
          <w:rFonts w:cs="Tahoma"/>
          <w:sz w:val="22"/>
          <w:szCs w:val="22"/>
        </w:rPr>
        <w:t>Manglende opfyldelse af krav inden for Vederlags- og tidsestimatet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11</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5.2.2</w:t>
      </w:r>
      <w:r w:rsidRPr="00974ED4">
        <w:rPr>
          <w:rFonts w:eastAsiaTheme="minorEastAsia" w:cs="Tahoma"/>
          <w:bCs w:val="0"/>
          <w:sz w:val="22"/>
          <w:szCs w:val="22"/>
        </w:rPr>
        <w:tab/>
      </w:r>
      <w:r w:rsidRPr="00974ED4">
        <w:rPr>
          <w:rFonts w:cs="Tahoma"/>
          <w:sz w:val="22"/>
          <w:szCs w:val="22"/>
        </w:rPr>
        <w:t>Interne Test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6.</w:t>
      </w:r>
      <w:r w:rsidRPr="00974ED4">
        <w:rPr>
          <w:rFonts w:eastAsiaTheme="minorEastAsia" w:cs="Tahoma"/>
          <w:bCs w:val="0"/>
          <w:caps w:val="0"/>
          <w:noProof/>
          <w:sz w:val="22"/>
          <w:szCs w:val="22"/>
        </w:rPr>
        <w:tab/>
      </w:r>
      <w:r w:rsidRPr="00974ED4">
        <w:rPr>
          <w:rFonts w:cs="Tahoma"/>
          <w:noProof/>
          <w:sz w:val="22"/>
          <w:szCs w:val="22"/>
        </w:rPr>
        <w:t>ændringer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_Toc343524029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12</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6.1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lastRenderedPageBreak/>
        <w:t>6.1.1</w:t>
      </w:r>
      <w:r w:rsidRPr="00974ED4">
        <w:rPr>
          <w:rFonts w:eastAsiaTheme="minorEastAsia" w:cs="Tahoma"/>
          <w:bCs w:val="0"/>
          <w:sz w:val="22"/>
          <w:szCs w:val="22"/>
        </w:rPr>
        <w:tab/>
      </w:r>
      <w:r w:rsidRPr="00974ED4">
        <w:rPr>
          <w:rFonts w:cs="Tahoma"/>
          <w:sz w:val="22"/>
          <w:szCs w:val="22"/>
        </w:rPr>
        <w:t>Ændringsanmodninger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6.1.2</w:t>
      </w:r>
      <w:r w:rsidRPr="00974ED4">
        <w:rPr>
          <w:rFonts w:eastAsiaTheme="minorEastAsia" w:cs="Tahoma"/>
          <w:bCs w:val="0"/>
          <w:sz w:val="22"/>
          <w:szCs w:val="22"/>
        </w:rPr>
        <w:tab/>
      </w:r>
      <w:r w:rsidRPr="00974ED4">
        <w:rPr>
          <w:rFonts w:cs="Tahoma"/>
          <w:sz w:val="22"/>
          <w:szCs w:val="22"/>
        </w:rPr>
        <w:t>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6.2</w:t>
      </w:r>
      <w:r w:rsidRPr="00974ED4">
        <w:rPr>
          <w:rFonts w:eastAsiaTheme="minorEastAsia" w:cs="Tahoma"/>
          <w:bCs w:val="0"/>
          <w:sz w:val="22"/>
          <w:szCs w:val="22"/>
        </w:rPr>
        <w:tab/>
      </w:r>
      <w:r w:rsidRPr="00974ED4">
        <w:rPr>
          <w:rFonts w:cs="Tahoma"/>
          <w:sz w:val="22"/>
          <w:szCs w:val="22"/>
        </w:rPr>
        <w:t>Agile Tilpasninger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6.2.1</w:t>
      </w:r>
      <w:r w:rsidRPr="00974ED4">
        <w:rPr>
          <w:rFonts w:eastAsiaTheme="minorEastAsia" w:cs="Tahoma"/>
          <w:bCs w:val="0"/>
          <w:sz w:val="22"/>
          <w:szCs w:val="22"/>
        </w:rPr>
        <w:tab/>
      </w:r>
      <w:r w:rsidRPr="00974ED4">
        <w:rPr>
          <w:rFonts w:cs="Tahoma"/>
          <w:sz w:val="22"/>
          <w:szCs w:val="22"/>
        </w:rPr>
        <w:t>Omfattede tilpasninger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6.2.2</w:t>
      </w:r>
      <w:r w:rsidRPr="00974ED4">
        <w:rPr>
          <w:rFonts w:eastAsiaTheme="minorEastAsia" w:cs="Tahoma"/>
          <w:bCs w:val="0"/>
          <w:sz w:val="22"/>
          <w:szCs w:val="22"/>
        </w:rPr>
        <w:tab/>
      </w:r>
      <w:r w:rsidRPr="00974ED4">
        <w:rPr>
          <w:rFonts w:cs="Tahoma"/>
          <w:sz w:val="22"/>
          <w:szCs w:val="22"/>
        </w:rPr>
        <w:t>Tilpasningsprocedure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6.2.3</w:t>
      </w:r>
      <w:r w:rsidRPr="00974ED4">
        <w:rPr>
          <w:rFonts w:eastAsiaTheme="minorEastAsia" w:cs="Tahoma"/>
          <w:bCs w:val="0"/>
          <w:sz w:val="22"/>
          <w:szCs w:val="22"/>
        </w:rPr>
        <w:tab/>
      </w:r>
      <w:r w:rsidRPr="00974ED4">
        <w:rPr>
          <w:rFonts w:cs="Tahoma"/>
          <w:sz w:val="22"/>
          <w:szCs w:val="22"/>
        </w:rPr>
        <w:t>Bemyndigelse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6.3</w:t>
      </w:r>
      <w:r w:rsidRPr="00974ED4">
        <w:rPr>
          <w:rFonts w:eastAsiaTheme="minorEastAsia" w:cs="Tahoma"/>
          <w:bCs w:val="0"/>
          <w:sz w:val="22"/>
          <w:szCs w:val="22"/>
        </w:rPr>
        <w:tab/>
      </w:r>
      <w:r w:rsidRPr="00974ED4">
        <w:rPr>
          <w:rFonts w:cs="Tahoma"/>
          <w:sz w:val="22"/>
          <w:szCs w:val="22"/>
        </w:rPr>
        <w:t>Egentlige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6.3.1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6.3.2</w:t>
      </w:r>
      <w:r w:rsidRPr="00974ED4">
        <w:rPr>
          <w:rFonts w:eastAsiaTheme="minorEastAsia" w:cs="Tahoma"/>
          <w:bCs w:val="0"/>
          <w:sz w:val="22"/>
          <w:szCs w:val="22"/>
        </w:rPr>
        <w:tab/>
      </w:r>
      <w:r w:rsidRPr="00974ED4">
        <w:rPr>
          <w:rFonts w:cs="Tahoma"/>
          <w:sz w:val="22"/>
          <w:szCs w:val="22"/>
        </w:rPr>
        <w:t>Omfattede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6.3.2.1</w:t>
      </w:r>
      <w:r w:rsidRPr="00974ED4">
        <w:rPr>
          <w:rFonts w:eastAsiaTheme="minorEastAsia" w:cs="Tahoma"/>
          <w:bCs w:val="0"/>
          <w:sz w:val="22"/>
          <w:szCs w:val="22"/>
        </w:rPr>
        <w:tab/>
      </w:r>
      <w:r w:rsidRPr="00974ED4">
        <w:rPr>
          <w:rFonts w:cs="Tahoma"/>
          <w:sz w:val="22"/>
          <w:szCs w:val="22"/>
        </w:rPr>
        <w:t>Udvidelse af Leverancens Omfang til levering som en del af Leverancen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6.3.2.2</w:t>
      </w:r>
      <w:r w:rsidRPr="00974ED4">
        <w:rPr>
          <w:rFonts w:eastAsiaTheme="minorEastAsia" w:cs="Tahoma"/>
          <w:bCs w:val="0"/>
          <w:sz w:val="22"/>
          <w:szCs w:val="22"/>
        </w:rPr>
        <w:tab/>
      </w:r>
      <w:r w:rsidRPr="00974ED4">
        <w:rPr>
          <w:rFonts w:cs="Tahoma"/>
          <w:sz w:val="22"/>
          <w:szCs w:val="22"/>
        </w:rPr>
        <w:t>Udvidelse af Leverancens Omfang til levering som en Selvstændig Opgave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6.3.3</w:t>
      </w:r>
      <w:r w:rsidRPr="00974ED4">
        <w:rPr>
          <w:rFonts w:eastAsiaTheme="minorEastAsia" w:cs="Tahoma"/>
          <w:bCs w:val="0"/>
          <w:sz w:val="22"/>
          <w:szCs w:val="22"/>
        </w:rPr>
        <w:tab/>
      </w:r>
      <w:r w:rsidRPr="00974ED4">
        <w:rPr>
          <w:rFonts w:cs="Tahoma"/>
          <w:sz w:val="22"/>
          <w:szCs w:val="22"/>
        </w:rPr>
        <w:t>Ændringsprocedure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6.3.3.1</w:t>
      </w:r>
      <w:r w:rsidRPr="00974ED4">
        <w:rPr>
          <w:rFonts w:eastAsiaTheme="minorEastAsia" w:cs="Tahoma"/>
          <w:bCs w:val="0"/>
          <w:sz w:val="22"/>
          <w:szCs w:val="22"/>
        </w:rPr>
        <w:tab/>
      </w:r>
      <w:r w:rsidRPr="00974ED4">
        <w:rPr>
          <w:rFonts w:cs="Tahoma"/>
          <w:sz w:val="22"/>
          <w:szCs w:val="22"/>
        </w:rPr>
        <w:t>Kundens fremsættelse af anmodning om Egentlige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6.3.3.2</w:t>
      </w:r>
      <w:r w:rsidRPr="00974ED4">
        <w:rPr>
          <w:rFonts w:eastAsiaTheme="minorEastAsia" w:cs="Tahoma"/>
          <w:bCs w:val="0"/>
          <w:sz w:val="22"/>
          <w:szCs w:val="22"/>
        </w:rPr>
        <w:tab/>
      </w:r>
      <w:r w:rsidRPr="00974ED4">
        <w:rPr>
          <w:rFonts w:cs="Tahoma"/>
          <w:sz w:val="22"/>
          <w:szCs w:val="22"/>
        </w:rPr>
        <w:t>Leverandørens fremsættelse af ændringsanmodning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6.4</w:t>
      </w:r>
      <w:r w:rsidRPr="00974ED4">
        <w:rPr>
          <w:rFonts w:eastAsiaTheme="minorEastAsia" w:cs="Tahoma"/>
          <w:bCs w:val="0"/>
          <w:sz w:val="22"/>
          <w:szCs w:val="22"/>
        </w:rPr>
        <w:tab/>
      </w:r>
      <w:r w:rsidRPr="00974ED4">
        <w:rPr>
          <w:rFonts w:cs="Tahoma"/>
          <w:sz w:val="22"/>
          <w:szCs w:val="22"/>
        </w:rPr>
        <w:t>Ændringer uden Leverandørens samtykke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7.</w:t>
      </w:r>
      <w:r w:rsidRPr="00974ED4">
        <w:rPr>
          <w:rFonts w:eastAsiaTheme="minorEastAsia" w:cs="Tahoma"/>
          <w:bCs w:val="0"/>
          <w:caps w:val="0"/>
          <w:noProof/>
          <w:sz w:val="22"/>
          <w:szCs w:val="22"/>
        </w:rPr>
        <w:tab/>
      </w:r>
      <w:r w:rsidRPr="00974ED4">
        <w:rPr>
          <w:rFonts w:cs="Tahoma"/>
          <w:noProof/>
          <w:sz w:val="22"/>
          <w:szCs w:val="22"/>
        </w:rPr>
        <w:t>Interne Test, afprøvning og godkendelse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_Toc343524046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15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7.1</w:t>
      </w:r>
      <w:r w:rsidRPr="00974ED4">
        <w:rPr>
          <w:rFonts w:eastAsiaTheme="minorEastAsia" w:cs="Tahoma"/>
          <w:bCs w:val="0"/>
          <w:sz w:val="22"/>
          <w:szCs w:val="22"/>
        </w:rPr>
        <w:tab/>
      </w:r>
      <w:r w:rsidRPr="00974ED4">
        <w:rPr>
          <w:rFonts w:cs="Tahoma"/>
          <w:sz w:val="22"/>
          <w:szCs w:val="22"/>
        </w:rPr>
        <w:t>Interne Test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15</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7.1.1</w:t>
      </w:r>
      <w:r w:rsidRPr="00974ED4">
        <w:rPr>
          <w:rFonts w:eastAsiaTheme="minorEastAsia" w:cs="Tahoma"/>
          <w:bCs w:val="0"/>
          <w:sz w:val="22"/>
          <w:szCs w:val="22"/>
        </w:rPr>
        <w:tab/>
      </w:r>
      <w:r w:rsidRPr="00974ED4">
        <w:rPr>
          <w:rFonts w:cs="Tahoma"/>
          <w:sz w:val="22"/>
          <w:szCs w:val="22"/>
        </w:rPr>
        <w:t>Tidspunkt for gennemførelse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7.2</w:t>
      </w:r>
      <w:r w:rsidRPr="00974ED4">
        <w:rPr>
          <w:rFonts w:eastAsiaTheme="minorEastAsia" w:cs="Tahoma"/>
          <w:bCs w:val="0"/>
          <w:sz w:val="22"/>
          <w:szCs w:val="22"/>
        </w:rPr>
        <w:tab/>
      </w:r>
      <w:r w:rsidRPr="00974ED4">
        <w:rPr>
          <w:rFonts w:cs="Tahoma"/>
          <w:sz w:val="22"/>
          <w:szCs w:val="22"/>
        </w:rPr>
        <w:t>Afprøvning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7.2.1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7.2.2</w:t>
      </w:r>
      <w:r w:rsidRPr="00974ED4">
        <w:rPr>
          <w:rFonts w:eastAsiaTheme="minorEastAsia" w:cs="Tahoma"/>
          <w:bCs w:val="0"/>
          <w:sz w:val="22"/>
          <w:szCs w:val="22"/>
        </w:rPr>
        <w:tab/>
      </w:r>
      <w:r w:rsidRPr="00974ED4">
        <w:rPr>
          <w:rFonts w:cs="Tahoma"/>
          <w:sz w:val="22"/>
          <w:szCs w:val="22"/>
        </w:rPr>
        <w:t>Ikke godkendt 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7.3</w:t>
      </w:r>
      <w:r w:rsidRPr="00974ED4">
        <w:rPr>
          <w:rFonts w:eastAsiaTheme="minorEastAsia" w:cs="Tahoma"/>
          <w:bCs w:val="0"/>
          <w:sz w:val="22"/>
          <w:szCs w:val="22"/>
        </w:rPr>
        <w:tab/>
      </w:r>
      <w:r w:rsidRPr="00974ED4">
        <w:rPr>
          <w:rFonts w:cs="Tahoma"/>
          <w:sz w:val="22"/>
          <w:szCs w:val="22"/>
        </w:rPr>
        <w:t>Installationsprøve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7.4</w:t>
      </w:r>
      <w:r w:rsidRPr="00974ED4">
        <w:rPr>
          <w:rFonts w:eastAsiaTheme="minorEastAsia" w:cs="Tahoma"/>
          <w:bCs w:val="0"/>
          <w:sz w:val="22"/>
          <w:szCs w:val="22"/>
        </w:rPr>
        <w:tab/>
      </w:r>
      <w:r w:rsidRPr="00974ED4">
        <w:rPr>
          <w:rFonts w:cs="Tahoma"/>
          <w:sz w:val="22"/>
          <w:szCs w:val="22"/>
        </w:rPr>
        <w:t>Overtagelsesprøve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7.5</w:t>
      </w:r>
      <w:r w:rsidRPr="00974ED4">
        <w:rPr>
          <w:rFonts w:eastAsiaTheme="minorEastAsia" w:cs="Tahoma"/>
          <w:bCs w:val="0"/>
          <w:sz w:val="22"/>
          <w:szCs w:val="22"/>
        </w:rPr>
        <w:tab/>
      </w:r>
      <w:r w:rsidRPr="00974ED4">
        <w:rPr>
          <w:rFonts w:cs="Tahoma"/>
          <w:sz w:val="22"/>
          <w:szCs w:val="22"/>
        </w:rPr>
        <w:t>Driftsprøve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8.</w:t>
      </w:r>
      <w:r w:rsidRPr="00974ED4">
        <w:rPr>
          <w:rFonts w:eastAsiaTheme="minorEastAsia" w:cs="Tahoma"/>
          <w:bCs w:val="0"/>
          <w:caps w:val="0"/>
          <w:noProof/>
          <w:sz w:val="22"/>
          <w:szCs w:val="22"/>
        </w:rPr>
        <w:tab/>
      </w:r>
      <w:r w:rsidRPr="00974ED4">
        <w:rPr>
          <w:rFonts w:cs="Tahoma"/>
          <w:noProof/>
          <w:sz w:val="22"/>
          <w:szCs w:val="22"/>
        </w:rPr>
        <w:t>Samarbejdsforhold og bemanding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_Toc343524055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18</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8.1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8.2</w:t>
      </w:r>
      <w:r w:rsidRPr="00974ED4">
        <w:rPr>
          <w:rFonts w:eastAsiaTheme="minorEastAsia" w:cs="Tahoma"/>
          <w:bCs w:val="0"/>
          <w:sz w:val="22"/>
          <w:szCs w:val="22"/>
        </w:rPr>
        <w:tab/>
      </w:r>
      <w:r w:rsidRPr="00974ED4">
        <w:rPr>
          <w:rFonts w:cs="Tahoma"/>
          <w:sz w:val="22"/>
          <w:szCs w:val="22"/>
        </w:rPr>
        <w:t>Beslutningskompetence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8.3</w:t>
      </w:r>
      <w:r w:rsidRPr="00974ED4">
        <w:rPr>
          <w:rFonts w:eastAsiaTheme="minorEastAsia" w:cs="Tahoma"/>
          <w:bCs w:val="0"/>
          <w:sz w:val="22"/>
          <w:szCs w:val="22"/>
        </w:rPr>
        <w:tab/>
      </w:r>
      <w:r w:rsidRPr="00974ED4">
        <w:rPr>
          <w:rFonts w:cs="Tahoma"/>
          <w:sz w:val="22"/>
          <w:szCs w:val="22"/>
        </w:rPr>
        <w:t>Samarbejdsorganisation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8.4</w:t>
      </w:r>
      <w:r w:rsidRPr="00974ED4">
        <w:rPr>
          <w:rFonts w:eastAsiaTheme="minorEastAsia" w:cs="Tahoma"/>
          <w:bCs w:val="0"/>
          <w:sz w:val="22"/>
          <w:szCs w:val="22"/>
        </w:rPr>
        <w:tab/>
      </w:r>
      <w:r w:rsidRPr="00974ED4">
        <w:rPr>
          <w:rFonts w:cs="Tahoma"/>
          <w:sz w:val="22"/>
          <w:szCs w:val="22"/>
        </w:rPr>
        <w:t>Bemanding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8.4.1</w:t>
      </w:r>
      <w:r w:rsidRPr="00974ED4">
        <w:rPr>
          <w:rFonts w:eastAsiaTheme="minorEastAsia" w:cs="Tahoma"/>
          <w:bCs w:val="0"/>
          <w:sz w:val="22"/>
          <w:szCs w:val="22"/>
        </w:rPr>
        <w:tab/>
      </w:r>
      <w:r w:rsidRPr="00974ED4">
        <w:rPr>
          <w:rFonts w:cs="Tahoma"/>
          <w:sz w:val="22"/>
          <w:szCs w:val="22"/>
        </w:rPr>
        <w:t>Leverandørens medarbejderressourcer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8.4.2</w:t>
      </w:r>
      <w:r w:rsidRPr="00974ED4">
        <w:rPr>
          <w:rFonts w:eastAsiaTheme="minorEastAsia" w:cs="Tahoma"/>
          <w:bCs w:val="0"/>
          <w:sz w:val="22"/>
          <w:szCs w:val="22"/>
        </w:rPr>
        <w:tab/>
      </w:r>
      <w:r w:rsidRPr="00974ED4">
        <w:rPr>
          <w:rFonts w:cs="Tahoma"/>
          <w:sz w:val="22"/>
          <w:szCs w:val="22"/>
        </w:rPr>
        <w:t>Kundens medarbejderressourcer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8.4.3</w:t>
      </w:r>
      <w:r w:rsidRPr="00974ED4">
        <w:rPr>
          <w:rFonts w:eastAsiaTheme="minorEastAsia" w:cs="Tahoma"/>
          <w:bCs w:val="0"/>
          <w:sz w:val="22"/>
          <w:szCs w:val="22"/>
        </w:rPr>
        <w:tab/>
      </w:r>
      <w:r w:rsidRPr="00974ED4">
        <w:rPr>
          <w:rFonts w:cs="Tahoma"/>
          <w:sz w:val="22"/>
          <w:szCs w:val="22"/>
        </w:rPr>
        <w:t>Udskiftning af medarbejdere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20</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lastRenderedPageBreak/>
        <w:t>8.4.3.1</w:t>
      </w:r>
      <w:r w:rsidRPr="00974ED4">
        <w:rPr>
          <w:rFonts w:eastAsiaTheme="minorEastAsia" w:cs="Tahoma"/>
          <w:bCs w:val="0"/>
          <w:sz w:val="22"/>
          <w:szCs w:val="22"/>
        </w:rPr>
        <w:tab/>
      </w:r>
      <w:r w:rsidRPr="00974ED4">
        <w:rPr>
          <w:rFonts w:cs="Tahoma"/>
          <w:sz w:val="22"/>
          <w:szCs w:val="22"/>
        </w:rPr>
        <w:t>Leverandørens udskiftning af nøglemedarbejdere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20</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8.4.3.2</w:t>
      </w:r>
      <w:r w:rsidRPr="00974ED4">
        <w:rPr>
          <w:rFonts w:eastAsiaTheme="minorEastAsia" w:cs="Tahoma"/>
          <w:bCs w:val="0"/>
          <w:sz w:val="22"/>
          <w:szCs w:val="22"/>
        </w:rPr>
        <w:tab/>
      </w:r>
      <w:r w:rsidRPr="00974ED4">
        <w:rPr>
          <w:rFonts w:cs="Tahoma"/>
          <w:sz w:val="22"/>
          <w:szCs w:val="22"/>
        </w:rPr>
        <w:t>Kundens udskiftning af nøglemedarbejdere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21</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9.</w:t>
      </w:r>
      <w:r w:rsidRPr="00974ED4">
        <w:rPr>
          <w:rFonts w:eastAsiaTheme="minorEastAsia" w:cs="Tahoma"/>
          <w:bCs w:val="0"/>
          <w:caps w:val="0"/>
          <w:noProof/>
          <w:sz w:val="22"/>
          <w:szCs w:val="22"/>
        </w:rPr>
        <w:tab/>
      </w:r>
      <w:r w:rsidRPr="00974ED4">
        <w:rPr>
          <w:rFonts w:cs="Tahoma"/>
          <w:noProof/>
          <w:sz w:val="22"/>
          <w:szCs w:val="22"/>
        </w:rPr>
        <w:t>indsigt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_Toc343524065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21</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9.1</w:t>
      </w:r>
      <w:r w:rsidRPr="00974ED4">
        <w:rPr>
          <w:rFonts w:eastAsiaTheme="minorEastAsia" w:cs="Tahoma"/>
          <w:bCs w:val="0"/>
          <w:sz w:val="22"/>
          <w:szCs w:val="22"/>
        </w:rPr>
        <w:tab/>
      </w:r>
      <w:r w:rsidRPr="00974ED4">
        <w:rPr>
          <w:rFonts w:cs="Tahoma"/>
          <w:sz w:val="22"/>
          <w:szCs w:val="22"/>
        </w:rPr>
        <w:t>Leverandørens indsigt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21</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9.2</w:t>
      </w:r>
      <w:r w:rsidRPr="00974ED4">
        <w:rPr>
          <w:rFonts w:eastAsiaTheme="minorEastAsia" w:cs="Tahoma"/>
          <w:bCs w:val="0"/>
          <w:sz w:val="22"/>
          <w:szCs w:val="22"/>
        </w:rPr>
        <w:tab/>
      </w:r>
      <w:r w:rsidRPr="00974ED4">
        <w:rPr>
          <w:rFonts w:cs="Tahoma"/>
          <w:sz w:val="22"/>
          <w:szCs w:val="22"/>
        </w:rPr>
        <w:t>Kundens indsigt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21</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10.</w:t>
      </w:r>
      <w:r w:rsidRPr="00974ED4">
        <w:rPr>
          <w:rFonts w:eastAsiaTheme="minorEastAsia" w:cs="Tahoma"/>
          <w:bCs w:val="0"/>
          <w:caps w:val="0"/>
          <w:noProof/>
          <w:sz w:val="22"/>
          <w:szCs w:val="22"/>
        </w:rPr>
        <w:tab/>
      </w:r>
      <w:r w:rsidRPr="00974ED4">
        <w:rPr>
          <w:rFonts w:cs="Tahoma"/>
          <w:noProof/>
          <w:sz w:val="22"/>
          <w:szCs w:val="22"/>
        </w:rPr>
        <w:t>KUNDENS DELTAGELSE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_Toc343524068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22</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10.1</w:t>
      </w:r>
      <w:r w:rsidRPr="00974ED4">
        <w:rPr>
          <w:rFonts w:eastAsiaTheme="minorEastAsia" w:cs="Tahoma"/>
          <w:bCs w:val="0"/>
          <w:sz w:val="22"/>
          <w:szCs w:val="22"/>
        </w:rPr>
        <w:tab/>
      </w:r>
      <w:r w:rsidRPr="00974ED4">
        <w:rPr>
          <w:rFonts w:cs="Tahoma"/>
          <w:sz w:val="22"/>
          <w:szCs w:val="22"/>
        </w:rPr>
        <w:t>Indledning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10.2</w:t>
      </w:r>
      <w:r w:rsidRPr="00974ED4">
        <w:rPr>
          <w:rFonts w:eastAsiaTheme="minorEastAsia" w:cs="Tahoma"/>
          <w:bCs w:val="0"/>
          <w:sz w:val="22"/>
          <w:szCs w:val="22"/>
        </w:rPr>
        <w:tab/>
      </w:r>
      <w:r w:rsidRPr="00974ED4">
        <w:rPr>
          <w:rFonts w:cs="Tahoma"/>
          <w:sz w:val="22"/>
          <w:szCs w:val="22"/>
        </w:rPr>
        <w:t>Generelle krav til Kundens deltagelse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10.3</w:t>
      </w:r>
      <w:r w:rsidRPr="00974ED4">
        <w:rPr>
          <w:rFonts w:eastAsiaTheme="minorEastAsia" w:cs="Tahoma"/>
          <w:bCs w:val="0"/>
          <w:sz w:val="22"/>
          <w:szCs w:val="22"/>
        </w:rPr>
        <w:tab/>
      </w:r>
      <w:r w:rsidRPr="00974ED4">
        <w:rPr>
          <w:rFonts w:cs="Tahoma"/>
          <w:sz w:val="22"/>
          <w:szCs w:val="22"/>
        </w:rPr>
        <w:t>Deltagelse i test og afprøvning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10.4</w:t>
      </w:r>
      <w:r w:rsidRPr="00974ED4">
        <w:rPr>
          <w:rFonts w:eastAsiaTheme="minorEastAsia" w:cs="Tahoma"/>
          <w:bCs w:val="0"/>
          <w:sz w:val="22"/>
          <w:szCs w:val="22"/>
        </w:rPr>
        <w:tab/>
      </w:r>
      <w:r w:rsidRPr="00974ED4">
        <w:rPr>
          <w:rFonts w:cs="Tahoma"/>
          <w:sz w:val="22"/>
          <w:szCs w:val="22"/>
        </w:rPr>
        <w:t>Øvrige krav til Kundens deltagelse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11.</w:t>
      </w:r>
      <w:r w:rsidRPr="00974ED4">
        <w:rPr>
          <w:rFonts w:eastAsiaTheme="minorEastAsia" w:cs="Tahoma"/>
          <w:bCs w:val="0"/>
          <w:caps w:val="0"/>
          <w:noProof/>
          <w:sz w:val="22"/>
          <w:szCs w:val="22"/>
        </w:rPr>
        <w:tab/>
      </w:r>
      <w:r w:rsidRPr="00974ED4">
        <w:rPr>
          <w:rFonts w:cs="Tahoma"/>
          <w:noProof/>
          <w:sz w:val="22"/>
          <w:szCs w:val="22"/>
        </w:rPr>
        <w:t>benyttelse af underleverandører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_Toc343524073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23</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12.</w:t>
      </w:r>
      <w:r w:rsidRPr="00974ED4">
        <w:rPr>
          <w:rFonts w:eastAsiaTheme="minorEastAsia" w:cs="Tahoma"/>
          <w:bCs w:val="0"/>
          <w:caps w:val="0"/>
          <w:noProof/>
          <w:sz w:val="22"/>
          <w:szCs w:val="22"/>
        </w:rPr>
        <w:tab/>
      </w:r>
      <w:r w:rsidRPr="00974ED4">
        <w:rPr>
          <w:rFonts w:cs="Tahoma"/>
          <w:noProof/>
          <w:sz w:val="22"/>
          <w:szCs w:val="22"/>
        </w:rPr>
        <w:t>levering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_Toc343524074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23</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12.1</w:t>
      </w:r>
      <w:r w:rsidRPr="00974ED4">
        <w:rPr>
          <w:rFonts w:eastAsiaTheme="minorEastAsia" w:cs="Tahoma"/>
          <w:bCs w:val="0"/>
          <w:sz w:val="22"/>
          <w:szCs w:val="22"/>
        </w:rPr>
        <w:tab/>
      </w:r>
      <w:r w:rsidRPr="00974ED4">
        <w:rPr>
          <w:rFonts w:cs="Tahoma"/>
          <w:sz w:val="22"/>
          <w:szCs w:val="22"/>
        </w:rPr>
        <w:t>Leveringssted</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12.2</w:t>
      </w:r>
      <w:r w:rsidRPr="00974ED4">
        <w:rPr>
          <w:rFonts w:eastAsiaTheme="minorEastAsia" w:cs="Tahoma"/>
          <w:bCs w:val="0"/>
          <w:sz w:val="22"/>
          <w:szCs w:val="22"/>
        </w:rPr>
        <w:tab/>
      </w:r>
      <w:r w:rsidRPr="00974ED4">
        <w:rPr>
          <w:rFonts w:cs="Tahoma"/>
          <w:sz w:val="22"/>
          <w:szCs w:val="22"/>
        </w:rPr>
        <w:t>Tidsplan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12.2.1</w:t>
      </w:r>
      <w:r w:rsidRPr="00974ED4">
        <w:rPr>
          <w:rFonts w:eastAsiaTheme="minorEastAsia" w:cs="Tahoma"/>
          <w:bCs w:val="0"/>
          <w:sz w:val="22"/>
          <w:szCs w:val="22"/>
        </w:rPr>
        <w:tab/>
      </w:r>
      <w:r w:rsidRPr="00974ED4">
        <w:rPr>
          <w:rFonts w:cs="Tahoma"/>
          <w:sz w:val="22"/>
          <w:szCs w:val="22"/>
        </w:rPr>
        <w:t>Tids-, Projekt-, Leverance- og Aktivitetsplaner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12.2.2</w:t>
      </w:r>
      <w:r w:rsidRPr="00974ED4">
        <w:rPr>
          <w:rFonts w:eastAsiaTheme="minorEastAsia" w:cs="Tahoma"/>
          <w:bCs w:val="0"/>
          <w:sz w:val="22"/>
          <w:szCs w:val="22"/>
        </w:rPr>
        <w:tab/>
      </w:r>
      <w:r w:rsidRPr="00974ED4">
        <w:rPr>
          <w:rFonts w:cs="Tahoma"/>
          <w:sz w:val="22"/>
          <w:szCs w:val="22"/>
        </w:rPr>
        <w:t>Vedligeholdelse og Drift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12.2.3</w:t>
      </w:r>
      <w:r w:rsidRPr="00974ED4">
        <w:rPr>
          <w:rFonts w:eastAsiaTheme="minorEastAsia" w:cs="Tahoma"/>
          <w:bCs w:val="0"/>
          <w:sz w:val="22"/>
          <w:szCs w:val="22"/>
        </w:rPr>
        <w:tab/>
      </w:r>
      <w:r w:rsidRPr="00974ED4">
        <w:rPr>
          <w:rFonts w:cs="Tahoma"/>
          <w:sz w:val="22"/>
          <w:szCs w:val="22"/>
        </w:rPr>
        <w:t>Selvstændig Opgave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12.2.4</w:t>
      </w:r>
      <w:r w:rsidRPr="00974ED4">
        <w:rPr>
          <w:rFonts w:eastAsiaTheme="minorEastAsia" w:cs="Tahoma"/>
          <w:bCs w:val="0"/>
          <w:sz w:val="22"/>
          <w:szCs w:val="22"/>
        </w:rPr>
        <w:tab/>
      </w:r>
      <w:r w:rsidRPr="00974ED4">
        <w:rPr>
          <w:rFonts w:cs="Tahoma"/>
          <w:sz w:val="22"/>
          <w:szCs w:val="22"/>
        </w:rPr>
        <w:t>Udskydelsesret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12.3</w:t>
      </w:r>
      <w:r w:rsidRPr="00974ED4">
        <w:rPr>
          <w:rFonts w:eastAsiaTheme="minorEastAsia" w:cs="Tahoma"/>
          <w:bCs w:val="0"/>
          <w:sz w:val="22"/>
          <w:szCs w:val="22"/>
        </w:rPr>
        <w:tab/>
      </w:r>
      <w:r w:rsidRPr="00974ED4">
        <w:rPr>
          <w:rFonts w:cs="Tahoma"/>
          <w:sz w:val="22"/>
          <w:szCs w:val="22"/>
        </w:rPr>
        <w:t>Delleverancer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13.</w:t>
      </w:r>
      <w:r w:rsidRPr="00974ED4">
        <w:rPr>
          <w:rFonts w:eastAsiaTheme="minorEastAsia" w:cs="Tahoma"/>
          <w:bCs w:val="0"/>
          <w:caps w:val="0"/>
          <w:noProof/>
          <w:sz w:val="22"/>
          <w:szCs w:val="22"/>
        </w:rPr>
        <w:tab/>
      </w:r>
      <w:r w:rsidRPr="00974ED4">
        <w:rPr>
          <w:rFonts w:cs="Tahoma"/>
          <w:noProof/>
          <w:sz w:val="22"/>
          <w:szCs w:val="22"/>
        </w:rPr>
        <w:t>Ibrugtagning, overtagelse og risiko</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_Toc343524082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24</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13.1</w:t>
      </w:r>
      <w:r w:rsidRPr="00974ED4">
        <w:rPr>
          <w:rFonts w:eastAsiaTheme="minorEastAsia" w:cs="Tahoma"/>
          <w:bCs w:val="0"/>
          <w:sz w:val="22"/>
          <w:szCs w:val="22"/>
        </w:rPr>
        <w:tab/>
      </w:r>
      <w:r w:rsidRPr="00974ED4">
        <w:rPr>
          <w:rFonts w:cs="Tahoma"/>
          <w:sz w:val="22"/>
          <w:szCs w:val="22"/>
        </w:rPr>
        <w:t>Ibrugtagning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13.2</w:t>
      </w:r>
      <w:r w:rsidRPr="00974ED4">
        <w:rPr>
          <w:rFonts w:eastAsiaTheme="minorEastAsia" w:cs="Tahoma"/>
          <w:bCs w:val="0"/>
          <w:sz w:val="22"/>
          <w:szCs w:val="22"/>
        </w:rPr>
        <w:tab/>
      </w:r>
      <w:r w:rsidRPr="00974ED4">
        <w:rPr>
          <w:rFonts w:cs="Tahoma"/>
          <w:sz w:val="22"/>
          <w:szCs w:val="22"/>
        </w:rPr>
        <w:t>Overtagelse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14.</w:t>
      </w:r>
      <w:r w:rsidRPr="00974ED4">
        <w:rPr>
          <w:rFonts w:eastAsiaTheme="minorEastAsia" w:cs="Tahoma"/>
          <w:bCs w:val="0"/>
          <w:caps w:val="0"/>
          <w:noProof/>
          <w:sz w:val="22"/>
          <w:szCs w:val="22"/>
        </w:rPr>
        <w:tab/>
      </w:r>
      <w:r w:rsidRPr="00974ED4">
        <w:rPr>
          <w:rFonts w:cs="Tahoma"/>
          <w:noProof/>
          <w:sz w:val="22"/>
          <w:szCs w:val="22"/>
        </w:rPr>
        <w:t>optioner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_Toc343524085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14.1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14.2</w:t>
      </w:r>
      <w:r w:rsidRPr="00974ED4">
        <w:rPr>
          <w:rFonts w:eastAsiaTheme="minorEastAsia" w:cs="Tahoma"/>
          <w:bCs w:val="0"/>
          <w:sz w:val="22"/>
          <w:szCs w:val="22"/>
        </w:rPr>
        <w:tab/>
      </w:r>
      <w:r w:rsidRPr="00974ED4">
        <w:rPr>
          <w:rFonts w:cs="Tahoma"/>
          <w:sz w:val="22"/>
          <w:szCs w:val="22"/>
        </w:rPr>
        <w:t>Optioner til levering som en del af Leverancen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14.3</w:t>
      </w:r>
      <w:r w:rsidRPr="00974ED4">
        <w:rPr>
          <w:rFonts w:eastAsiaTheme="minorEastAsia" w:cs="Tahoma"/>
          <w:bCs w:val="0"/>
          <w:sz w:val="22"/>
          <w:szCs w:val="22"/>
        </w:rPr>
        <w:tab/>
      </w:r>
      <w:r w:rsidRPr="00974ED4">
        <w:rPr>
          <w:rFonts w:cs="Tahoma"/>
          <w:sz w:val="22"/>
          <w:szCs w:val="22"/>
        </w:rPr>
        <w:t>Optioner til levering som en Selvstændig Opgave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15.</w:t>
      </w:r>
      <w:r w:rsidRPr="00974ED4">
        <w:rPr>
          <w:rFonts w:eastAsiaTheme="minorEastAsia" w:cs="Tahoma"/>
          <w:bCs w:val="0"/>
          <w:caps w:val="0"/>
          <w:noProof/>
          <w:sz w:val="22"/>
          <w:szCs w:val="22"/>
        </w:rPr>
        <w:tab/>
      </w:r>
      <w:r w:rsidRPr="00974ED4">
        <w:rPr>
          <w:rFonts w:cs="Tahoma"/>
          <w:noProof/>
          <w:sz w:val="22"/>
          <w:szCs w:val="22"/>
        </w:rPr>
        <w:t>Vedligeholdelse og support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_Toc343524089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26</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15.1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15.2</w:t>
      </w:r>
      <w:r w:rsidRPr="00974ED4">
        <w:rPr>
          <w:rFonts w:eastAsiaTheme="minorEastAsia" w:cs="Tahoma"/>
          <w:bCs w:val="0"/>
          <w:sz w:val="22"/>
          <w:szCs w:val="22"/>
        </w:rPr>
        <w:tab/>
      </w:r>
      <w:r w:rsidRPr="00974ED4">
        <w:rPr>
          <w:rFonts w:cs="Tahoma"/>
          <w:sz w:val="22"/>
          <w:szCs w:val="22"/>
        </w:rPr>
        <w:t>Vedligeholdelsesordningens tidsfrister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15.3</w:t>
      </w:r>
      <w:r w:rsidRPr="00974ED4">
        <w:rPr>
          <w:rFonts w:eastAsiaTheme="minorEastAsia" w:cs="Tahoma"/>
          <w:bCs w:val="0"/>
          <w:sz w:val="22"/>
          <w:szCs w:val="22"/>
        </w:rPr>
        <w:tab/>
      </w:r>
      <w:r w:rsidRPr="00974ED4">
        <w:rPr>
          <w:rFonts w:cs="Tahoma"/>
          <w:sz w:val="22"/>
          <w:szCs w:val="22"/>
        </w:rPr>
        <w:t>Udførelse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27</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16.</w:t>
      </w:r>
      <w:r w:rsidRPr="00974ED4">
        <w:rPr>
          <w:rFonts w:eastAsiaTheme="minorEastAsia" w:cs="Tahoma"/>
          <w:bCs w:val="0"/>
          <w:caps w:val="0"/>
          <w:noProof/>
          <w:sz w:val="22"/>
          <w:szCs w:val="22"/>
        </w:rPr>
        <w:tab/>
      </w:r>
      <w:r w:rsidRPr="00974ED4">
        <w:rPr>
          <w:rFonts w:cs="Tahoma"/>
          <w:noProof/>
          <w:sz w:val="22"/>
          <w:szCs w:val="22"/>
        </w:rPr>
        <w:t>drift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_Toc343524093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27</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17.</w:t>
      </w:r>
      <w:r w:rsidRPr="00974ED4">
        <w:rPr>
          <w:rFonts w:eastAsiaTheme="minorEastAsia" w:cs="Tahoma"/>
          <w:bCs w:val="0"/>
          <w:caps w:val="0"/>
          <w:noProof/>
          <w:sz w:val="22"/>
          <w:szCs w:val="22"/>
        </w:rPr>
        <w:tab/>
      </w:r>
      <w:r w:rsidRPr="00974ED4">
        <w:rPr>
          <w:rFonts w:cs="Tahoma"/>
          <w:noProof/>
          <w:sz w:val="22"/>
          <w:szCs w:val="22"/>
        </w:rPr>
        <w:t>servicemål</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_Toc343524094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28</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17.1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17.2</w:t>
      </w:r>
      <w:r w:rsidRPr="00974ED4">
        <w:rPr>
          <w:rFonts w:eastAsiaTheme="minorEastAsia" w:cs="Tahoma"/>
          <w:bCs w:val="0"/>
          <w:sz w:val="22"/>
          <w:szCs w:val="22"/>
        </w:rPr>
        <w:tab/>
      </w:r>
      <w:r w:rsidRPr="00974ED4">
        <w:rPr>
          <w:rFonts w:cs="Tahoma"/>
          <w:sz w:val="22"/>
          <w:szCs w:val="22"/>
        </w:rPr>
        <w:t>Manglende opfyldelse af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18.</w:t>
      </w:r>
      <w:r w:rsidRPr="00974ED4">
        <w:rPr>
          <w:rFonts w:eastAsiaTheme="minorEastAsia" w:cs="Tahoma"/>
          <w:bCs w:val="0"/>
          <w:caps w:val="0"/>
          <w:noProof/>
          <w:sz w:val="22"/>
          <w:szCs w:val="22"/>
        </w:rPr>
        <w:tab/>
      </w:r>
      <w:r w:rsidRPr="00974ED4">
        <w:rPr>
          <w:rFonts w:cs="Tahoma"/>
          <w:noProof/>
          <w:sz w:val="22"/>
          <w:szCs w:val="22"/>
        </w:rPr>
        <w:t>Audit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_Toc343524097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28</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lastRenderedPageBreak/>
        <w:t>18.1</w:t>
      </w:r>
      <w:r w:rsidRPr="00974ED4">
        <w:rPr>
          <w:rFonts w:eastAsiaTheme="minorEastAsia" w:cs="Tahoma"/>
          <w:bCs w:val="0"/>
          <w:sz w:val="22"/>
          <w:szCs w:val="22"/>
        </w:rPr>
        <w:tab/>
      </w:r>
      <w:r w:rsidRPr="00974ED4">
        <w:rPr>
          <w:rFonts w:cs="Tahoma"/>
          <w:sz w:val="22"/>
          <w:szCs w:val="22"/>
        </w:rPr>
        <w:t>Kundens adgang til audit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18.2</w:t>
      </w:r>
      <w:r w:rsidRPr="00974ED4">
        <w:rPr>
          <w:rFonts w:eastAsiaTheme="minorEastAsia" w:cs="Tahoma"/>
          <w:bCs w:val="0"/>
          <w:sz w:val="22"/>
          <w:szCs w:val="22"/>
        </w:rPr>
        <w:tab/>
      </w:r>
      <w:r w:rsidRPr="00974ED4">
        <w:rPr>
          <w:rFonts w:cs="Tahoma"/>
          <w:sz w:val="22"/>
          <w:szCs w:val="22"/>
        </w:rPr>
        <w:t>Leverandørens adgang til audit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18.3</w:t>
      </w:r>
      <w:r w:rsidRPr="00974ED4">
        <w:rPr>
          <w:rFonts w:eastAsiaTheme="minorEastAsia" w:cs="Tahoma"/>
          <w:bCs w:val="0"/>
          <w:sz w:val="22"/>
          <w:szCs w:val="22"/>
        </w:rPr>
        <w:tab/>
      </w:r>
      <w:r w:rsidRPr="00974ED4">
        <w:rPr>
          <w:rFonts w:cs="Tahoma"/>
          <w:sz w:val="22"/>
          <w:szCs w:val="22"/>
        </w:rPr>
        <w:t>Gennemførelse af audit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29</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19.</w:t>
      </w:r>
      <w:r w:rsidRPr="00974ED4">
        <w:rPr>
          <w:rFonts w:eastAsiaTheme="minorEastAsia" w:cs="Tahoma"/>
          <w:bCs w:val="0"/>
          <w:caps w:val="0"/>
          <w:noProof/>
          <w:sz w:val="22"/>
          <w:szCs w:val="22"/>
        </w:rPr>
        <w:tab/>
      </w:r>
      <w:r w:rsidRPr="00974ED4">
        <w:rPr>
          <w:rFonts w:cs="Tahoma"/>
          <w:noProof/>
          <w:sz w:val="22"/>
          <w:szCs w:val="22"/>
        </w:rPr>
        <w:t>sikkerhed</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29</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20.</w:t>
      </w:r>
      <w:r w:rsidRPr="00974ED4">
        <w:rPr>
          <w:rFonts w:eastAsiaTheme="minorEastAsia" w:cs="Tahoma"/>
          <w:bCs w:val="0"/>
          <w:caps w:val="0"/>
          <w:noProof/>
          <w:sz w:val="22"/>
          <w:szCs w:val="22"/>
        </w:rPr>
        <w:tab/>
      </w:r>
      <w:r w:rsidRPr="00974ED4">
        <w:rPr>
          <w:rFonts w:cs="Tahoma"/>
          <w:noProof/>
          <w:sz w:val="22"/>
          <w:szCs w:val="22"/>
        </w:rPr>
        <w:t>Vederlag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29</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21.</w:t>
      </w:r>
      <w:r w:rsidRPr="00974ED4">
        <w:rPr>
          <w:rFonts w:eastAsiaTheme="minorEastAsia" w:cs="Tahoma"/>
          <w:bCs w:val="0"/>
          <w:caps w:val="0"/>
          <w:noProof/>
          <w:sz w:val="22"/>
          <w:szCs w:val="22"/>
        </w:rPr>
        <w:tab/>
      </w:r>
      <w:r w:rsidRPr="00974ED4">
        <w:rPr>
          <w:rFonts w:cs="Tahoma"/>
          <w:noProof/>
          <w:sz w:val="22"/>
          <w:szCs w:val="22"/>
        </w:rPr>
        <w:t>incitamenter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30</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22.</w:t>
      </w:r>
      <w:r w:rsidRPr="00974ED4">
        <w:rPr>
          <w:rFonts w:eastAsiaTheme="minorEastAsia" w:cs="Tahoma"/>
          <w:bCs w:val="0"/>
          <w:caps w:val="0"/>
          <w:noProof/>
          <w:sz w:val="22"/>
          <w:szCs w:val="22"/>
        </w:rPr>
        <w:tab/>
      </w:r>
      <w:r w:rsidRPr="00974ED4">
        <w:rPr>
          <w:rFonts w:cs="Tahoma"/>
          <w:noProof/>
          <w:sz w:val="22"/>
          <w:szCs w:val="22"/>
        </w:rPr>
        <w:t>betalingsbetingelser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_Toc343524104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30</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30</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22.2</w:t>
      </w:r>
      <w:r w:rsidRPr="00974ED4">
        <w:rPr>
          <w:rFonts w:eastAsiaTheme="minorEastAsia" w:cs="Tahoma"/>
          <w:bCs w:val="0"/>
          <w:sz w:val="22"/>
          <w:szCs w:val="22"/>
        </w:rPr>
        <w:tab/>
      </w:r>
      <w:r w:rsidRPr="00974ED4">
        <w:rPr>
          <w:rFonts w:cs="Tahoma"/>
          <w:sz w:val="22"/>
          <w:szCs w:val="22"/>
        </w:rPr>
        <w:t>Fakturering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30</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23.</w:t>
      </w:r>
      <w:r w:rsidRPr="00974ED4">
        <w:rPr>
          <w:rFonts w:eastAsiaTheme="minorEastAsia" w:cs="Tahoma"/>
          <w:bCs w:val="0"/>
          <w:caps w:val="0"/>
          <w:noProof/>
          <w:sz w:val="22"/>
          <w:szCs w:val="22"/>
        </w:rPr>
        <w:tab/>
      </w:r>
      <w:r w:rsidRPr="00974ED4">
        <w:rPr>
          <w:rFonts w:cs="Tahoma"/>
          <w:noProof/>
          <w:sz w:val="22"/>
          <w:szCs w:val="22"/>
        </w:rPr>
        <w:t>garantier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_Toc343524107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31</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23.1</w:t>
      </w:r>
      <w:r w:rsidRPr="00974ED4">
        <w:rPr>
          <w:rFonts w:eastAsiaTheme="minorEastAsia" w:cs="Tahoma"/>
          <w:bCs w:val="0"/>
          <w:sz w:val="22"/>
          <w:szCs w:val="22"/>
        </w:rPr>
        <w:tab/>
      </w:r>
      <w:r w:rsidRPr="00974ED4">
        <w:rPr>
          <w:rFonts w:cs="Tahoma"/>
          <w:sz w:val="22"/>
          <w:szCs w:val="22"/>
        </w:rPr>
        <w:t>Generel garanti</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23.2</w:t>
      </w:r>
      <w:r w:rsidRPr="00974ED4">
        <w:rPr>
          <w:rFonts w:eastAsiaTheme="minorEastAsia" w:cs="Tahoma"/>
          <w:bCs w:val="0"/>
          <w:sz w:val="22"/>
          <w:szCs w:val="22"/>
        </w:rPr>
        <w:tab/>
      </w:r>
      <w:r w:rsidRPr="00974ED4">
        <w:rPr>
          <w:rFonts w:cs="Tahoma"/>
          <w:sz w:val="22"/>
          <w:szCs w:val="22"/>
        </w:rPr>
        <w:t>Fejl i Programmel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23.3</w:t>
      </w:r>
      <w:r w:rsidRPr="00974ED4">
        <w:rPr>
          <w:rFonts w:eastAsiaTheme="minorEastAsia" w:cs="Tahoma"/>
          <w:bCs w:val="0"/>
          <w:sz w:val="22"/>
          <w:szCs w:val="22"/>
        </w:rPr>
        <w:tab/>
      </w:r>
      <w:r w:rsidRPr="00974ED4">
        <w:rPr>
          <w:rFonts w:cs="Tahoma"/>
          <w:sz w:val="22"/>
          <w:szCs w:val="22"/>
        </w:rPr>
        <w:t>Leverandørens ressourcer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23.4</w:t>
      </w:r>
      <w:r w:rsidRPr="00974ED4">
        <w:rPr>
          <w:rFonts w:eastAsiaTheme="minorEastAsia" w:cs="Tahoma"/>
          <w:bCs w:val="0"/>
          <w:sz w:val="22"/>
          <w:szCs w:val="22"/>
        </w:rPr>
        <w:tab/>
      </w:r>
      <w:r w:rsidRPr="00974ED4">
        <w:rPr>
          <w:rFonts w:cs="Tahoma"/>
          <w:sz w:val="22"/>
          <w:szCs w:val="22"/>
        </w:rPr>
        <w:t>Estimater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23.5</w:t>
      </w:r>
      <w:r w:rsidRPr="00974ED4">
        <w:rPr>
          <w:rFonts w:eastAsiaTheme="minorEastAsia" w:cs="Tahoma"/>
          <w:bCs w:val="0"/>
          <w:sz w:val="22"/>
          <w:szCs w:val="22"/>
        </w:rPr>
        <w:tab/>
      </w:r>
      <w:r w:rsidRPr="00974ED4">
        <w:rPr>
          <w:rFonts w:cs="Tahoma"/>
          <w:sz w:val="22"/>
          <w:szCs w:val="22"/>
        </w:rPr>
        <w:t>Kundens deltagelse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23.6</w:t>
      </w:r>
      <w:r w:rsidRPr="00974ED4">
        <w:rPr>
          <w:rFonts w:eastAsiaTheme="minorEastAsia" w:cs="Tahoma"/>
          <w:bCs w:val="0"/>
          <w:sz w:val="22"/>
          <w:szCs w:val="22"/>
        </w:rPr>
        <w:tab/>
      </w:r>
      <w:r w:rsidRPr="00974ED4">
        <w:rPr>
          <w:rFonts w:cs="Tahoma"/>
          <w:sz w:val="22"/>
          <w:szCs w:val="22"/>
        </w:rPr>
        <w:t>Ændringsmuligheder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23.7</w:t>
      </w:r>
      <w:r w:rsidRPr="00974ED4">
        <w:rPr>
          <w:rFonts w:eastAsiaTheme="minorEastAsia" w:cs="Tahoma"/>
          <w:bCs w:val="0"/>
          <w:sz w:val="22"/>
          <w:szCs w:val="22"/>
        </w:rPr>
        <w:tab/>
      </w:r>
      <w:r w:rsidRPr="00974ED4">
        <w:rPr>
          <w:rFonts w:cs="Tahoma"/>
          <w:sz w:val="22"/>
          <w:szCs w:val="22"/>
        </w:rPr>
        <w:t>Tredjemands udførelse af vedligeholdelse og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23.8</w:t>
      </w:r>
      <w:r w:rsidRPr="00974ED4">
        <w:rPr>
          <w:rFonts w:eastAsiaTheme="minorEastAsia" w:cs="Tahoma"/>
          <w:bCs w:val="0"/>
          <w:sz w:val="22"/>
          <w:szCs w:val="22"/>
        </w:rPr>
        <w:tab/>
      </w:r>
      <w:r w:rsidRPr="00974ED4">
        <w:rPr>
          <w:rFonts w:cs="Tahoma"/>
          <w:sz w:val="22"/>
          <w:szCs w:val="22"/>
        </w:rPr>
        <w:t>Hæftelse for underleverandører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23.9</w:t>
      </w:r>
      <w:r w:rsidRPr="00974ED4">
        <w:rPr>
          <w:rFonts w:eastAsiaTheme="minorEastAsia" w:cs="Tahoma"/>
          <w:bCs w:val="0"/>
          <w:sz w:val="22"/>
          <w:szCs w:val="22"/>
        </w:rPr>
        <w:tab/>
      </w:r>
      <w:r w:rsidRPr="00974ED4">
        <w:rPr>
          <w:rFonts w:cs="Tahoma"/>
          <w:sz w:val="22"/>
          <w:szCs w:val="22"/>
        </w:rPr>
        <w:t>Garanterede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23.10</w:t>
      </w:r>
      <w:r w:rsidRPr="00974ED4">
        <w:rPr>
          <w:rFonts w:eastAsiaTheme="minorEastAsia" w:cs="Tahoma"/>
          <w:bCs w:val="0"/>
          <w:sz w:val="22"/>
          <w:szCs w:val="22"/>
        </w:rPr>
        <w:tab/>
      </w:r>
      <w:r w:rsidRPr="00974ED4">
        <w:rPr>
          <w:rFonts w:cs="Tahoma"/>
          <w:sz w:val="22"/>
          <w:szCs w:val="22"/>
        </w:rPr>
        <w:t>Tredjemands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23.11</w:t>
      </w:r>
      <w:r w:rsidRPr="00974ED4">
        <w:rPr>
          <w:rFonts w:eastAsiaTheme="minorEastAsia" w:cs="Tahoma"/>
          <w:bCs w:val="0"/>
          <w:sz w:val="22"/>
          <w:szCs w:val="22"/>
        </w:rPr>
        <w:tab/>
      </w:r>
      <w:r w:rsidRPr="00974ED4">
        <w:rPr>
          <w:rFonts w:cs="Tahoma"/>
          <w:sz w:val="22"/>
          <w:szCs w:val="22"/>
        </w:rPr>
        <w:t>Overholdelse af regler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34</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23.12</w:t>
      </w:r>
      <w:r w:rsidRPr="00974ED4">
        <w:rPr>
          <w:rFonts w:eastAsiaTheme="minorEastAsia" w:cs="Tahoma"/>
          <w:bCs w:val="0"/>
          <w:sz w:val="22"/>
          <w:szCs w:val="22"/>
        </w:rPr>
        <w:tab/>
      </w:r>
      <w:r w:rsidRPr="00974ED4">
        <w:rPr>
          <w:rFonts w:cs="Tahoma"/>
          <w:sz w:val="22"/>
          <w:szCs w:val="22"/>
        </w:rPr>
        <w:t>Garantiperiode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34</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24.</w:t>
      </w:r>
      <w:r w:rsidRPr="00974ED4">
        <w:rPr>
          <w:rFonts w:eastAsiaTheme="minorEastAsia" w:cs="Tahoma"/>
          <w:bCs w:val="0"/>
          <w:caps w:val="0"/>
          <w:noProof/>
          <w:sz w:val="22"/>
          <w:szCs w:val="22"/>
        </w:rPr>
        <w:tab/>
      </w:r>
      <w:r w:rsidRPr="00974ED4">
        <w:rPr>
          <w:rFonts w:cs="Tahoma"/>
          <w:noProof/>
          <w:sz w:val="22"/>
          <w:szCs w:val="22"/>
        </w:rPr>
        <w:t>Persondatalovgivningen</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_Toc343524120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34</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25.</w:t>
      </w:r>
      <w:r w:rsidRPr="00974ED4">
        <w:rPr>
          <w:rFonts w:eastAsiaTheme="minorEastAsia" w:cs="Tahoma"/>
          <w:bCs w:val="0"/>
          <w:caps w:val="0"/>
          <w:noProof/>
          <w:sz w:val="22"/>
          <w:szCs w:val="22"/>
        </w:rPr>
        <w:tab/>
      </w:r>
      <w:r w:rsidRPr="00974ED4">
        <w:rPr>
          <w:rFonts w:cs="Tahoma"/>
          <w:noProof/>
          <w:sz w:val="22"/>
          <w:szCs w:val="22"/>
        </w:rPr>
        <w:t>Leverandørens misligholdelse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_Toc343524121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25.1</w:t>
      </w:r>
      <w:r w:rsidRPr="00974ED4">
        <w:rPr>
          <w:rFonts w:eastAsiaTheme="minorEastAsia" w:cs="Tahoma"/>
          <w:bCs w:val="0"/>
          <w:sz w:val="22"/>
          <w:szCs w:val="22"/>
        </w:rPr>
        <w:tab/>
      </w:r>
      <w:r w:rsidRPr="00974ED4">
        <w:rPr>
          <w:rFonts w:cs="Tahoma"/>
          <w:sz w:val="22"/>
          <w:szCs w:val="22"/>
        </w:rPr>
        <w:t>Generel underretningspligt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25.2</w:t>
      </w:r>
      <w:r w:rsidRPr="00974ED4">
        <w:rPr>
          <w:rFonts w:eastAsiaTheme="minorEastAsia" w:cs="Tahoma"/>
          <w:bCs w:val="0"/>
          <w:sz w:val="22"/>
          <w:szCs w:val="22"/>
        </w:rPr>
        <w:tab/>
      </w:r>
      <w:r w:rsidRPr="00974ED4">
        <w:rPr>
          <w:rFonts w:cs="Tahoma"/>
          <w:sz w:val="22"/>
          <w:szCs w:val="22"/>
        </w:rPr>
        <w:t>Forsinkelse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35</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25.2.1</w:t>
      </w:r>
      <w:r w:rsidRPr="00974ED4">
        <w:rPr>
          <w:rFonts w:eastAsiaTheme="minorEastAsia" w:cs="Tahoma"/>
          <w:bCs w:val="0"/>
          <w:sz w:val="22"/>
          <w:szCs w:val="22"/>
        </w:rPr>
        <w:tab/>
      </w:r>
      <w:r w:rsidRPr="00974ED4">
        <w:rPr>
          <w:rFonts w:cs="Tahoma"/>
          <w:sz w:val="22"/>
          <w:szCs w:val="22"/>
        </w:rPr>
        <w:t>Bod</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25.3</w:t>
      </w:r>
      <w:r w:rsidRPr="00974ED4">
        <w:rPr>
          <w:rFonts w:eastAsiaTheme="minorEastAsia" w:cs="Tahoma"/>
          <w:bCs w:val="0"/>
          <w:sz w:val="22"/>
          <w:szCs w:val="22"/>
        </w:rPr>
        <w:tab/>
      </w:r>
      <w:r w:rsidRPr="00974ED4">
        <w:rPr>
          <w:rFonts w:cs="Tahoma"/>
          <w:sz w:val="22"/>
          <w:szCs w:val="22"/>
        </w:rPr>
        <w:t>Mangler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25.3.1</w:t>
      </w:r>
      <w:r w:rsidRPr="00974ED4">
        <w:rPr>
          <w:rFonts w:eastAsiaTheme="minorEastAsia" w:cs="Tahoma"/>
          <w:bCs w:val="0"/>
          <w:sz w:val="22"/>
          <w:szCs w:val="22"/>
        </w:rPr>
        <w:tab/>
      </w:r>
      <w:r w:rsidRPr="00974ED4">
        <w:rPr>
          <w:rFonts w:cs="Tahoma"/>
          <w:sz w:val="22"/>
          <w:szCs w:val="22"/>
        </w:rPr>
        <w:t>Afhjælpning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25.3.2</w:t>
      </w:r>
      <w:r w:rsidRPr="00974ED4">
        <w:rPr>
          <w:rFonts w:eastAsiaTheme="minorEastAsia" w:cs="Tahoma"/>
          <w:bCs w:val="0"/>
          <w:sz w:val="22"/>
          <w:szCs w:val="22"/>
        </w:rPr>
        <w:tab/>
      </w:r>
      <w:r w:rsidRPr="00974ED4">
        <w:rPr>
          <w:rFonts w:cs="Tahoma"/>
          <w:sz w:val="22"/>
          <w:szCs w:val="22"/>
        </w:rPr>
        <w:t>Bod for overskridelse af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25.3.3</w:t>
      </w:r>
      <w:r w:rsidRPr="00974ED4">
        <w:rPr>
          <w:rFonts w:eastAsiaTheme="minorEastAsia" w:cs="Tahoma"/>
          <w:bCs w:val="0"/>
          <w:sz w:val="22"/>
          <w:szCs w:val="22"/>
        </w:rPr>
        <w:tab/>
      </w:r>
      <w:r w:rsidRPr="00974ED4">
        <w:rPr>
          <w:rFonts w:cs="Tahoma"/>
          <w:sz w:val="22"/>
          <w:szCs w:val="22"/>
        </w:rPr>
        <w:t>Forholdsmæssigt afslag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26.</w:t>
      </w:r>
      <w:r w:rsidRPr="00974ED4">
        <w:rPr>
          <w:rFonts w:eastAsiaTheme="minorEastAsia" w:cs="Tahoma"/>
          <w:bCs w:val="0"/>
          <w:caps w:val="0"/>
          <w:noProof/>
          <w:sz w:val="22"/>
          <w:szCs w:val="22"/>
        </w:rPr>
        <w:tab/>
      </w:r>
      <w:r w:rsidRPr="00974ED4">
        <w:rPr>
          <w:rFonts w:cs="Tahoma"/>
          <w:noProof/>
          <w:sz w:val="22"/>
          <w:szCs w:val="22"/>
        </w:rPr>
        <w:t>Kundens ophævelse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_Toc343524129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37</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26.1</w:t>
      </w:r>
      <w:r w:rsidRPr="00974ED4">
        <w:rPr>
          <w:rFonts w:eastAsiaTheme="minorEastAsia" w:cs="Tahoma"/>
          <w:bCs w:val="0"/>
          <w:sz w:val="22"/>
          <w:szCs w:val="22"/>
        </w:rPr>
        <w:tab/>
      </w:r>
      <w:r w:rsidRPr="00974ED4">
        <w:rPr>
          <w:rFonts w:cs="Tahoma"/>
          <w:sz w:val="22"/>
          <w:szCs w:val="22"/>
        </w:rPr>
        <w:t>Betingelser for ophævelse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37</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26.1.1</w:t>
      </w:r>
      <w:r w:rsidRPr="00974ED4">
        <w:rPr>
          <w:rFonts w:eastAsiaTheme="minorEastAsia" w:cs="Tahoma"/>
          <w:bCs w:val="0"/>
          <w:sz w:val="22"/>
          <w:szCs w:val="22"/>
        </w:rPr>
        <w:tab/>
      </w:r>
      <w:r w:rsidRPr="00974ED4">
        <w:rPr>
          <w:rFonts w:cs="Tahoma"/>
          <w:sz w:val="22"/>
          <w:szCs w:val="22"/>
        </w:rPr>
        <w:t>Ophævelsesgrunde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26.2</w:t>
      </w:r>
      <w:r w:rsidRPr="00974ED4">
        <w:rPr>
          <w:rFonts w:eastAsiaTheme="minorEastAsia" w:cs="Tahoma"/>
          <w:bCs w:val="0"/>
          <w:sz w:val="22"/>
          <w:szCs w:val="22"/>
        </w:rPr>
        <w:tab/>
      </w:r>
      <w:r w:rsidRPr="00974ED4">
        <w:rPr>
          <w:rFonts w:cs="Tahoma"/>
          <w:sz w:val="22"/>
          <w:szCs w:val="22"/>
        </w:rPr>
        <w:t>Opgørelse ved ophævelse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38</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lastRenderedPageBreak/>
        <w:t>26.2.1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38</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26.2.2</w:t>
      </w:r>
      <w:r w:rsidRPr="00974ED4">
        <w:rPr>
          <w:rFonts w:eastAsiaTheme="minorEastAsia" w:cs="Tahoma"/>
          <w:bCs w:val="0"/>
          <w:sz w:val="22"/>
          <w:szCs w:val="22"/>
        </w:rPr>
        <w:tab/>
      </w:r>
      <w:r w:rsidRPr="00974ED4">
        <w:rPr>
          <w:rFonts w:cs="Tahoma"/>
          <w:sz w:val="22"/>
          <w:szCs w:val="22"/>
        </w:rPr>
        <w:t>Tilbagelevering og rettigheder til Programmel og Dokumentation ved ophævelse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26.2.2.1</w:t>
      </w:r>
      <w:r w:rsidRPr="00974ED4">
        <w:rPr>
          <w:rFonts w:eastAsiaTheme="minorEastAsia" w:cs="Tahoma"/>
          <w:bCs w:val="0"/>
          <w:sz w:val="22"/>
          <w:szCs w:val="22"/>
        </w:rPr>
        <w:tab/>
      </w:r>
      <w:r w:rsidRPr="00974ED4">
        <w:rPr>
          <w:rFonts w:cs="Tahoma"/>
          <w:sz w:val="22"/>
          <w:szCs w:val="22"/>
        </w:rPr>
        <w:t>Indbyrdes afhængigheder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27.</w:t>
      </w:r>
      <w:r w:rsidRPr="00974ED4">
        <w:rPr>
          <w:rFonts w:eastAsiaTheme="minorEastAsia" w:cs="Tahoma"/>
          <w:bCs w:val="0"/>
          <w:caps w:val="0"/>
          <w:noProof/>
          <w:sz w:val="22"/>
          <w:szCs w:val="22"/>
        </w:rPr>
        <w:tab/>
      </w:r>
      <w:r w:rsidRPr="00974ED4">
        <w:rPr>
          <w:rFonts w:cs="Tahoma"/>
          <w:noProof/>
          <w:sz w:val="22"/>
          <w:szCs w:val="22"/>
        </w:rPr>
        <w:t>Kundens misligholdelse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_Toc343524136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39</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27.1</w:t>
      </w:r>
      <w:r w:rsidRPr="00974ED4">
        <w:rPr>
          <w:rFonts w:eastAsiaTheme="minorEastAsia" w:cs="Tahoma"/>
          <w:bCs w:val="0"/>
          <w:sz w:val="22"/>
          <w:szCs w:val="22"/>
        </w:rPr>
        <w:tab/>
      </w:r>
      <w:r w:rsidRPr="00974ED4">
        <w:rPr>
          <w:rFonts w:cs="Tahoma"/>
          <w:sz w:val="22"/>
          <w:szCs w:val="22"/>
        </w:rPr>
        <w:t>Misligholdelse af Kundens betalingsforpligtelser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27.2</w:t>
      </w:r>
      <w:r w:rsidRPr="00974ED4">
        <w:rPr>
          <w:rFonts w:eastAsiaTheme="minorEastAsia" w:cs="Tahoma"/>
          <w:bCs w:val="0"/>
          <w:sz w:val="22"/>
          <w:szCs w:val="22"/>
        </w:rPr>
        <w:tab/>
      </w:r>
      <w:r w:rsidRPr="00974ED4">
        <w:rPr>
          <w:rFonts w:cs="Tahoma"/>
          <w:sz w:val="22"/>
          <w:szCs w:val="22"/>
        </w:rPr>
        <w:t>Misligholdelse af Kundens øvrige forpligtelser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28.</w:t>
      </w:r>
      <w:r w:rsidRPr="00974ED4">
        <w:rPr>
          <w:rFonts w:eastAsiaTheme="minorEastAsia" w:cs="Tahoma"/>
          <w:bCs w:val="0"/>
          <w:caps w:val="0"/>
          <w:noProof/>
          <w:sz w:val="22"/>
          <w:szCs w:val="22"/>
        </w:rPr>
        <w:tab/>
      </w:r>
      <w:r w:rsidRPr="00974ED4">
        <w:rPr>
          <w:rFonts w:cs="Tahoma"/>
          <w:noProof/>
          <w:sz w:val="22"/>
          <w:szCs w:val="22"/>
        </w:rPr>
        <w:t>Rettigheder og beføjelser efter lov og sædvane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_Toc343524139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40</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29.</w:t>
      </w:r>
      <w:r w:rsidRPr="00974ED4">
        <w:rPr>
          <w:rFonts w:eastAsiaTheme="minorEastAsia" w:cs="Tahoma"/>
          <w:bCs w:val="0"/>
          <w:caps w:val="0"/>
          <w:noProof/>
          <w:sz w:val="22"/>
          <w:szCs w:val="22"/>
        </w:rPr>
        <w:tab/>
      </w:r>
      <w:r w:rsidRPr="00974ED4">
        <w:rPr>
          <w:rFonts w:cs="Tahoma"/>
          <w:noProof/>
          <w:sz w:val="22"/>
          <w:szCs w:val="22"/>
        </w:rPr>
        <w:t>Erstatning og forsikring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_Toc343524140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40</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30.</w:t>
      </w:r>
      <w:r w:rsidRPr="00974ED4">
        <w:rPr>
          <w:rFonts w:eastAsiaTheme="minorEastAsia" w:cs="Tahoma"/>
          <w:bCs w:val="0"/>
          <w:caps w:val="0"/>
          <w:noProof/>
          <w:sz w:val="22"/>
          <w:szCs w:val="22"/>
        </w:rPr>
        <w:tab/>
      </w:r>
      <w:r w:rsidRPr="00974ED4">
        <w:rPr>
          <w:rFonts w:cs="Tahoma"/>
          <w:noProof/>
          <w:sz w:val="22"/>
          <w:szCs w:val="22"/>
        </w:rPr>
        <w:t>Force majeure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_Toc343524141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41</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31.</w:t>
      </w:r>
      <w:r w:rsidRPr="00974ED4">
        <w:rPr>
          <w:rFonts w:eastAsiaTheme="minorEastAsia" w:cs="Tahoma"/>
          <w:bCs w:val="0"/>
          <w:caps w:val="0"/>
          <w:noProof/>
          <w:sz w:val="22"/>
          <w:szCs w:val="22"/>
        </w:rPr>
        <w:tab/>
      </w:r>
      <w:r w:rsidRPr="00974ED4">
        <w:rPr>
          <w:rFonts w:cs="Tahoma"/>
          <w:noProof/>
          <w:sz w:val="22"/>
          <w:szCs w:val="22"/>
        </w:rPr>
        <w:t>Rettigheder til Programmel, dokumentation og andet materiale beskyttet af immaterielle rettigheder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_Toc343524142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42</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31.1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31.2</w:t>
      </w:r>
      <w:r w:rsidRPr="00974ED4">
        <w:rPr>
          <w:rFonts w:eastAsiaTheme="minorEastAsia" w:cs="Tahoma"/>
          <w:bCs w:val="0"/>
          <w:sz w:val="22"/>
          <w:szCs w:val="22"/>
        </w:rPr>
        <w:tab/>
      </w:r>
      <w:r w:rsidRPr="00974ED4">
        <w:rPr>
          <w:rFonts w:cs="Tahoma"/>
          <w:sz w:val="22"/>
          <w:szCs w:val="22"/>
        </w:rPr>
        <w:t>Standardprogrammel med tilhørende Dokumentation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31.3</w:t>
      </w:r>
      <w:r w:rsidRPr="00974ED4">
        <w:rPr>
          <w:rFonts w:eastAsiaTheme="minorEastAsia" w:cs="Tahoma"/>
          <w:bCs w:val="0"/>
          <w:sz w:val="22"/>
          <w:szCs w:val="22"/>
        </w:rPr>
        <w:tab/>
      </w:r>
      <w:r w:rsidRPr="00974ED4">
        <w:rPr>
          <w:rFonts w:cs="Tahoma"/>
          <w:sz w:val="22"/>
          <w:szCs w:val="22"/>
        </w:rPr>
        <w:t>Kundespecifikt Programmel med tilhørende Dokumentation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31.3.1</w:t>
      </w:r>
      <w:r w:rsidRPr="00974ED4">
        <w:rPr>
          <w:rFonts w:eastAsiaTheme="minorEastAsia" w:cs="Tahoma"/>
          <w:bCs w:val="0"/>
          <w:sz w:val="22"/>
          <w:szCs w:val="22"/>
        </w:rPr>
        <w:tab/>
      </w:r>
      <w:r w:rsidRPr="00974ED4">
        <w:rPr>
          <w:rFonts w:cs="Tahoma"/>
          <w:sz w:val="22"/>
          <w:szCs w:val="22"/>
        </w:rPr>
        <w:t>Kundens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31.3.1.1</w:t>
      </w:r>
      <w:r w:rsidRPr="00974ED4">
        <w:rPr>
          <w:rFonts w:eastAsiaTheme="minorEastAsia" w:cs="Tahoma"/>
          <w:bCs w:val="0"/>
          <w:sz w:val="22"/>
          <w:szCs w:val="22"/>
        </w:rPr>
        <w:tab/>
      </w:r>
      <w:r w:rsidRPr="00974ED4">
        <w:rPr>
          <w:rFonts w:cs="Tahoma"/>
          <w:sz w:val="22"/>
          <w:szCs w:val="22"/>
        </w:rPr>
        <w:t>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31.3.1.2</w:t>
      </w:r>
      <w:r w:rsidRPr="00974ED4">
        <w:rPr>
          <w:rFonts w:eastAsiaTheme="minorEastAsia" w:cs="Tahoma"/>
          <w:bCs w:val="0"/>
          <w:sz w:val="22"/>
          <w:szCs w:val="22"/>
        </w:rPr>
        <w:tab/>
      </w:r>
      <w:r w:rsidRPr="00974ED4">
        <w:rPr>
          <w:rFonts w:cs="Tahoma"/>
          <w:sz w:val="22"/>
          <w:szCs w:val="22"/>
        </w:rPr>
        <w:t>Deponering af kildekode, der ikke er stillet til rådighed</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44</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31.3.2</w:t>
      </w:r>
      <w:r w:rsidRPr="00974ED4">
        <w:rPr>
          <w:rFonts w:eastAsiaTheme="minorEastAsia" w:cs="Tahoma"/>
          <w:bCs w:val="0"/>
          <w:sz w:val="22"/>
          <w:szCs w:val="22"/>
        </w:rPr>
        <w:tab/>
      </w:r>
      <w:r w:rsidRPr="00974ED4">
        <w:rPr>
          <w:rFonts w:cs="Tahoma"/>
          <w:sz w:val="22"/>
          <w:szCs w:val="22"/>
        </w:rPr>
        <w:t>Andre Offentlige Institutioners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44</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31.4</w:t>
      </w:r>
      <w:r w:rsidRPr="00974ED4">
        <w:rPr>
          <w:rFonts w:eastAsiaTheme="minorEastAsia" w:cs="Tahoma"/>
          <w:bCs w:val="0"/>
          <w:sz w:val="22"/>
          <w:szCs w:val="22"/>
        </w:rPr>
        <w:tab/>
      </w:r>
      <w:r w:rsidRPr="00974ED4">
        <w:rPr>
          <w:rFonts w:cs="Tahoma"/>
          <w:sz w:val="22"/>
          <w:szCs w:val="22"/>
        </w:rPr>
        <w:t>Andet materiale beskyttet af immaterielle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32.</w:t>
      </w:r>
      <w:r w:rsidRPr="00974ED4">
        <w:rPr>
          <w:rFonts w:eastAsiaTheme="minorEastAsia" w:cs="Tahoma"/>
          <w:bCs w:val="0"/>
          <w:caps w:val="0"/>
          <w:noProof/>
          <w:sz w:val="22"/>
          <w:szCs w:val="22"/>
        </w:rPr>
        <w:tab/>
      </w:r>
      <w:r w:rsidRPr="00974ED4">
        <w:rPr>
          <w:rFonts w:cs="Tahoma"/>
          <w:noProof/>
          <w:sz w:val="22"/>
          <w:szCs w:val="22"/>
        </w:rPr>
        <w:t>Tavshedspligt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_Toc343524151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32.2</w:t>
      </w:r>
      <w:r w:rsidRPr="00974ED4">
        <w:rPr>
          <w:rFonts w:eastAsiaTheme="minorEastAsia" w:cs="Tahoma"/>
          <w:bCs w:val="0"/>
          <w:sz w:val="22"/>
          <w:szCs w:val="22"/>
        </w:rPr>
        <w:tab/>
      </w:r>
      <w:r w:rsidRPr="00974ED4">
        <w:rPr>
          <w:rFonts w:cs="Tahoma"/>
          <w:sz w:val="22"/>
          <w:szCs w:val="22"/>
        </w:rPr>
        <w:t>Leverandørens tavshedspligt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32.3</w:t>
      </w:r>
      <w:r w:rsidRPr="00974ED4">
        <w:rPr>
          <w:rFonts w:eastAsiaTheme="minorEastAsia" w:cs="Tahoma"/>
          <w:bCs w:val="0"/>
          <w:sz w:val="22"/>
          <w:szCs w:val="22"/>
        </w:rPr>
        <w:tab/>
      </w:r>
      <w:r w:rsidRPr="00974ED4">
        <w:rPr>
          <w:rFonts w:cs="Tahoma"/>
          <w:sz w:val="22"/>
          <w:szCs w:val="22"/>
        </w:rPr>
        <w:t>Kundens tavshedspligt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33.</w:t>
      </w:r>
      <w:r w:rsidRPr="00974ED4">
        <w:rPr>
          <w:rFonts w:eastAsiaTheme="minorEastAsia" w:cs="Tahoma"/>
          <w:bCs w:val="0"/>
          <w:caps w:val="0"/>
          <w:noProof/>
          <w:sz w:val="22"/>
          <w:szCs w:val="22"/>
        </w:rPr>
        <w:tab/>
      </w:r>
      <w:r w:rsidRPr="00974ED4">
        <w:rPr>
          <w:rFonts w:cs="Tahoma"/>
          <w:noProof/>
          <w:sz w:val="22"/>
          <w:szCs w:val="22"/>
        </w:rPr>
        <w:t>Overdragelse af Kontrakten</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_Toc343524155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33.1</w:t>
      </w:r>
      <w:r w:rsidRPr="00974ED4">
        <w:rPr>
          <w:rFonts w:eastAsiaTheme="minorEastAsia" w:cs="Tahoma"/>
          <w:bCs w:val="0"/>
          <w:sz w:val="22"/>
          <w:szCs w:val="22"/>
        </w:rPr>
        <w:tab/>
      </w:r>
      <w:r w:rsidRPr="00974ED4">
        <w:rPr>
          <w:rFonts w:cs="Tahoma"/>
          <w:sz w:val="22"/>
          <w:szCs w:val="22"/>
        </w:rPr>
        <w:t>Kundens overdragelse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33.2</w:t>
      </w:r>
      <w:r w:rsidRPr="00974ED4">
        <w:rPr>
          <w:rFonts w:eastAsiaTheme="minorEastAsia" w:cs="Tahoma"/>
          <w:bCs w:val="0"/>
          <w:sz w:val="22"/>
          <w:szCs w:val="22"/>
        </w:rPr>
        <w:tab/>
      </w:r>
      <w:r w:rsidRPr="00974ED4">
        <w:rPr>
          <w:rFonts w:cs="Tahoma"/>
          <w:sz w:val="22"/>
          <w:szCs w:val="22"/>
        </w:rPr>
        <w:t>Leverandørens overdragelse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34.</w:t>
      </w:r>
      <w:r w:rsidRPr="00974ED4">
        <w:rPr>
          <w:rFonts w:eastAsiaTheme="minorEastAsia" w:cs="Tahoma"/>
          <w:bCs w:val="0"/>
          <w:caps w:val="0"/>
          <w:noProof/>
          <w:sz w:val="22"/>
          <w:szCs w:val="22"/>
        </w:rPr>
        <w:tab/>
      </w:r>
      <w:r w:rsidRPr="00974ED4">
        <w:rPr>
          <w:rFonts w:cs="Tahoma"/>
          <w:noProof/>
          <w:sz w:val="22"/>
          <w:szCs w:val="22"/>
        </w:rPr>
        <w:t>varighed</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_Toc343524158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46</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34.1</w:t>
      </w:r>
      <w:r w:rsidRPr="00974ED4">
        <w:rPr>
          <w:rFonts w:eastAsiaTheme="minorEastAsia" w:cs="Tahoma"/>
          <w:bCs w:val="0"/>
          <w:sz w:val="22"/>
          <w:szCs w:val="22"/>
        </w:rPr>
        <w:tab/>
      </w:r>
      <w:r w:rsidRPr="00974ED4">
        <w:rPr>
          <w:rFonts w:cs="Tahoma"/>
          <w:sz w:val="22"/>
          <w:szCs w:val="22"/>
        </w:rPr>
        <w:t>Kundens udtrædelsesadgang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34.2</w:t>
      </w:r>
      <w:r w:rsidRPr="00974ED4">
        <w:rPr>
          <w:rFonts w:eastAsiaTheme="minorEastAsia" w:cs="Tahoma"/>
          <w:bCs w:val="0"/>
          <w:sz w:val="22"/>
          <w:szCs w:val="22"/>
        </w:rPr>
        <w:tab/>
      </w:r>
      <w:r w:rsidRPr="00974ED4">
        <w:rPr>
          <w:rFonts w:cs="Tahoma"/>
          <w:sz w:val="22"/>
          <w:szCs w:val="22"/>
        </w:rPr>
        <w:t>Vedligeholdelse og support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34.3</w:t>
      </w:r>
      <w:r w:rsidRPr="00974ED4">
        <w:rPr>
          <w:rFonts w:eastAsiaTheme="minorEastAsia" w:cs="Tahoma"/>
          <w:bCs w:val="0"/>
          <w:sz w:val="22"/>
          <w:szCs w:val="22"/>
        </w:rPr>
        <w:tab/>
      </w:r>
      <w:r w:rsidRPr="00974ED4">
        <w:rPr>
          <w:rFonts w:cs="Tahoma"/>
          <w:sz w:val="22"/>
          <w:szCs w:val="22"/>
        </w:rPr>
        <w:t>Drift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34.4</w:t>
      </w:r>
      <w:r w:rsidRPr="00974ED4">
        <w:rPr>
          <w:rFonts w:eastAsiaTheme="minorEastAsia" w:cs="Tahoma"/>
          <w:bCs w:val="0"/>
          <w:sz w:val="22"/>
          <w:szCs w:val="22"/>
        </w:rPr>
        <w:tab/>
      </w:r>
      <w:r w:rsidRPr="00974ED4">
        <w:rPr>
          <w:rFonts w:cs="Tahoma"/>
          <w:sz w:val="22"/>
          <w:szCs w:val="22"/>
        </w:rPr>
        <w:t>Annullation af beslutning om tildeling af Kontrakten og erklæring om, at Kontrakten er uden virkning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34.4.1</w:t>
      </w:r>
      <w:r w:rsidRPr="00974ED4">
        <w:rPr>
          <w:rFonts w:eastAsiaTheme="minorEastAsia" w:cs="Tahoma"/>
          <w:bCs w:val="0"/>
          <w:sz w:val="22"/>
          <w:szCs w:val="22"/>
        </w:rPr>
        <w:tab/>
      </w:r>
      <w:r w:rsidRPr="00974ED4">
        <w:rPr>
          <w:rFonts w:cs="Tahoma"/>
          <w:sz w:val="22"/>
          <w:szCs w:val="22"/>
        </w:rPr>
        <w:t>Uden virkning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34.4.2</w:t>
      </w:r>
      <w:r w:rsidRPr="00974ED4">
        <w:rPr>
          <w:rFonts w:eastAsiaTheme="minorEastAsia" w:cs="Tahoma"/>
          <w:bCs w:val="0"/>
          <w:sz w:val="22"/>
          <w:szCs w:val="22"/>
        </w:rPr>
        <w:tab/>
      </w:r>
      <w:r w:rsidRPr="00974ED4">
        <w:rPr>
          <w:rFonts w:cs="Tahoma"/>
          <w:sz w:val="22"/>
          <w:szCs w:val="22"/>
        </w:rPr>
        <w:t>Erstatning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lastRenderedPageBreak/>
        <w:t>35.</w:t>
      </w:r>
      <w:r w:rsidRPr="00974ED4">
        <w:rPr>
          <w:rFonts w:eastAsiaTheme="minorEastAsia" w:cs="Tahoma"/>
          <w:bCs w:val="0"/>
          <w:caps w:val="0"/>
          <w:noProof/>
          <w:sz w:val="22"/>
          <w:szCs w:val="22"/>
        </w:rPr>
        <w:tab/>
      </w:r>
      <w:r w:rsidRPr="00974ED4">
        <w:rPr>
          <w:rFonts w:cs="Tahoma"/>
          <w:noProof/>
          <w:sz w:val="22"/>
          <w:szCs w:val="22"/>
        </w:rPr>
        <w:t>Forpligtelser ved ophør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_Toc343524165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47</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36.</w:t>
      </w:r>
      <w:r w:rsidRPr="00974ED4">
        <w:rPr>
          <w:rFonts w:eastAsiaTheme="minorEastAsia" w:cs="Tahoma"/>
          <w:bCs w:val="0"/>
          <w:caps w:val="0"/>
          <w:noProof/>
          <w:sz w:val="22"/>
          <w:szCs w:val="22"/>
        </w:rPr>
        <w:tab/>
      </w:r>
      <w:r w:rsidRPr="00974ED4">
        <w:rPr>
          <w:rFonts w:cs="Tahoma"/>
          <w:noProof/>
          <w:sz w:val="22"/>
          <w:szCs w:val="22"/>
        </w:rPr>
        <w:t>Fortolkning og kontraktstyring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_Toc343524166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48</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36.1</w:t>
      </w:r>
      <w:r w:rsidRPr="00974ED4">
        <w:rPr>
          <w:rFonts w:eastAsiaTheme="minorEastAsia" w:cs="Tahoma"/>
          <w:bCs w:val="0"/>
          <w:sz w:val="22"/>
          <w:szCs w:val="22"/>
        </w:rPr>
        <w:tab/>
      </w:r>
      <w:r w:rsidRPr="00974ED4">
        <w:rPr>
          <w:rFonts w:cs="Tahoma"/>
          <w:sz w:val="22"/>
          <w:szCs w:val="22"/>
        </w:rPr>
        <w:t>Fortolkning og forrang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36.2</w:t>
      </w:r>
      <w:r w:rsidRPr="00974ED4">
        <w:rPr>
          <w:rFonts w:eastAsiaTheme="minorEastAsia" w:cs="Tahoma"/>
          <w:bCs w:val="0"/>
          <w:sz w:val="22"/>
          <w:szCs w:val="22"/>
        </w:rPr>
        <w:tab/>
      </w:r>
      <w:r w:rsidRPr="00974ED4">
        <w:rPr>
          <w:rFonts w:cs="Tahoma"/>
          <w:sz w:val="22"/>
          <w:szCs w:val="22"/>
        </w:rPr>
        <w:t>Meddelelse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36.3</w:t>
      </w:r>
      <w:r w:rsidRPr="00974ED4">
        <w:rPr>
          <w:rFonts w:eastAsiaTheme="minorEastAsia" w:cs="Tahoma"/>
          <w:bCs w:val="0"/>
          <w:sz w:val="22"/>
          <w:szCs w:val="22"/>
        </w:rPr>
        <w:tab/>
      </w:r>
      <w:r w:rsidRPr="00974ED4">
        <w:rPr>
          <w:rFonts w:cs="Tahoma"/>
          <w:sz w:val="22"/>
          <w:szCs w:val="22"/>
        </w:rPr>
        <w:t>Kontraktstyring ved ændringer mv.</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37.</w:t>
      </w:r>
      <w:r w:rsidRPr="00974ED4">
        <w:rPr>
          <w:rFonts w:eastAsiaTheme="minorEastAsia" w:cs="Tahoma"/>
          <w:bCs w:val="0"/>
          <w:caps w:val="0"/>
          <w:noProof/>
          <w:sz w:val="22"/>
          <w:szCs w:val="22"/>
        </w:rPr>
        <w:tab/>
      </w:r>
      <w:r w:rsidRPr="00974ED4">
        <w:rPr>
          <w:rFonts w:cs="Tahoma"/>
          <w:noProof/>
          <w:sz w:val="22"/>
          <w:szCs w:val="22"/>
        </w:rPr>
        <w:t>Tvistigheder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_Toc343524170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49</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37.1</w:t>
      </w:r>
      <w:r w:rsidRPr="00974ED4">
        <w:rPr>
          <w:rFonts w:eastAsiaTheme="minorEastAsia" w:cs="Tahoma"/>
          <w:bCs w:val="0"/>
          <w:sz w:val="22"/>
          <w:szCs w:val="22"/>
        </w:rPr>
        <w:tab/>
      </w:r>
      <w:r w:rsidRPr="00974ED4">
        <w:rPr>
          <w:rFonts w:cs="Tahoma"/>
          <w:sz w:val="22"/>
          <w:szCs w:val="22"/>
        </w:rPr>
        <w:t>Lovvalg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37.2</w:t>
      </w:r>
      <w:r w:rsidRPr="00974ED4">
        <w:rPr>
          <w:rFonts w:eastAsiaTheme="minorEastAsia" w:cs="Tahoma"/>
          <w:bCs w:val="0"/>
          <w:sz w:val="22"/>
          <w:szCs w:val="22"/>
        </w:rPr>
        <w:tab/>
      </w:r>
      <w:r w:rsidRPr="00974ED4">
        <w:rPr>
          <w:rFonts w:cs="Tahoma"/>
          <w:sz w:val="22"/>
          <w:szCs w:val="22"/>
        </w:rPr>
        <w:t>Uenighed om kategorisering af en Fejl eller opfyldelse af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37.3</w:t>
      </w:r>
      <w:r w:rsidRPr="00974ED4">
        <w:rPr>
          <w:rFonts w:eastAsiaTheme="minorEastAsia" w:cs="Tahoma"/>
          <w:bCs w:val="0"/>
          <w:sz w:val="22"/>
          <w:szCs w:val="22"/>
        </w:rPr>
        <w:tab/>
      </w:r>
      <w:r w:rsidRPr="00974ED4">
        <w:rPr>
          <w:rFonts w:cs="Tahoma"/>
          <w:sz w:val="22"/>
          <w:szCs w:val="22"/>
        </w:rPr>
        <w:t>Øvrige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37.3.1</w:t>
      </w:r>
      <w:r w:rsidRPr="00974ED4">
        <w:rPr>
          <w:rFonts w:eastAsiaTheme="minorEastAsia" w:cs="Tahoma"/>
          <w:bCs w:val="0"/>
          <w:sz w:val="22"/>
          <w:szCs w:val="22"/>
        </w:rPr>
        <w:tab/>
      </w:r>
      <w:r w:rsidRPr="00974ED4">
        <w:rPr>
          <w:rFonts w:cs="Tahoma"/>
          <w:sz w:val="22"/>
          <w:szCs w:val="22"/>
        </w:rPr>
        <w:t>Forhandling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37.3.1.1</w:t>
      </w:r>
      <w:r w:rsidRPr="00974ED4">
        <w:rPr>
          <w:rFonts w:eastAsiaTheme="minorEastAsia" w:cs="Tahoma"/>
          <w:bCs w:val="0"/>
          <w:sz w:val="22"/>
          <w:szCs w:val="22"/>
        </w:rPr>
        <w:tab/>
      </w:r>
      <w:r w:rsidRPr="00974ED4">
        <w:rPr>
          <w:rFonts w:cs="Tahoma"/>
          <w:sz w:val="22"/>
          <w:szCs w:val="22"/>
        </w:rPr>
        <w:t>Konfliktløsningsorganet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37.3.2</w:t>
      </w:r>
      <w:r w:rsidRPr="00974ED4">
        <w:rPr>
          <w:rFonts w:eastAsiaTheme="minorEastAsia" w:cs="Tahoma"/>
          <w:bCs w:val="0"/>
          <w:sz w:val="22"/>
          <w:szCs w:val="22"/>
        </w:rPr>
        <w:tab/>
      </w:r>
      <w:r w:rsidRPr="00974ED4">
        <w:rPr>
          <w:rFonts w:cs="Tahoma"/>
          <w:sz w:val="22"/>
          <w:szCs w:val="22"/>
        </w:rPr>
        <w:t>Vejledende udtalelse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37.3.3</w:t>
      </w:r>
      <w:r w:rsidRPr="00974ED4">
        <w:rPr>
          <w:rFonts w:eastAsiaTheme="minorEastAsia" w:cs="Tahoma"/>
          <w:bCs w:val="0"/>
          <w:sz w:val="22"/>
          <w:szCs w:val="22"/>
        </w:rPr>
        <w:tab/>
      </w:r>
      <w:r w:rsidRPr="00974ED4">
        <w:rPr>
          <w:rFonts w:cs="Tahoma"/>
          <w:sz w:val="22"/>
          <w:szCs w:val="22"/>
        </w:rPr>
        <w:t>Mediation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37.3.4</w:t>
      </w:r>
      <w:r w:rsidRPr="00974ED4">
        <w:rPr>
          <w:rFonts w:eastAsiaTheme="minorEastAsia" w:cs="Tahoma"/>
          <w:bCs w:val="0"/>
          <w:sz w:val="22"/>
          <w:szCs w:val="22"/>
        </w:rPr>
        <w:tab/>
      </w:r>
      <w:r w:rsidRPr="00974ED4">
        <w:rPr>
          <w:rFonts w:cs="Tahoma"/>
          <w:sz w:val="22"/>
          <w:szCs w:val="22"/>
        </w:rPr>
        <w:t>Voldgift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37.3.4.1</w:t>
      </w:r>
      <w:r w:rsidRPr="00974ED4">
        <w:rPr>
          <w:rFonts w:eastAsiaTheme="minorEastAsia" w:cs="Tahoma"/>
          <w:bCs w:val="0"/>
          <w:sz w:val="22"/>
          <w:szCs w:val="22"/>
        </w:rPr>
        <w:tab/>
      </w:r>
      <w:r w:rsidRPr="00974ED4">
        <w:rPr>
          <w:rFonts w:cs="Tahoma"/>
          <w:sz w:val="22"/>
          <w:szCs w:val="22"/>
        </w:rPr>
        <w:t>Mindre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37.3.4.2</w:t>
      </w:r>
      <w:r w:rsidRPr="00974ED4">
        <w:rPr>
          <w:rFonts w:eastAsiaTheme="minorEastAsia" w:cs="Tahoma"/>
          <w:bCs w:val="0"/>
          <w:sz w:val="22"/>
          <w:szCs w:val="22"/>
        </w:rPr>
        <w:tab/>
      </w:r>
      <w:r w:rsidRPr="00974ED4">
        <w:rPr>
          <w:rFonts w:cs="Tahoma"/>
          <w:sz w:val="22"/>
          <w:szCs w:val="22"/>
        </w:rPr>
        <w:t>Større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_Toc343524180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color w:val="000000"/>
          <w:sz w:val="22"/>
          <w:szCs w:val="22"/>
        </w:rPr>
        <w:t>37.4</w:t>
      </w:r>
      <w:r w:rsidRPr="00974ED4">
        <w:rPr>
          <w:rFonts w:eastAsiaTheme="minorEastAsia" w:cs="Tahoma"/>
          <w:bCs w:val="0"/>
          <w:sz w:val="22"/>
          <w:szCs w:val="22"/>
        </w:rPr>
        <w:tab/>
      </w:r>
      <w:r w:rsidRPr="00974ED4">
        <w:rPr>
          <w:rFonts w:cs="Tahoma"/>
          <w:color w:val="000000"/>
          <w:sz w:val="22"/>
          <w:szCs w:val="22"/>
        </w:rPr>
        <w:t>Parternes forpligtelser ved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_Toc343524181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51</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38.</w:t>
      </w:r>
      <w:r w:rsidRPr="00974ED4">
        <w:rPr>
          <w:rFonts w:eastAsiaTheme="minorEastAsia" w:cs="Tahoma"/>
          <w:bCs w:val="0"/>
          <w:caps w:val="0"/>
          <w:noProof/>
          <w:sz w:val="22"/>
          <w:szCs w:val="22"/>
        </w:rPr>
        <w:tab/>
      </w:r>
      <w:r w:rsidRPr="00974ED4">
        <w:rPr>
          <w:rFonts w:cs="Tahoma"/>
          <w:noProof/>
          <w:sz w:val="22"/>
          <w:szCs w:val="22"/>
        </w:rPr>
        <w:t>Bevillingsmæssige forbehold</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_Toc343524182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51</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39.</w:t>
      </w:r>
      <w:r w:rsidRPr="00974ED4">
        <w:rPr>
          <w:rFonts w:eastAsiaTheme="minorEastAsia" w:cs="Tahoma"/>
          <w:bCs w:val="0"/>
          <w:caps w:val="0"/>
          <w:noProof/>
          <w:sz w:val="22"/>
          <w:szCs w:val="22"/>
        </w:rPr>
        <w:tab/>
      </w:r>
      <w:r w:rsidRPr="00974ED4">
        <w:rPr>
          <w:rFonts w:cs="Tahoma"/>
          <w:noProof/>
          <w:sz w:val="22"/>
          <w:szCs w:val="22"/>
        </w:rPr>
        <w:t>Underskrifter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_Toc343524183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51</w:t>
      </w:r>
      <w:r w:rsidR="00A468BC" w:rsidRPr="00974ED4">
        <w:rPr>
          <w:rFonts w:cs="Tahoma"/>
          <w:noProof/>
          <w:webHidden/>
          <w:sz w:val="22"/>
          <w:szCs w:val="22"/>
        </w:rPr>
        <w:fldChar w:fldCharType="end"/>
      </w:r>
    </w:p>
    <w:p w:rsidR="00627871" w:rsidRPr="00627871" w:rsidRDefault="00A468BC" w:rsidP="00627871">
      <w:pPr>
        <w:outlineLvl w:val="0"/>
        <w:rPr>
          <w:rFonts w:cs="Tahoma"/>
        </w:rPr>
      </w:pPr>
      <w:r w:rsidRPr="00974ED4">
        <w:rPr>
          <w:rFonts w:cs="Tahoma"/>
          <w:szCs w:val="22"/>
        </w:rPr>
        <w:fldChar w:fldCharType="end"/>
      </w:r>
    </w:p>
    <w:p w:rsidR="00627871" w:rsidRPr="00627871" w:rsidRDefault="00627871" w:rsidP="00627871">
      <w:pPr>
        <w:rPr>
          <w:rFonts w:cs="Tahoma"/>
        </w:rPr>
      </w:pPr>
    </w:p>
    <w:p w:rsidR="00627871" w:rsidRPr="00627871" w:rsidRDefault="00627871" w:rsidP="00627871">
      <w:pPr>
        <w:rPr>
          <w:rFonts w:cs="Tahoma"/>
          <w:i/>
          <w:iCs/>
        </w:rPr>
      </w:pPr>
    </w:p>
    <w:p w:rsidR="00627871" w:rsidRPr="00627871" w:rsidRDefault="00627871" w:rsidP="00627871">
      <w:pPr>
        <w:pStyle w:val="Overskrift9"/>
        <w:rPr>
          <w:rFonts w:cs="Tahoma"/>
        </w:rPr>
      </w:pPr>
      <w:r w:rsidRPr="00627871">
        <w:rPr>
          <w:rFonts w:cs="Tahoma"/>
        </w:rPr>
        <w:br w:type="page"/>
      </w:r>
    </w:p>
    <w:p w:rsidR="00627871" w:rsidRPr="004F75D0" w:rsidRDefault="00627871" w:rsidP="004F75D0">
      <w:pPr>
        <w:pStyle w:val="Overskrift1"/>
        <w:rPr>
          <w:caps w:val="0"/>
          <w:sz w:val="30"/>
        </w:rPr>
      </w:pPr>
      <w:bookmarkStart w:id="1" w:name="_Toc343523998"/>
      <w:bookmarkStart w:id="2" w:name="Tekst"/>
      <w:r w:rsidRPr="004F75D0">
        <w:rPr>
          <w:caps w:val="0"/>
          <w:sz w:val="30"/>
        </w:rPr>
        <w:lastRenderedPageBreak/>
        <w:t>Bilagsfortegnelse</w:t>
      </w:r>
      <w:bookmarkEnd w:id="1"/>
    </w:p>
    <w:p w:rsidR="00627871" w:rsidRPr="00627871" w:rsidRDefault="00627871" w:rsidP="00627871">
      <w:pPr>
        <w:tabs>
          <w:tab w:val="left" w:pos="805"/>
        </w:tabs>
        <w:rPr>
          <w:rFonts w:cs="Tahoma"/>
        </w:rPr>
      </w:pPr>
    </w:p>
    <w:p w:rsidR="00627871" w:rsidRPr="00627871" w:rsidRDefault="00627871" w:rsidP="00627871">
      <w:pPr>
        <w:tabs>
          <w:tab w:val="left" w:pos="805"/>
        </w:tabs>
        <w:rPr>
          <w:rFonts w:cs="Tahoma"/>
        </w:rPr>
      </w:pPr>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3" w:name="_Ref295230310"/>
      <w:r w:rsidRPr="00EA086F">
        <w:rPr>
          <w:rFonts w:cs="Tahoma"/>
        </w:rPr>
        <w:t>Tidsplan</w:t>
      </w:r>
      <w:bookmarkEnd w:id="3"/>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4" w:name="_Ref294874771"/>
      <w:r w:rsidRPr="00EA086F">
        <w:rPr>
          <w:rFonts w:cs="Tahoma"/>
        </w:rPr>
        <w:t>Kundens it-miljø samt krav til udviklingsmiljø</w:t>
      </w:r>
      <w:bookmarkEnd w:id="4"/>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5" w:name="_Ref295217057"/>
      <w:bookmarkStart w:id="6" w:name="_Ref294620226"/>
      <w:r w:rsidRPr="00EA086F">
        <w:rPr>
          <w:rFonts w:cs="Tahoma"/>
        </w:rPr>
        <w:t>Leverancebeskrivelse</w:t>
      </w:r>
      <w:bookmarkEnd w:id="5"/>
      <w:r w:rsidRPr="00EA086F">
        <w:rPr>
          <w:rFonts w:cs="Tahoma"/>
        </w:rPr>
        <w:t xml:space="preserve"> </w:t>
      </w:r>
    </w:p>
    <w:p w:rsidR="00627871" w:rsidRPr="00EA086F" w:rsidRDefault="00627871" w:rsidP="00F57DBC">
      <w:pPr>
        <w:numPr>
          <w:ilvl w:val="1"/>
          <w:numId w:val="13"/>
        </w:numPr>
        <w:tabs>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7" w:name="_Ref295224235"/>
      <w:r w:rsidRPr="00EA086F">
        <w:rPr>
          <w:rFonts w:cs="Tahoma"/>
        </w:rPr>
        <w:t>Kundens Behovsopgørelse</w:t>
      </w:r>
      <w:bookmarkEnd w:id="7"/>
    </w:p>
    <w:p w:rsidR="00627871" w:rsidRPr="00EA086F" w:rsidRDefault="00627871" w:rsidP="00F57DBC">
      <w:pPr>
        <w:numPr>
          <w:ilvl w:val="2"/>
          <w:numId w:val="13"/>
        </w:numPr>
        <w:tabs>
          <w:tab w:val="num" w:pos="1276"/>
          <w:tab w:val="left" w:pos="1985"/>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8" w:name="_Ref295226868"/>
      <w:bookmarkStart w:id="9" w:name="_Ref335729864"/>
      <w:r w:rsidRPr="00EA086F">
        <w:rPr>
          <w:rFonts w:cs="Tahoma"/>
        </w:rPr>
        <w:t xml:space="preserve">Kundens </w:t>
      </w:r>
      <w:bookmarkEnd w:id="8"/>
      <w:r w:rsidRPr="00EA086F">
        <w:rPr>
          <w:rFonts w:cs="Tahoma"/>
        </w:rPr>
        <w:t>Forretningsmæssige Mål og Behov</w:t>
      </w:r>
      <w:bookmarkEnd w:id="9"/>
    </w:p>
    <w:p w:rsidR="00627871" w:rsidRPr="00EA086F" w:rsidRDefault="00627871" w:rsidP="00F57DBC">
      <w:pPr>
        <w:numPr>
          <w:ilvl w:val="2"/>
          <w:numId w:val="13"/>
        </w:numPr>
        <w:tabs>
          <w:tab w:val="num" w:pos="1276"/>
          <w:tab w:val="left" w:pos="1985"/>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0" w:name="_Ref295229837"/>
      <w:r w:rsidRPr="00EA086F">
        <w:rPr>
          <w:rFonts w:cs="Tahoma"/>
        </w:rPr>
        <w:t>Kundens Kravliste</w:t>
      </w:r>
      <w:bookmarkEnd w:id="10"/>
    </w:p>
    <w:p w:rsidR="00627871" w:rsidRPr="00EA086F" w:rsidRDefault="00627871" w:rsidP="00F57DBC">
      <w:pPr>
        <w:numPr>
          <w:ilvl w:val="1"/>
          <w:numId w:val="13"/>
        </w:numPr>
        <w:tabs>
          <w:tab w:val="num" w:pos="1276"/>
          <w:tab w:val="left" w:pos="1985"/>
          <w:tab w:val="left" w:pos="2268"/>
          <w:tab w:val="left" w:pos="2552"/>
          <w:tab w:val="left" w:pos="2835"/>
          <w:tab w:val="left" w:pos="3261"/>
        </w:tabs>
        <w:overflowPunct w:val="0"/>
        <w:autoSpaceDE w:val="0"/>
        <w:autoSpaceDN w:val="0"/>
        <w:adjustRightInd w:val="0"/>
        <w:spacing w:line="360" w:lineRule="auto"/>
        <w:ind w:left="1276" w:hanging="1276"/>
        <w:jc w:val="both"/>
        <w:textAlignment w:val="baseline"/>
        <w:rPr>
          <w:rFonts w:cs="Tahoma"/>
        </w:rPr>
      </w:pPr>
      <w:bookmarkStart w:id="11" w:name="_Ref295229919"/>
      <w:r w:rsidRPr="00EA086F">
        <w:rPr>
          <w:rFonts w:cs="Tahoma"/>
        </w:rPr>
        <w:t>Leverandørens Overordnede Løsningsbeskrivelse</w:t>
      </w:r>
      <w:bookmarkEnd w:id="6"/>
      <w:bookmarkEnd w:id="11"/>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2" w:name="_Ref295215604"/>
      <w:r w:rsidRPr="00EA086F">
        <w:rPr>
          <w:rFonts w:cs="Tahoma"/>
        </w:rPr>
        <w:t>Dokumentation</w:t>
      </w:r>
      <w:bookmarkEnd w:id="12"/>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3" w:name="_Ref294877214"/>
      <w:r w:rsidRPr="00EA086F">
        <w:rPr>
          <w:rFonts w:cs="Tahoma"/>
        </w:rPr>
        <w:t>Ændringshåndtering</w:t>
      </w:r>
      <w:bookmarkEnd w:id="13"/>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4" w:name="_Ref294870952"/>
      <w:r w:rsidRPr="00EA086F">
        <w:rPr>
          <w:rFonts w:cs="Tahoma"/>
        </w:rPr>
        <w:t>Test og Prøver</w:t>
      </w:r>
      <w:bookmarkEnd w:id="14"/>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5" w:name="_Ref328048870"/>
      <w:r w:rsidRPr="00EA086F">
        <w:rPr>
          <w:rFonts w:cs="Tahoma"/>
        </w:rPr>
        <w:t>Den Agile Metode og samarbejdsorganisation</w:t>
      </w:r>
      <w:bookmarkEnd w:id="15"/>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6" w:name="_Ref295234067"/>
      <w:bookmarkStart w:id="17" w:name="_Ref328054652"/>
      <w:r w:rsidRPr="00EA086F">
        <w:rPr>
          <w:rFonts w:cs="Tahoma"/>
        </w:rPr>
        <w:t xml:space="preserve">Leverandørens </w:t>
      </w:r>
      <w:bookmarkEnd w:id="16"/>
      <w:r w:rsidRPr="00EA086F">
        <w:rPr>
          <w:rFonts w:cs="Tahoma"/>
        </w:rPr>
        <w:t>projektorganisation og indsigt</w:t>
      </w:r>
      <w:bookmarkEnd w:id="17"/>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8" w:name="_Ref295229769"/>
      <w:r w:rsidRPr="00EA086F">
        <w:rPr>
          <w:rFonts w:cs="Tahoma"/>
        </w:rPr>
        <w:t>Kundens projektorganisation og indsigt</w:t>
      </w:r>
      <w:bookmarkEnd w:id="18"/>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9" w:name="_Ref295235519"/>
      <w:r w:rsidRPr="00EA086F">
        <w:rPr>
          <w:rFonts w:cs="Tahoma"/>
        </w:rPr>
        <w:t>Vedligeholdelse og support</w:t>
      </w:r>
      <w:bookmarkEnd w:id="19"/>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0" w:name="_Ref295293689"/>
      <w:r w:rsidRPr="00EA086F">
        <w:rPr>
          <w:rFonts w:cs="Tahoma"/>
        </w:rPr>
        <w:t>Servicemål</w:t>
      </w:r>
      <w:bookmarkEnd w:id="20"/>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1" w:name="_Ref295292229"/>
      <w:r w:rsidRPr="00EA086F">
        <w:rPr>
          <w:rFonts w:cs="Tahoma"/>
        </w:rPr>
        <w:t>Drift</w:t>
      </w:r>
      <w:bookmarkEnd w:id="21"/>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2" w:name="_Ref297188269"/>
      <w:r w:rsidRPr="00EA086F">
        <w:rPr>
          <w:rFonts w:cs="Tahoma"/>
        </w:rPr>
        <w:t>Forpligtelser ved ophør</w:t>
      </w:r>
      <w:bookmarkEnd w:id="22"/>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3" w:name="_Ref294862845"/>
      <w:r w:rsidRPr="00EA086F">
        <w:rPr>
          <w:rFonts w:cs="Tahoma"/>
        </w:rPr>
        <w:t>Vederlag og betalingsplan samt øvrige priser</w:t>
      </w:r>
      <w:bookmarkEnd w:id="23"/>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4" w:name="_Ref295294639"/>
      <w:r w:rsidRPr="00EA086F">
        <w:rPr>
          <w:rFonts w:cs="Tahoma"/>
        </w:rPr>
        <w:t>Incitamenter</w:t>
      </w:r>
      <w:bookmarkEnd w:id="24"/>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5" w:name="_Ref294873267"/>
      <w:bookmarkStart w:id="26" w:name="_Ref328050184"/>
      <w:r w:rsidRPr="00EA086F">
        <w:rPr>
          <w:rFonts w:cs="Tahoma"/>
        </w:rPr>
        <w:t>Licensbetingelser</w:t>
      </w:r>
      <w:bookmarkEnd w:id="25"/>
      <w:r w:rsidRPr="00EA086F">
        <w:rPr>
          <w:rFonts w:cs="Tahoma"/>
        </w:rPr>
        <w:t xml:space="preserve"> mv.</w:t>
      </w:r>
      <w:bookmarkEnd w:id="26"/>
    </w:p>
    <w:p w:rsidR="00627871" w:rsidRPr="00627871" w:rsidRDefault="00627871" w:rsidP="00627871">
      <w:pPr>
        <w:tabs>
          <w:tab w:val="left" w:pos="805"/>
        </w:tabs>
        <w:rPr>
          <w:rFonts w:cs="Tahoma"/>
        </w:rPr>
      </w:pPr>
    </w:p>
    <w:p w:rsidR="00482A59" w:rsidRDefault="00482A59" w:rsidP="00627871">
      <w:pPr>
        <w:pStyle w:val="Overskrift1"/>
        <w:numPr>
          <w:ilvl w:val="0"/>
          <w:numId w:val="11"/>
        </w:numPr>
        <w:rPr>
          <w:rFonts w:cs="Tahoma"/>
        </w:rPr>
        <w:sectPr w:rsidR="00482A59" w:rsidSect="00C3535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pPr>
      <w:bookmarkStart w:id="27" w:name="_Toc286663377"/>
      <w:bookmarkStart w:id="28" w:name="_Toc296695415"/>
      <w:bookmarkStart w:id="29" w:name="_Toc297627121"/>
      <w:bookmarkStart w:id="30" w:name="_Toc319931167"/>
    </w:p>
    <w:p w:rsidR="00627871" w:rsidRPr="00627871" w:rsidRDefault="00627871" w:rsidP="00627871">
      <w:pPr>
        <w:pStyle w:val="Overskrift1"/>
        <w:numPr>
          <w:ilvl w:val="0"/>
          <w:numId w:val="11"/>
        </w:numPr>
        <w:rPr>
          <w:rFonts w:cs="Tahoma"/>
        </w:rPr>
      </w:pPr>
      <w:bookmarkStart w:id="31" w:name="_Toc343523999"/>
      <w:r w:rsidRPr="00627871">
        <w:rPr>
          <w:rFonts w:cs="Tahoma"/>
        </w:rPr>
        <w:lastRenderedPageBreak/>
        <w:t>Definitioner</w:t>
      </w:r>
      <w:bookmarkEnd w:id="27"/>
      <w:bookmarkEnd w:id="28"/>
      <w:bookmarkEnd w:id="29"/>
      <w:bookmarkEnd w:id="30"/>
      <w:bookmarkEnd w:id="31"/>
    </w:p>
    <w:p w:rsidR="00627871" w:rsidRPr="00627871" w:rsidRDefault="00627871" w:rsidP="0080417C">
      <w:pPr>
        <w:pStyle w:val="Overskriftdefinitiion"/>
      </w:pPr>
      <w:r w:rsidRPr="00627871">
        <w:t>Absolutte Krav</w:t>
      </w:r>
    </w:p>
    <w:p w:rsidR="00627871" w:rsidRPr="00627871" w:rsidRDefault="00627871" w:rsidP="00627871">
      <w:pPr>
        <w:jc w:val="both"/>
        <w:rPr>
          <w:rFonts w:cs="Tahoma"/>
        </w:rPr>
      </w:pPr>
      <w:r w:rsidRPr="00627871">
        <w:rPr>
          <w:rFonts w:cs="Tahoma"/>
        </w:rPr>
        <w:t>Krav (funktionelle og non-funktionelle) angivet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 som Kunden har angivet som uundværlige for opfyldelsen af Kundens Forretningsmæssige Mål og Behov.</w:t>
      </w:r>
    </w:p>
    <w:p w:rsidR="00627871" w:rsidRPr="00627871" w:rsidRDefault="00627871" w:rsidP="00627871">
      <w:pPr>
        <w:jc w:val="both"/>
        <w:rPr>
          <w:rFonts w:cs="Tahoma"/>
        </w:rPr>
      </w:pPr>
    </w:p>
    <w:p w:rsidR="00627871" w:rsidRPr="00627871" w:rsidRDefault="00627871" w:rsidP="0080417C">
      <w:pPr>
        <w:pStyle w:val="Overskriftdefinitiion"/>
      </w:pPr>
      <w:r w:rsidRPr="00627871">
        <w:t>Afhængigheder</w:t>
      </w:r>
    </w:p>
    <w:p w:rsidR="00627871" w:rsidRPr="00627871" w:rsidRDefault="00627871" w:rsidP="00627871">
      <w:pPr>
        <w:jc w:val="both"/>
        <w:rPr>
          <w:rFonts w:cs="Tahoma"/>
        </w:rPr>
      </w:pPr>
      <w:r w:rsidRPr="00627871">
        <w:rPr>
          <w:rFonts w:cs="Tahoma"/>
        </w:rPr>
        <w:t xml:space="preserve">Ved Afhængigheder forstås funktionelle og forretningsmæssige afhængigheder mellem Absolutte Krav, som Kunden eksplicit har angivet forud for Kontraktens indgåelse i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Agile Metode</w:t>
      </w:r>
    </w:p>
    <w:p w:rsidR="00627871" w:rsidRPr="00627871" w:rsidRDefault="00627871" w:rsidP="00627871">
      <w:pPr>
        <w:jc w:val="both"/>
        <w:rPr>
          <w:rFonts w:cs="Tahoma"/>
        </w:rPr>
      </w:pPr>
      <w:r w:rsidRPr="00627871">
        <w:rPr>
          <w:rFonts w:cs="Tahoma"/>
        </w:rPr>
        <w:t xml:space="preserve">Den i </w:t>
      </w:r>
      <w:r w:rsidR="00B112A8">
        <w:t>Bilag 7</w:t>
      </w:r>
      <w:r w:rsidRPr="00627871">
        <w:rPr>
          <w:rFonts w:cs="Tahoma"/>
        </w:rPr>
        <w:t xml:space="preserve"> valgte og beskrevne metode for udvikling af Leverancen. </w:t>
      </w:r>
    </w:p>
    <w:p w:rsidR="00627871" w:rsidRPr="00627871" w:rsidRDefault="00627871" w:rsidP="00627871">
      <w:pPr>
        <w:jc w:val="both"/>
        <w:rPr>
          <w:rFonts w:cs="Tahoma"/>
        </w:rPr>
      </w:pPr>
    </w:p>
    <w:p w:rsidR="00627871" w:rsidRPr="00627871" w:rsidRDefault="00627871" w:rsidP="0080417C">
      <w:pPr>
        <w:pStyle w:val="Overskriftdefinitiion"/>
      </w:pPr>
      <w:r w:rsidRPr="00627871">
        <w:t>Agile Tilpasninger</w:t>
      </w:r>
    </w:p>
    <w:p w:rsidR="00627871" w:rsidRPr="00627871" w:rsidRDefault="00627871" w:rsidP="00627871">
      <w:pPr>
        <w:jc w:val="both"/>
        <w:rPr>
          <w:rFonts w:cs="Tahoma"/>
        </w:rPr>
      </w:pPr>
      <w:r w:rsidRPr="00627871">
        <w:rPr>
          <w:rFonts w:cs="Tahoma"/>
        </w:rPr>
        <w:t xml:space="preserve">Ved Agile Tilpasninger forstås de former for ændringer, der er beskrevet i punkt </w:t>
      </w:r>
      <w:r w:rsidR="00766F48">
        <w:fldChar w:fldCharType="begin"/>
      </w:r>
      <w:r w:rsidR="00766F48">
        <w:instrText xml:space="preserve"> REF _Ref286926314 \r \h  \* MERGEF</w:instrText>
      </w:r>
      <w:r w:rsidR="00766F48">
        <w:instrText xml:space="preserve">ORMAT </w:instrText>
      </w:r>
      <w:r w:rsidR="00766F48">
        <w:fldChar w:fldCharType="separate"/>
      </w:r>
      <w:r w:rsidR="00A87619">
        <w:rPr>
          <w:rFonts w:cs="Tahoma"/>
        </w:rPr>
        <w:t>6.2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Aktivitetsplan</w:t>
      </w:r>
    </w:p>
    <w:p w:rsidR="00627871" w:rsidRPr="00627871" w:rsidRDefault="00627871" w:rsidP="00627871">
      <w:pPr>
        <w:jc w:val="both"/>
        <w:rPr>
          <w:rFonts w:cs="Tahoma"/>
        </w:rPr>
      </w:pPr>
      <w:r w:rsidRPr="00627871">
        <w:rPr>
          <w:rFonts w:cs="Tahoma"/>
        </w:rPr>
        <w:t xml:space="preserve">Plan over de aktiviteter og opgaver som Parterne fastlægger, skal udføres i de enkelte Iterationer. Aktivitetsplanen udgør en del af </w:t>
      </w:r>
      <w:r w:rsidR="00766F48">
        <w:fldChar w:fldCharType="begin"/>
      </w:r>
      <w:r w:rsidR="00766F48">
        <w:instrText xml:space="preserve"> REF _Ref295230310 \r \h  \* </w:instrText>
      </w:r>
      <w:r w:rsidR="00766F48">
        <w:instrText xml:space="preserve">MERGEFORMAT </w:instrText>
      </w:r>
      <w:r w:rsidR="00766F48">
        <w:fldChar w:fldCharType="separate"/>
      </w:r>
      <w:r w:rsidR="00A87619">
        <w:rPr>
          <w:rFonts w:cs="Tahoma"/>
        </w:rPr>
        <w:t>Bilag 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Arbejdsdag</w:t>
      </w:r>
    </w:p>
    <w:p w:rsidR="00627871" w:rsidRPr="00627871" w:rsidRDefault="00627871" w:rsidP="00627871">
      <w:pPr>
        <w:jc w:val="both"/>
        <w:rPr>
          <w:rFonts w:cs="Tahoma"/>
          <w:color w:val="000000"/>
        </w:rPr>
      </w:pPr>
      <w:r w:rsidRPr="00627871">
        <w:rPr>
          <w:rFonts w:cs="Tahoma"/>
          <w:color w:val="000000"/>
        </w:rPr>
        <w:t>Mandag til fredag bortset fra helligdage, juleaftensdag, nytårsaftensdag og grundlovsdag.</w:t>
      </w:r>
    </w:p>
    <w:p w:rsidR="00627871" w:rsidRPr="00627871" w:rsidRDefault="00627871" w:rsidP="00627871">
      <w:pPr>
        <w:jc w:val="both"/>
        <w:rPr>
          <w:rFonts w:cs="Tahoma"/>
        </w:rPr>
      </w:pPr>
    </w:p>
    <w:p w:rsidR="00627871" w:rsidRPr="00627871" w:rsidRDefault="00627871" w:rsidP="0080417C">
      <w:pPr>
        <w:pStyle w:val="Overskriftdefinitiion"/>
      </w:pPr>
      <w:r w:rsidRPr="00627871">
        <w:t>Behovsopgørelse</w:t>
      </w:r>
    </w:p>
    <w:p w:rsidR="00627871" w:rsidRPr="00627871" w:rsidRDefault="00627871" w:rsidP="00627871">
      <w:pPr>
        <w:jc w:val="both"/>
        <w:rPr>
          <w:rFonts w:cs="Tahoma"/>
        </w:rPr>
      </w:pPr>
      <w:r w:rsidRPr="00627871">
        <w:rPr>
          <w:rFonts w:cs="Tahoma"/>
        </w:rPr>
        <w:t xml:space="preserve">Kundens overordnede krav til Leverancen, jf. </w:t>
      </w:r>
      <w:r w:rsidR="00766F48">
        <w:fldChar w:fldCharType="begin"/>
      </w:r>
      <w:r w:rsidR="00766F48">
        <w:instrText xml:space="preserve"> RE</w:instrText>
      </w:r>
      <w:r w:rsidR="00766F48">
        <w:instrText xml:space="preserve">F _Ref295224235 \r \h  \* MERGEFORMAT </w:instrText>
      </w:r>
      <w:r w:rsidR="00766F48">
        <w:fldChar w:fldCharType="separate"/>
      </w:r>
      <w:r w:rsidR="00A87619">
        <w:rPr>
          <w:rFonts w:cs="Tahoma"/>
        </w:rPr>
        <w:t>Bilag 3a</w:t>
      </w:r>
      <w:r w:rsidR="00766F48">
        <w:fldChar w:fldCharType="end"/>
      </w:r>
      <w:r w:rsidRPr="00627871">
        <w:rPr>
          <w:rFonts w:cs="Tahoma"/>
        </w:rPr>
        <w:t xml:space="preserve">. Behovsopgørelsen indeholder Kundens Kravliste og en beskrivelse af Kundens Forretningsmæssige Mål og Behov, som Leverancen skal understøtte. </w:t>
      </w:r>
    </w:p>
    <w:p w:rsidR="00627871" w:rsidRPr="00627871" w:rsidRDefault="00627871" w:rsidP="00627871">
      <w:pPr>
        <w:jc w:val="both"/>
        <w:rPr>
          <w:rFonts w:cs="Tahoma"/>
          <w:highlight w:val="yellow"/>
        </w:rPr>
      </w:pPr>
    </w:p>
    <w:p w:rsidR="00627871" w:rsidRPr="00627871" w:rsidRDefault="00627871" w:rsidP="0080417C">
      <w:pPr>
        <w:pStyle w:val="Overskriftdefinitiion"/>
      </w:pPr>
      <w:r w:rsidRPr="00627871">
        <w:t>Brugerdokumentation</w:t>
      </w:r>
    </w:p>
    <w:p w:rsidR="00627871" w:rsidRPr="00627871" w:rsidRDefault="00627871" w:rsidP="00627871">
      <w:pPr>
        <w:jc w:val="both"/>
        <w:rPr>
          <w:rFonts w:cs="Tahoma"/>
          <w:color w:val="000000"/>
        </w:rPr>
      </w:pPr>
      <w:r w:rsidRPr="00627871">
        <w:rPr>
          <w:rFonts w:cs="Tahoma"/>
        </w:rPr>
        <w:t>Beskrivelse(r) af Leverancens funktioner og anvendelses- og opsætningsmuligheder rettet mod slutbrugere, superbrugere, systemadministratorer og andre brugere, der ikke skal have indsigt i arkitektur eller kode.</w:t>
      </w:r>
    </w:p>
    <w:p w:rsidR="00627871" w:rsidRPr="00627871" w:rsidRDefault="00627871" w:rsidP="00627871">
      <w:pPr>
        <w:jc w:val="both"/>
        <w:rPr>
          <w:rFonts w:cs="Tahoma"/>
          <w:highlight w:val="yellow"/>
        </w:rPr>
      </w:pPr>
    </w:p>
    <w:p w:rsidR="00627871" w:rsidRPr="00627871" w:rsidRDefault="00627871" w:rsidP="0080417C">
      <w:pPr>
        <w:pStyle w:val="Overskriftdefinitiion"/>
      </w:pPr>
      <w:r w:rsidRPr="00627871">
        <w:t>Delleverance</w:t>
      </w:r>
    </w:p>
    <w:p w:rsidR="00627871" w:rsidRPr="00627871" w:rsidRDefault="00627871" w:rsidP="00627871">
      <w:pPr>
        <w:jc w:val="both"/>
        <w:rPr>
          <w:rFonts w:cs="Tahoma"/>
        </w:rPr>
      </w:pPr>
      <w:r w:rsidRPr="00627871">
        <w:rPr>
          <w:rFonts w:cs="Tahoma"/>
        </w:rPr>
        <w:t xml:space="preserve">En afgrænset del af Leverancen, der overtages og eventuelt ibrugtages særskilt (medmindre der foreligger Afhængigheder mellem Absolutte Krav, i hvilket tilfælde overtagelse sker betinget, jf. punkt </w:t>
      </w:r>
      <w:r w:rsidR="00766F48">
        <w:fldChar w:fldCharType="begin"/>
      </w:r>
      <w:r w:rsidR="00766F48">
        <w:instrText xml:space="preserve"> REF _Ref288135799 \r \h  \* MERGEFORMAT </w:instrText>
      </w:r>
      <w:r w:rsidR="00766F48">
        <w:fldChar w:fldCharType="separate"/>
      </w:r>
      <w:r w:rsidR="00A87619">
        <w:rPr>
          <w:rFonts w:cs="Tahoma"/>
        </w:rPr>
        <w:t>13.2</w:t>
      </w:r>
      <w:r w:rsidR="00766F48">
        <w:fldChar w:fldCharType="end"/>
      </w:r>
      <w:r w:rsidRPr="00627871">
        <w:rPr>
          <w:rFonts w:cs="Tahoma"/>
        </w:rPr>
        <w:t>). En Delleverance kan omfatte en eller flere Iterationer.</w:t>
      </w:r>
    </w:p>
    <w:p w:rsidR="00627871" w:rsidRPr="00627871" w:rsidRDefault="00627871" w:rsidP="00627871">
      <w:pPr>
        <w:jc w:val="both"/>
        <w:rPr>
          <w:rFonts w:cs="Tahoma"/>
        </w:rPr>
      </w:pPr>
    </w:p>
    <w:p w:rsidR="00627871" w:rsidRPr="00627871" w:rsidRDefault="00627871" w:rsidP="0080417C">
      <w:pPr>
        <w:pStyle w:val="Overskriftdefinitiion"/>
      </w:pPr>
      <w:r w:rsidRPr="00627871">
        <w:t>Dokumentation</w:t>
      </w:r>
    </w:p>
    <w:p w:rsidR="00627871" w:rsidRPr="00627871" w:rsidRDefault="00627871" w:rsidP="00627871">
      <w:pPr>
        <w:jc w:val="both"/>
        <w:rPr>
          <w:rFonts w:cs="Tahoma"/>
          <w:color w:val="000000"/>
        </w:rPr>
      </w:pPr>
      <w:r w:rsidRPr="00627871">
        <w:rPr>
          <w:rFonts w:cs="Tahoma"/>
          <w:color w:val="000000"/>
        </w:rPr>
        <w:t xml:space="preserve">Enhver udarbejdet beskrivelse relateret til Leverancen, herunder Brugerdokumentation og Systemdokumentation, jf. </w:t>
      </w:r>
      <w:r w:rsidR="00766F48">
        <w:fldChar w:fldCharType="begin"/>
      </w:r>
      <w:r w:rsidR="00766F48">
        <w:instrText xml:space="preserve"> REF _Ref29</w:instrText>
      </w:r>
      <w:r w:rsidR="00766F48">
        <w:instrText xml:space="preserve">5215604 \r \h  \* MERGEFORMAT </w:instrText>
      </w:r>
      <w:r w:rsidR="00766F48">
        <w:fldChar w:fldCharType="separate"/>
      </w:r>
      <w:r w:rsidR="00A87619">
        <w:rPr>
          <w:rFonts w:cs="Tahoma"/>
          <w:color w:val="000000"/>
        </w:rPr>
        <w:t>Bilag 4</w:t>
      </w:r>
      <w:r w:rsidR="00766F48">
        <w:fldChar w:fldCharType="end"/>
      </w:r>
      <w:r w:rsidRPr="00627871">
        <w:rPr>
          <w:rFonts w:cs="Tahoma"/>
          <w:color w:val="000000"/>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Drift</w:t>
      </w:r>
    </w:p>
    <w:p w:rsidR="00627871" w:rsidRPr="00627871" w:rsidRDefault="00627871" w:rsidP="00627871">
      <w:pPr>
        <w:jc w:val="both"/>
        <w:rPr>
          <w:rFonts w:cs="Tahoma"/>
          <w:color w:val="000000"/>
        </w:rPr>
      </w:pPr>
      <w:r w:rsidRPr="00627871">
        <w:rPr>
          <w:rFonts w:cs="Tahoma"/>
          <w:color w:val="000000"/>
        </w:rPr>
        <w:t>Eksekvering af det Programmel, der udgør hele eller dele af Leverancen.</w:t>
      </w:r>
    </w:p>
    <w:p w:rsidR="00627871" w:rsidRPr="00627871" w:rsidRDefault="00627871" w:rsidP="00627871">
      <w:pPr>
        <w:jc w:val="both"/>
        <w:rPr>
          <w:rFonts w:cs="Tahoma"/>
        </w:rPr>
      </w:pPr>
    </w:p>
    <w:p w:rsidR="00627871" w:rsidRPr="00627871" w:rsidRDefault="00627871" w:rsidP="0080417C">
      <w:pPr>
        <w:pStyle w:val="Overskriftdefinitiion"/>
      </w:pPr>
      <w:r w:rsidRPr="00627871">
        <w:t>Egentlig Ændring</w:t>
      </w:r>
    </w:p>
    <w:p w:rsidR="00627871" w:rsidRPr="00627871" w:rsidRDefault="00627871" w:rsidP="00627871">
      <w:pPr>
        <w:jc w:val="both"/>
        <w:rPr>
          <w:rFonts w:cs="Tahoma"/>
        </w:rPr>
      </w:pPr>
      <w:r w:rsidRPr="00627871">
        <w:rPr>
          <w:rFonts w:cs="Tahoma"/>
        </w:rPr>
        <w:t xml:space="preserve">Ved Egentlige Ændringer forstås de former for ændringer, der er beskrevet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lastRenderedPageBreak/>
        <w:t>Fejl</w:t>
      </w:r>
    </w:p>
    <w:p w:rsidR="00627871" w:rsidRPr="00627871" w:rsidRDefault="00627871" w:rsidP="00627871">
      <w:pPr>
        <w:jc w:val="both"/>
        <w:rPr>
          <w:rFonts w:cs="Tahoma"/>
        </w:rPr>
      </w:pPr>
      <w:r w:rsidRPr="00627871">
        <w:rPr>
          <w:rFonts w:cs="Tahoma"/>
        </w:rPr>
        <w:t xml:space="preserve">Der foreligger en Fejl i det leverede, såfremt den i en Delleverance leverede del af Leverancen ikke opfylder de i Leverancebeskrivelsen (dog bortset fra Øvrige Krav som er bortfaldet inden Overtagelse) og Kontrakten i øvrigt fastsatte krav og forpligtelser, herunder de af Leverandøren givne garantier, eller i øvrigt ikke har den kvalitet eller fungerer, som Kunden kunne forvente på grundlag af Kontrakten, eller såfremt God it-skik ikke er overholdt, medmindre der er tale om bagatelagtige forhold.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Der foreligger en Fejl i relation til vedligeholdelse og eventuel Drift, såfremt Leverandørens ydelser ikke opfylder de i Kontrakten fastsatte krav, herunder kravene til servicemål og de af Leverandøren givne garantier, eller såfremt God it-skik ikke er overholdt, og forudsat, at der ikke er tale om bagatelagtige afvigelser.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 tillige definitionen af Mangel. </w:t>
      </w:r>
    </w:p>
    <w:p w:rsidR="00627871" w:rsidRPr="00627871" w:rsidRDefault="00627871" w:rsidP="00627871">
      <w:pPr>
        <w:jc w:val="both"/>
        <w:rPr>
          <w:rFonts w:cs="Tahoma"/>
        </w:rPr>
      </w:pPr>
    </w:p>
    <w:p w:rsidR="00627871" w:rsidRPr="00627871" w:rsidRDefault="00627871" w:rsidP="0080417C">
      <w:pPr>
        <w:pStyle w:val="Overskriftdefinitiion"/>
      </w:pPr>
      <w:r w:rsidRPr="00627871">
        <w:t>Fejlliste</w:t>
      </w:r>
    </w:p>
    <w:p w:rsidR="00627871" w:rsidRPr="00627871" w:rsidRDefault="00627871" w:rsidP="00627871">
      <w:pPr>
        <w:jc w:val="both"/>
        <w:rPr>
          <w:rFonts w:cs="Tahoma"/>
        </w:rPr>
      </w:pPr>
      <w:r w:rsidRPr="00627871">
        <w:rPr>
          <w:rFonts w:cs="Tahoma"/>
        </w:rPr>
        <w:t xml:space="preserve">Liste over Fejl, der konstateres i forbindelse med en prøve, jf. punkt </w:t>
      </w:r>
      <w:r w:rsidR="00766F48">
        <w:fldChar w:fldCharType="begin"/>
      </w:r>
      <w:r w:rsidR="00766F48">
        <w:instrText xml:space="preserve"> REF _Ref319930804 \r \h  \* MERGEFORMAT </w:instrText>
      </w:r>
      <w:r w:rsidR="00766F48">
        <w:fldChar w:fldCharType="separate"/>
      </w:r>
      <w:r w:rsidR="00A87619">
        <w:rPr>
          <w:rFonts w:cs="Tahoma"/>
        </w:rPr>
        <w:t>7.2.1</w:t>
      </w:r>
      <w:r w:rsidR="00766F48">
        <w:fldChar w:fldCharType="end"/>
      </w:r>
      <w:r w:rsidRPr="00627871">
        <w:rPr>
          <w:rFonts w:cs="Tahoma"/>
        </w:rPr>
        <w:t>.</w:t>
      </w:r>
    </w:p>
    <w:p w:rsidR="00627871" w:rsidRPr="00627871" w:rsidRDefault="00627871" w:rsidP="00627871">
      <w:pPr>
        <w:jc w:val="both"/>
        <w:rPr>
          <w:rFonts w:cs="Tahoma"/>
          <w:highlight w:val="yellow"/>
          <w:u w:val="single"/>
        </w:rPr>
      </w:pPr>
    </w:p>
    <w:p w:rsidR="00627871" w:rsidRPr="00627871" w:rsidRDefault="00627871" w:rsidP="0080417C">
      <w:pPr>
        <w:pStyle w:val="Overskriftdefinitiion"/>
      </w:pPr>
      <w:r w:rsidRPr="00627871">
        <w:t>Forretningsmæssige Mål og Behov</w:t>
      </w:r>
    </w:p>
    <w:p w:rsidR="00627871" w:rsidRPr="00627871" w:rsidRDefault="00627871" w:rsidP="00627871">
      <w:pPr>
        <w:keepNext/>
        <w:jc w:val="both"/>
        <w:rPr>
          <w:rFonts w:cs="Tahoma"/>
          <w:color w:val="000000"/>
        </w:rPr>
      </w:pPr>
      <w:r w:rsidRPr="00627871">
        <w:rPr>
          <w:rFonts w:cs="Tahoma"/>
          <w:color w:val="000000"/>
        </w:rPr>
        <w:t xml:space="preserve">Kundens særlige Forretningsmæssige Mål og Behov angivet i </w:t>
      </w:r>
      <w:r w:rsidR="00766F48">
        <w:fldChar w:fldCharType="begin"/>
      </w:r>
      <w:r w:rsidR="00766F48">
        <w:instrText xml:space="preserve"> REF _Ref335729864 \n \h  \* MERGEFORMAT </w:instrText>
      </w:r>
      <w:r w:rsidR="00766F48">
        <w:fldChar w:fldCharType="separate"/>
      </w:r>
      <w:r w:rsidR="00A87619">
        <w:rPr>
          <w:rFonts w:cs="Tahoma"/>
          <w:color w:val="000000"/>
        </w:rPr>
        <w:t>Bilag 3a.i</w:t>
      </w:r>
      <w:r w:rsidR="00766F48">
        <w:fldChar w:fldCharType="end"/>
      </w:r>
      <w:r w:rsidRPr="00627871">
        <w:rPr>
          <w:rFonts w:cs="Tahoma"/>
          <w:color w:val="000000"/>
        </w:rPr>
        <w:t xml:space="preserve"> og som konkret udtrykt i Kundens Behovsopgørelse, herunder ved detailspecificeringen af kravene i forbindelse med planlægningen af de enkelte iterationer.</w:t>
      </w:r>
    </w:p>
    <w:p w:rsidR="00627871" w:rsidRPr="00627871" w:rsidRDefault="00627871" w:rsidP="00627871">
      <w:pPr>
        <w:jc w:val="both"/>
        <w:rPr>
          <w:rFonts w:cs="Tahoma"/>
          <w:highlight w:val="yellow"/>
          <w:u w:val="single"/>
        </w:rPr>
      </w:pPr>
    </w:p>
    <w:p w:rsidR="00627871" w:rsidRPr="00627871" w:rsidRDefault="00627871" w:rsidP="0080417C">
      <w:pPr>
        <w:pStyle w:val="Overskriftdefinitiion"/>
      </w:pPr>
      <w:r w:rsidRPr="00627871">
        <w:t>God it-skik</w:t>
      </w:r>
    </w:p>
    <w:p w:rsidR="00627871" w:rsidRPr="00627871" w:rsidRDefault="00627871" w:rsidP="00627871">
      <w:pPr>
        <w:jc w:val="both"/>
        <w:rPr>
          <w:rFonts w:cs="Tahoma"/>
          <w:color w:val="000000"/>
        </w:rPr>
      </w:pPr>
      <w:r w:rsidRPr="00627871">
        <w:rPr>
          <w:rFonts w:cs="Tahoma"/>
          <w:color w:val="000000"/>
        </w:rPr>
        <w:t>En af it-branchen alment accepteret god udførelse inden for et bestemt område.</w:t>
      </w:r>
    </w:p>
    <w:p w:rsidR="00627871" w:rsidRPr="00627871" w:rsidRDefault="00627871" w:rsidP="00627871">
      <w:pPr>
        <w:jc w:val="both"/>
        <w:rPr>
          <w:rFonts w:cs="Tahoma"/>
        </w:rPr>
      </w:pPr>
    </w:p>
    <w:p w:rsidR="00627871" w:rsidRPr="00627871" w:rsidRDefault="00627871" w:rsidP="0080417C">
      <w:pPr>
        <w:pStyle w:val="Overskriftdefinitiion"/>
      </w:pPr>
      <w:r w:rsidRPr="00627871">
        <w:t>Ibrugtagning</w:t>
      </w:r>
    </w:p>
    <w:p w:rsidR="00627871" w:rsidRPr="00627871" w:rsidRDefault="00627871" w:rsidP="00627871">
      <w:pPr>
        <w:jc w:val="both"/>
        <w:rPr>
          <w:rFonts w:cs="Tahoma"/>
          <w:color w:val="000000"/>
        </w:rPr>
      </w:pPr>
      <w:r w:rsidRPr="00627871">
        <w:rPr>
          <w:rFonts w:cs="Tahoma"/>
          <w:color w:val="000000"/>
        </w:rPr>
        <w:t>Den dag, hvor Kunden tager en Delleverance i brug til daglig afvikling af sine forretningsmæssige opgaver.</w:t>
      </w:r>
    </w:p>
    <w:p w:rsidR="00627871" w:rsidRPr="00627871" w:rsidRDefault="00627871" w:rsidP="00627871">
      <w:pPr>
        <w:jc w:val="both"/>
        <w:rPr>
          <w:rFonts w:cs="Tahoma"/>
          <w:color w:val="000000"/>
        </w:rPr>
      </w:pPr>
    </w:p>
    <w:p w:rsidR="00627871" w:rsidRPr="00627871" w:rsidRDefault="00627871" w:rsidP="0080417C">
      <w:pPr>
        <w:pStyle w:val="Overskriftdefinitiion"/>
      </w:pPr>
      <w:r w:rsidRPr="00627871">
        <w:t>Installationsdag</w:t>
      </w:r>
    </w:p>
    <w:p w:rsidR="00627871" w:rsidRPr="00627871" w:rsidRDefault="00627871" w:rsidP="00627871">
      <w:pPr>
        <w:jc w:val="both"/>
        <w:rPr>
          <w:rFonts w:cs="Tahoma"/>
          <w:color w:val="000000"/>
        </w:rPr>
      </w:pPr>
      <w:r w:rsidRPr="00627871">
        <w:rPr>
          <w:rFonts w:cs="Tahoma"/>
          <w:color w:val="000000"/>
        </w:rPr>
        <w:t xml:space="preserve">Den dag, hvor Leverandøren over for Kunden godtgør, at eventuelt udstyr, der indgår i en Delleverance, er tilsluttet i funktionsdygtig stand hos Kunden, og hvor licenser til Programmel på det aftalte udstyr er tilgængelige, jf. punkt </w:t>
      </w:r>
      <w:r w:rsidR="00766F48">
        <w:fldChar w:fldCharType="begin"/>
      </w:r>
      <w:r w:rsidR="00766F48">
        <w:instrText xml:space="preserve"> REF _Ref335730965 \n \h  \* MERGEFORMAT </w:instrText>
      </w:r>
      <w:r w:rsidR="00766F48">
        <w:fldChar w:fldCharType="separate"/>
      </w:r>
      <w:r w:rsidR="00A87619">
        <w:rPr>
          <w:rFonts w:cs="Tahoma"/>
          <w:color w:val="000000"/>
        </w:rPr>
        <w:t>7.3</w:t>
      </w:r>
      <w:r w:rsidR="00766F48">
        <w:fldChar w:fldCharType="end"/>
      </w:r>
      <w:r w:rsidRPr="00627871">
        <w:rPr>
          <w:rFonts w:cs="Tahoma"/>
          <w:color w:val="000000"/>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Interne Test</w:t>
      </w:r>
    </w:p>
    <w:p w:rsidR="00627871" w:rsidRPr="00627871" w:rsidRDefault="00627871" w:rsidP="00627871">
      <w:pPr>
        <w:jc w:val="both"/>
        <w:rPr>
          <w:rFonts w:cs="Tahoma"/>
        </w:rPr>
      </w:pPr>
      <w:r w:rsidRPr="00627871">
        <w:rPr>
          <w:rFonts w:cs="Tahoma"/>
        </w:rPr>
        <w:t xml:space="preserve">Interne Test er en indarbejdet del af den agile proces. Interne Test foretages løbende i forbindelse med udviklingsprocessen som led i hver enkelt Iteration med henblik på at teste, om de fastlagte acceptkriterier til ydelserne omfattet af de enkelte Iterationer er opfyldt. </w:t>
      </w:r>
    </w:p>
    <w:p w:rsidR="00627871" w:rsidRPr="00627871" w:rsidRDefault="00627871" w:rsidP="00627871">
      <w:pPr>
        <w:jc w:val="both"/>
        <w:rPr>
          <w:rFonts w:cs="Tahoma"/>
        </w:rPr>
      </w:pPr>
    </w:p>
    <w:p w:rsidR="00627871" w:rsidRPr="00627871" w:rsidRDefault="00627871" w:rsidP="0080417C">
      <w:pPr>
        <w:pStyle w:val="Overskriftdefinitiion"/>
      </w:pPr>
      <w:r w:rsidRPr="00627871">
        <w:t>Iterationer</w:t>
      </w:r>
    </w:p>
    <w:p w:rsidR="00627871" w:rsidRPr="00627871" w:rsidRDefault="00627871" w:rsidP="00627871">
      <w:pPr>
        <w:jc w:val="both"/>
        <w:rPr>
          <w:rFonts w:cs="Tahoma"/>
        </w:rPr>
      </w:pPr>
      <w:r w:rsidRPr="00627871">
        <w:rPr>
          <w:rFonts w:cs="Tahoma"/>
        </w:rPr>
        <w:t>Forholdsvis korte projekttrin. Varigheden aftales Parterne imellem som et led i anvendelse af den Agile Metode. En Iteration afsluttes med en Intern Test.</w:t>
      </w:r>
    </w:p>
    <w:p w:rsidR="00627871" w:rsidRPr="00627871" w:rsidRDefault="00627871" w:rsidP="00627871">
      <w:pPr>
        <w:jc w:val="both"/>
        <w:rPr>
          <w:rFonts w:cs="Tahoma"/>
        </w:rPr>
      </w:pPr>
    </w:p>
    <w:p w:rsidR="00627871" w:rsidRPr="00627871" w:rsidRDefault="00627871" w:rsidP="0080417C">
      <w:pPr>
        <w:pStyle w:val="Overskriftdefinitiion"/>
      </w:pPr>
      <w:r w:rsidRPr="00627871">
        <w:t>Kontrakten</w:t>
      </w:r>
    </w:p>
    <w:p w:rsidR="00627871" w:rsidRPr="00627871" w:rsidRDefault="00627871" w:rsidP="00627871">
      <w:pPr>
        <w:jc w:val="both"/>
        <w:rPr>
          <w:rFonts w:cs="Tahoma"/>
          <w:color w:val="000000"/>
        </w:rPr>
      </w:pPr>
      <w:r w:rsidRPr="00627871">
        <w:rPr>
          <w:rFonts w:cs="Tahoma"/>
          <w:color w:val="000000"/>
        </w:rPr>
        <w:t>Denne Kontrakt med bilag og alle senere ændringer og tillæg.</w:t>
      </w:r>
    </w:p>
    <w:p w:rsidR="00627871" w:rsidRPr="00627871" w:rsidRDefault="00627871" w:rsidP="00627871">
      <w:pPr>
        <w:jc w:val="both"/>
        <w:rPr>
          <w:rFonts w:cs="Tahoma"/>
          <w:color w:val="000000"/>
        </w:rPr>
      </w:pPr>
    </w:p>
    <w:p w:rsidR="00627871" w:rsidRPr="00627871" w:rsidRDefault="00627871" w:rsidP="0080417C">
      <w:pPr>
        <w:pStyle w:val="Overskriftdefinitiion"/>
      </w:pPr>
      <w:r w:rsidRPr="00627871">
        <w:t>Kravliste</w:t>
      </w:r>
    </w:p>
    <w:p w:rsidR="00627871" w:rsidRPr="00627871" w:rsidRDefault="00627871" w:rsidP="00627871">
      <w:pPr>
        <w:jc w:val="both"/>
        <w:rPr>
          <w:rFonts w:cs="Tahoma"/>
        </w:rPr>
      </w:pPr>
      <w:r w:rsidRPr="00627871">
        <w:rPr>
          <w:rFonts w:cs="Tahoma"/>
        </w:rPr>
        <w:t xml:space="preserve">Liste over Kundens udarbejdede krav til Leverancen i prioriteret rækkefølge, jf.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keepNext/>
        <w:jc w:val="both"/>
        <w:rPr>
          <w:rFonts w:cs="Tahoma"/>
          <w:color w:val="000000"/>
          <w:u w:val="single"/>
        </w:rPr>
      </w:pPr>
    </w:p>
    <w:p w:rsidR="00627871" w:rsidRPr="00627871" w:rsidRDefault="00627871" w:rsidP="0080417C">
      <w:pPr>
        <w:pStyle w:val="Overskriftdefinitiion"/>
      </w:pPr>
      <w:r w:rsidRPr="00627871">
        <w:t>Kundespecifikt Programmel</w:t>
      </w:r>
    </w:p>
    <w:p w:rsidR="00627871" w:rsidRPr="00627871" w:rsidRDefault="00627871" w:rsidP="00627871">
      <w:pPr>
        <w:jc w:val="both"/>
        <w:rPr>
          <w:rFonts w:cs="Tahoma"/>
          <w:color w:val="000000"/>
        </w:rPr>
      </w:pPr>
      <w:r w:rsidRPr="00627871">
        <w:rPr>
          <w:rFonts w:cs="Tahoma"/>
          <w:color w:val="000000"/>
        </w:rPr>
        <w:t xml:space="preserve">Programmel, der ikke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rubriceres som Standardprogrammel.</w:t>
      </w:r>
    </w:p>
    <w:p w:rsidR="00627871" w:rsidRPr="00627871" w:rsidRDefault="00627871" w:rsidP="00627871">
      <w:pPr>
        <w:jc w:val="both"/>
        <w:rPr>
          <w:rFonts w:cs="Tahoma"/>
        </w:rPr>
      </w:pPr>
    </w:p>
    <w:p w:rsidR="00627871" w:rsidRPr="00627871" w:rsidRDefault="00627871" w:rsidP="0080417C">
      <w:pPr>
        <w:pStyle w:val="Overskriftdefinitiion"/>
      </w:pPr>
      <w:r w:rsidRPr="00627871">
        <w:t>Leverancen</w:t>
      </w:r>
    </w:p>
    <w:p w:rsidR="00627871" w:rsidRPr="00627871" w:rsidRDefault="00627871" w:rsidP="00627871">
      <w:pPr>
        <w:jc w:val="both"/>
        <w:rPr>
          <w:rFonts w:cs="Tahoma"/>
        </w:rPr>
      </w:pPr>
      <w:r w:rsidRPr="00627871">
        <w:rPr>
          <w:rFonts w:cs="Tahoma"/>
        </w:rPr>
        <w:t>Alle ydelser omfattet af Kontrakten, der skal leveres af Leverandøren senest ved Overtagelse af den sidste Delleverance i Projektet. Dette omfatter bl.a. Leverandørens styring af Projektet, rådgivning, styring af ressourceforbrug, rapportering, kvalitetssikring, Programmel, udstyr, Dokumentation, implementering, udannelse og øvrige ydelser, der skal leveres senest ved Overtagelse. Drift samt vedligeholdelse og support er ikke en del af Leverancen, selvom den eventuelt udføres forud for Overtagelse.</w:t>
      </w:r>
    </w:p>
    <w:p w:rsidR="00627871" w:rsidRPr="00627871" w:rsidRDefault="00627871" w:rsidP="00627871">
      <w:pPr>
        <w:jc w:val="both"/>
        <w:rPr>
          <w:rFonts w:cs="Tahoma"/>
        </w:rPr>
      </w:pPr>
    </w:p>
    <w:p w:rsidR="00627871" w:rsidRPr="00627871" w:rsidRDefault="00627871" w:rsidP="0080417C">
      <w:pPr>
        <w:pStyle w:val="Overskriftdefinitiion"/>
      </w:pPr>
      <w:r w:rsidRPr="00627871">
        <w:t>Leverancebeskrivelse</w:t>
      </w:r>
    </w:p>
    <w:p w:rsidR="00627871" w:rsidRPr="00627871" w:rsidRDefault="00627871" w:rsidP="00627871">
      <w:pPr>
        <w:jc w:val="both"/>
        <w:rPr>
          <w:rFonts w:cs="Tahoma"/>
        </w:rPr>
      </w:pPr>
      <w:r w:rsidRPr="00627871">
        <w:rPr>
          <w:rFonts w:cs="Tahoma"/>
        </w:rPr>
        <w:t xml:space="preserve">Ved Kontraktens indgåelse udgøres Leverancebeskrivelsen af Kundens Behovsopgørelse og Leverandørens Overordnede Løsningsbeskrivelse. Leverancebeskrivelsen justeres løbende i forbindelse med Projektets gennemførelse som et led i anvendelsen af den Agile Metode, jf. punkt </w:t>
      </w:r>
      <w:r w:rsidR="00766F48">
        <w:fldChar w:fldCharType="begin"/>
      </w:r>
      <w:r w:rsidR="00766F48">
        <w:instrText xml:space="preserve"> REF _Ref303080668 \r \h  \* MERGEFORMAT </w:instrText>
      </w:r>
      <w:r w:rsidR="00766F48">
        <w:fldChar w:fldCharType="separate"/>
      </w:r>
      <w:r w:rsidR="00A87619">
        <w:t>5</w:t>
      </w:r>
      <w:r w:rsidR="00766F48">
        <w:fldChar w:fldCharType="end"/>
      </w:r>
      <w:r w:rsidRPr="00627871">
        <w:rPr>
          <w:rFonts w:cs="Tahoma"/>
        </w:rPr>
        <w:t xml:space="preserve"> og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Leveranceplan</w:t>
      </w:r>
    </w:p>
    <w:p w:rsidR="00627871" w:rsidRPr="00627871" w:rsidRDefault="00627871" w:rsidP="00627871">
      <w:pPr>
        <w:jc w:val="both"/>
        <w:rPr>
          <w:rFonts w:cs="Tahoma"/>
        </w:rPr>
      </w:pPr>
      <w:r w:rsidRPr="00627871">
        <w:rPr>
          <w:rFonts w:cs="Tahoma"/>
        </w:rPr>
        <w:t xml:space="preserve">Plan over de aktiviteter og opgaver, som Parterne fastlægger, skal udføres i en Delleverance. Leveranceplanen udgør en del af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Mangel</w:t>
      </w:r>
    </w:p>
    <w:p w:rsidR="00627871" w:rsidRPr="00627871" w:rsidRDefault="00627871" w:rsidP="00627871">
      <w:pPr>
        <w:jc w:val="both"/>
        <w:rPr>
          <w:rFonts w:cs="Tahoma"/>
        </w:rPr>
      </w:pPr>
      <w:r w:rsidRPr="00627871">
        <w:rPr>
          <w:rFonts w:cs="Tahoma"/>
        </w:rPr>
        <w:t xml:space="preserve">Der foreligger en Mangel i det leverede, såfremt den i en Delleverance leverede del af Leverancen ikke opfylder de i Leverancebeskrivelsen (dog bortset fra Øvrige Krav som er bortfaldet inden Overtagelse) og Kontrakten i øvrigt fastsatte forpligtelser, herunder de af Leverandøren givne garantier, eller i øvrigt ikke har den kvalitet eller fungerer, som Kunden kunne forvente på grundlag af Kontrakten, eller såfremt God it-skik ikke er overholdt, medmindre der er tale om bagatelagtige forhold.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Der foreligger en Mangel i relation til vedligeholdelse og eventuel Drift, såfremt Leverandørens ydelser ikke opfylder de i Kontrakten fastsatte krav, herunder kravene til servicemål og de af Leverandøren givne garantier, eller såfremt God it-skik ikke er overholdt, og forudsat, at der ikke er tale om bagatelagtige afvigelser.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Se tillige definitionen af Fejl.</w:t>
      </w:r>
    </w:p>
    <w:p w:rsidR="00627871" w:rsidRPr="00627871" w:rsidRDefault="00627871" w:rsidP="00627871">
      <w:pPr>
        <w:jc w:val="both"/>
        <w:rPr>
          <w:rFonts w:cs="Tahoma"/>
        </w:rPr>
      </w:pPr>
    </w:p>
    <w:p w:rsidR="00627871" w:rsidRPr="00627871" w:rsidRDefault="00627871" w:rsidP="0080417C">
      <w:pPr>
        <w:pStyle w:val="Overskriftdefinitiion"/>
      </w:pPr>
      <w:r w:rsidRPr="00627871">
        <w:t>Meddelelse</w:t>
      </w:r>
    </w:p>
    <w:p w:rsidR="00627871" w:rsidRPr="00627871" w:rsidRDefault="00627871" w:rsidP="00627871">
      <w:pPr>
        <w:jc w:val="both"/>
        <w:rPr>
          <w:rFonts w:cs="Tahoma"/>
          <w:color w:val="000000"/>
        </w:rPr>
      </w:pPr>
      <w:r w:rsidRPr="00627871">
        <w:rPr>
          <w:rFonts w:cs="Tahoma"/>
          <w:color w:val="000000"/>
        </w:rPr>
        <w:t xml:space="preserve">Skriftlig kommunikation afgivet i overensstemmelse med punkt </w:t>
      </w:r>
      <w:r w:rsidR="00766F48">
        <w:fldChar w:fldCharType="begin"/>
      </w:r>
      <w:r w:rsidR="00766F48">
        <w:instrText xml:space="preserve"> REF _Ref296977804 \r \h  \* MERGEFORMAT </w:instrText>
      </w:r>
      <w:r w:rsidR="00766F48">
        <w:fldChar w:fldCharType="separate"/>
      </w:r>
      <w:r w:rsidR="00A87619">
        <w:rPr>
          <w:rFonts w:cs="Tahoma"/>
          <w:color w:val="000000"/>
        </w:rPr>
        <w:t>36.2</w:t>
      </w:r>
      <w:r w:rsidR="00766F48">
        <w:fldChar w:fldCharType="end"/>
      </w:r>
      <w:r w:rsidRPr="00627871">
        <w:rPr>
          <w:rFonts w:cs="Tahoma"/>
          <w:color w:val="000000"/>
        </w:rPr>
        <w:t xml:space="preserve"> eller meddelelse givet på styregruppemøde, som fremgår af godkendt referat. </w:t>
      </w:r>
    </w:p>
    <w:p w:rsidR="00627871" w:rsidRPr="00627871" w:rsidRDefault="00627871" w:rsidP="00627871">
      <w:pPr>
        <w:jc w:val="both"/>
        <w:rPr>
          <w:rFonts w:cs="Tahoma"/>
          <w:color w:val="000000"/>
        </w:rPr>
      </w:pPr>
    </w:p>
    <w:p w:rsidR="00627871" w:rsidRPr="00627871" w:rsidRDefault="00627871" w:rsidP="0080417C">
      <w:pPr>
        <w:pStyle w:val="Overskriftdefinitiion"/>
      </w:pPr>
      <w:r w:rsidRPr="00627871">
        <w:t>Offentlig Institution</w:t>
      </w:r>
    </w:p>
    <w:p w:rsidR="00627871" w:rsidRPr="00627871" w:rsidRDefault="00627871" w:rsidP="00627871">
      <w:pPr>
        <w:jc w:val="both"/>
        <w:rPr>
          <w:rFonts w:cs="Tahoma"/>
          <w:color w:val="000000"/>
        </w:rPr>
      </w:pPr>
      <w:r w:rsidRPr="00627871">
        <w:rPr>
          <w:rFonts w:cs="Tahoma"/>
          <w:color w:val="000000"/>
        </w:rPr>
        <w:t xml:space="preserve">Ministerier, styrelser, statsvirksomheder, selvstændige offentlige virksomheder (SOV), kommuner, regioner, offentlige forvaltningssubjekter, kommunale virksomheder, råd og nævn samt selvejende institutioner, hvis drift i det væsentlige finansieres med offentlige midler. Statslige aktieselskaber samt aktieselskaber med kommunal deltagelse er ikke omfattet. </w:t>
      </w:r>
    </w:p>
    <w:p w:rsidR="00627871" w:rsidRPr="00627871" w:rsidRDefault="00627871" w:rsidP="00627871">
      <w:pPr>
        <w:jc w:val="both"/>
        <w:rPr>
          <w:rFonts w:cs="Tahoma"/>
        </w:rPr>
      </w:pPr>
    </w:p>
    <w:p w:rsidR="00627871" w:rsidRPr="00627871" w:rsidRDefault="00974ED4" w:rsidP="0080417C">
      <w:pPr>
        <w:pStyle w:val="Overskriftdefinitiion"/>
      </w:pPr>
      <w:r>
        <w:br w:type="page"/>
      </w:r>
      <w:r w:rsidR="00627871" w:rsidRPr="00627871">
        <w:lastRenderedPageBreak/>
        <w:t>Omfang</w:t>
      </w:r>
    </w:p>
    <w:p w:rsidR="00627871" w:rsidRPr="00627871" w:rsidRDefault="00627871" w:rsidP="00627871">
      <w:pPr>
        <w:jc w:val="both"/>
        <w:rPr>
          <w:rFonts w:cs="Tahoma"/>
        </w:rPr>
      </w:pPr>
      <w:r w:rsidRPr="00627871">
        <w:rPr>
          <w:rFonts w:cs="Tahoma"/>
        </w:rPr>
        <w:t xml:space="preserve">Leverancens Omfang udgøres af den fastlagte afgrænsning af de ydelser, der skal leveres i Projektet, jf.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samt af eventuelle aftalte Egentlige Ændringer og bestilte Optioner. Afgrænsningen foretages med udgangspunkt i Kundens Behovsopgørelse (</w:t>
      </w:r>
      <w:r w:rsidR="00766F48">
        <w:fldChar w:fldCharType="begin"/>
      </w:r>
      <w:r w:rsidR="00766F48">
        <w:instrText xml:space="preserve"> REF _Ref295224235 \r \h  \* MERGEFORMAT </w:instrText>
      </w:r>
      <w:r w:rsidR="00766F48">
        <w:fldChar w:fldCharType="separate"/>
      </w:r>
      <w:r w:rsidR="00A87619">
        <w:rPr>
          <w:rFonts w:cs="Tahoma"/>
        </w:rPr>
        <w:t>Bilag 3a</w:t>
      </w:r>
      <w:r w:rsidR="00766F48">
        <w:fldChar w:fldCharType="end"/>
      </w:r>
      <w:r w:rsidRPr="00627871">
        <w:rPr>
          <w:rFonts w:cs="Tahoma"/>
        </w:rPr>
        <w:t>), og de heri indeholdte (</w:t>
      </w:r>
      <w:r w:rsidR="00766F48">
        <w:fldChar w:fldCharType="begin"/>
      </w:r>
      <w:r w:rsidR="00766F48">
        <w:instrText xml:space="preserve"> REF _Ref295226868 \r \h  \* MERGEFORMAT </w:instrText>
      </w:r>
      <w:r w:rsidR="00766F48">
        <w:fldChar w:fldCharType="separate"/>
      </w:r>
      <w:r w:rsidR="00A87619">
        <w:rPr>
          <w:rFonts w:cs="Tahoma"/>
        </w:rPr>
        <w:t>Bilag 3a.i</w:t>
      </w:r>
      <w:r w:rsidR="00766F48">
        <w:fldChar w:fldCharType="end"/>
      </w:r>
      <w:r w:rsidRPr="00627871">
        <w:rPr>
          <w:rFonts w:cs="Tahoma"/>
        </w:rPr>
        <w:t>) Forretningsmæssige Mål og Behov.</w:t>
      </w:r>
    </w:p>
    <w:p w:rsidR="00627871" w:rsidRPr="00627871" w:rsidRDefault="00627871" w:rsidP="00627871">
      <w:pPr>
        <w:jc w:val="both"/>
        <w:rPr>
          <w:rFonts w:cs="Tahoma"/>
        </w:rPr>
      </w:pPr>
    </w:p>
    <w:p w:rsidR="00627871" w:rsidRPr="00627871" w:rsidRDefault="00627871" w:rsidP="0080417C">
      <w:pPr>
        <w:pStyle w:val="Overskriftdefinitiion"/>
      </w:pPr>
      <w:r w:rsidRPr="00627871">
        <w:t>Optioner</w:t>
      </w:r>
    </w:p>
    <w:p w:rsidR="00627871" w:rsidRPr="00627871" w:rsidRDefault="00627871" w:rsidP="00627871">
      <w:pPr>
        <w:jc w:val="both"/>
        <w:rPr>
          <w:rFonts w:cs="Tahoma"/>
          <w:color w:val="000000"/>
        </w:rPr>
      </w:pPr>
      <w:r w:rsidRPr="00627871">
        <w:rPr>
          <w:rFonts w:cs="Tahoma"/>
          <w:color w:val="000000"/>
        </w:rPr>
        <w:t xml:space="preserve">En ret for Kunden til, til de i Kontrakten fastsatte priser og øvrige vilkår, at kræve opfyldelse af yderligere krav end de i Kravlisten anførte ved inddragelse af de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beskrevne krav eller yderligere funktionaliteter i den agile proces. De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beskrevne Optioner kan bestilles til levering samtidig med og som en del af Leverancen eller som en Selvstændig Opgave. </w:t>
      </w:r>
    </w:p>
    <w:p w:rsidR="00627871" w:rsidRPr="00627871" w:rsidRDefault="00627871" w:rsidP="00627871">
      <w:pPr>
        <w:jc w:val="both"/>
        <w:rPr>
          <w:rFonts w:cs="Tahoma"/>
        </w:rPr>
      </w:pPr>
    </w:p>
    <w:p w:rsidR="00627871" w:rsidRPr="00627871" w:rsidRDefault="00627871" w:rsidP="0080417C">
      <w:pPr>
        <w:pStyle w:val="Overskriftdefinitiion"/>
      </w:pPr>
      <w:r w:rsidRPr="00627871">
        <w:t>Overordnede Løsningsbeskrivelse</w:t>
      </w:r>
    </w:p>
    <w:p w:rsidR="00627871" w:rsidRPr="00627871" w:rsidRDefault="00627871" w:rsidP="00627871">
      <w:pPr>
        <w:jc w:val="both"/>
        <w:rPr>
          <w:rFonts w:cs="Tahoma"/>
        </w:rPr>
      </w:pPr>
      <w:r w:rsidRPr="00627871">
        <w:rPr>
          <w:rFonts w:cs="Tahoma"/>
        </w:rPr>
        <w:t>Leverandørens overordnede beskrivelse af, hvorledes Leverandøren vil opfylde Kundens Behovsopgørelse. Leverandørens Overordnede Løsningsbeskrivelse indeholder risikologgen.</w:t>
      </w:r>
    </w:p>
    <w:p w:rsidR="00627871" w:rsidRPr="00627871" w:rsidRDefault="00627871" w:rsidP="00627871">
      <w:pPr>
        <w:jc w:val="both"/>
        <w:rPr>
          <w:rFonts w:cs="Tahoma"/>
        </w:rPr>
      </w:pPr>
    </w:p>
    <w:p w:rsidR="00627871" w:rsidRPr="00627871" w:rsidRDefault="00627871" w:rsidP="0080417C">
      <w:pPr>
        <w:pStyle w:val="Overskriftdefinitiion"/>
      </w:pPr>
      <w:r w:rsidRPr="00627871">
        <w:t>Overtagelse</w:t>
      </w:r>
    </w:p>
    <w:p w:rsidR="00627871" w:rsidRPr="00627871" w:rsidRDefault="00627871" w:rsidP="00627871">
      <w:pPr>
        <w:jc w:val="both"/>
        <w:rPr>
          <w:rFonts w:cs="Tahoma"/>
        </w:rPr>
      </w:pPr>
      <w:r w:rsidRPr="00627871">
        <w:rPr>
          <w:rFonts w:cs="Tahoma"/>
        </w:rPr>
        <w:t xml:space="preserve">Den dag hvor Leverandøren består overtagelsesprøven for en Delleverance eller Selvstændig Opgave, forudsat at Kunden efterfølgende skriftligt godkender overtagelsesprøven for Delleverancen/den Selvstændige Opgave, eller Kunden tager hele eller dele af en Delleverance uberettiget i brug, jf. punkt </w:t>
      </w:r>
      <w:r w:rsidR="00766F48">
        <w:fldChar w:fldCharType="begin"/>
      </w:r>
      <w:r w:rsidR="00766F48">
        <w:instrText xml:space="preserve"> REF _Ref288135799 \r \h  \* MERGEFORMAT </w:instrText>
      </w:r>
      <w:r w:rsidR="00766F48">
        <w:fldChar w:fldCharType="separate"/>
      </w:r>
      <w:r w:rsidR="00A87619">
        <w:rPr>
          <w:rFonts w:cs="Tahoma"/>
        </w:rPr>
        <w:t>13.2</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Parterne</w:t>
      </w:r>
    </w:p>
    <w:p w:rsidR="00627871" w:rsidRPr="00627871" w:rsidRDefault="00627871" w:rsidP="00627871">
      <w:pPr>
        <w:jc w:val="both"/>
        <w:rPr>
          <w:rFonts w:cs="Tahoma"/>
          <w:color w:val="000000"/>
        </w:rPr>
      </w:pPr>
      <w:r w:rsidRPr="00627871">
        <w:rPr>
          <w:rFonts w:cs="Tahoma"/>
          <w:color w:val="000000"/>
        </w:rPr>
        <w:t>Ved Parterne forstås Kunden og Leverandøren og ved Part en af disse.</w:t>
      </w:r>
    </w:p>
    <w:p w:rsidR="00627871" w:rsidRPr="00627871" w:rsidRDefault="00627871" w:rsidP="00627871">
      <w:pPr>
        <w:jc w:val="both"/>
        <w:rPr>
          <w:rFonts w:cs="Tahoma"/>
        </w:rPr>
      </w:pPr>
    </w:p>
    <w:p w:rsidR="00627871" w:rsidRPr="00627871" w:rsidRDefault="00627871" w:rsidP="0080417C">
      <w:pPr>
        <w:pStyle w:val="Overskriftdefinitiion"/>
      </w:pPr>
      <w:r w:rsidRPr="00627871">
        <w:t>Programmel</w:t>
      </w:r>
    </w:p>
    <w:p w:rsidR="00627871" w:rsidRPr="00627871" w:rsidRDefault="00627871" w:rsidP="00627871">
      <w:pPr>
        <w:jc w:val="both"/>
        <w:rPr>
          <w:rFonts w:cs="Tahoma"/>
          <w:color w:val="000000"/>
        </w:rPr>
      </w:pPr>
      <w:r w:rsidRPr="00627871">
        <w:rPr>
          <w:rFonts w:cs="Tahoma"/>
          <w:color w:val="000000"/>
        </w:rPr>
        <w:t>Består af Kundespecifikt Programmel og/eller Standardprogrammel. Omfatter også grænseflader.</w:t>
      </w:r>
    </w:p>
    <w:p w:rsidR="00627871" w:rsidRPr="00627871" w:rsidRDefault="00627871" w:rsidP="00627871">
      <w:pPr>
        <w:jc w:val="both"/>
        <w:rPr>
          <w:rFonts w:cs="Tahoma"/>
        </w:rPr>
      </w:pPr>
      <w:r w:rsidRPr="00627871">
        <w:rPr>
          <w:rFonts w:cs="Tahoma"/>
          <w:color w:val="000000"/>
        </w:rPr>
        <w:t xml:space="preserve"> </w:t>
      </w:r>
    </w:p>
    <w:p w:rsidR="00627871" w:rsidRPr="00627871" w:rsidRDefault="00627871" w:rsidP="0080417C">
      <w:pPr>
        <w:pStyle w:val="Overskriftdefinitiion"/>
      </w:pPr>
      <w:r w:rsidRPr="00627871">
        <w:t>Projektet</w:t>
      </w:r>
    </w:p>
    <w:p w:rsidR="00627871" w:rsidRPr="00627871" w:rsidRDefault="00627871" w:rsidP="00627871">
      <w:pPr>
        <w:jc w:val="both"/>
        <w:rPr>
          <w:rFonts w:cs="Tahoma"/>
        </w:rPr>
      </w:pPr>
      <w:r w:rsidRPr="00627871">
        <w:rPr>
          <w:rFonts w:cs="Tahoma"/>
        </w:rPr>
        <w:t xml:space="preserve">Det af Kontrakten omfattede projekt vedrørende Leverancen samt drift, vedligeholdelse og support, jf. punkt </w:t>
      </w:r>
      <w:r w:rsidR="00766F48">
        <w:fldChar w:fldCharType="begin"/>
      </w:r>
      <w:r w:rsidR="00766F48">
        <w:instrText xml:space="preserve"> REF _Ref320174405 \r \h  \* MERGEFORMAT </w:instrText>
      </w:r>
      <w:r w:rsidR="00766F48">
        <w:fldChar w:fldCharType="separate"/>
      </w:r>
      <w:r w:rsidR="00A87619">
        <w:t>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Projektleder</w:t>
      </w:r>
    </w:p>
    <w:p w:rsidR="00627871" w:rsidRPr="00627871" w:rsidRDefault="00627871" w:rsidP="00627871">
      <w:pPr>
        <w:jc w:val="both"/>
        <w:rPr>
          <w:rFonts w:cs="Tahoma"/>
        </w:rPr>
      </w:pPr>
      <w:r w:rsidRPr="00627871">
        <w:rPr>
          <w:rFonts w:cs="Tahoma"/>
        </w:rPr>
        <w:t xml:space="preserve">Samarbejdsorganisationens projektleder, jf. </w:t>
      </w:r>
      <w:r w:rsidR="00766F48">
        <w:fldChar w:fldCharType="begin"/>
      </w:r>
      <w:r w:rsidR="00766F48">
        <w:instrText xml:space="preserve"> REF _Ref328048870 \r \h  \* MERGEFORMAT </w:instrText>
      </w:r>
      <w:r w:rsidR="00766F48">
        <w:fldChar w:fldCharType="separate"/>
      </w:r>
      <w:r w:rsidR="00A87619">
        <w:rPr>
          <w:rFonts w:cs="Tahoma"/>
        </w:rPr>
        <w:t>Bilag 7</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Projektplan</w:t>
      </w:r>
    </w:p>
    <w:p w:rsidR="00627871" w:rsidRPr="00627871" w:rsidRDefault="00627871" w:rsidP="00627871">
      <w:pPr>
        <w:jc w:val="both"/>
        <w:rPr>
          <w:rFonts w:cs="Tahoma"/>
        </w:rPr>
      </w:pPr>
      <w:r w:rsidRPr="00627871">
        <w:rPr>
          <w:rFonts w:cs="Tahoma"/>
        </w:rPr>
        <w:t xml:space="preserve">Plan over de aktiviteter og opgaver, som Parterne fastlægger, skal udføres i Projektet som helhed. Projektplanen udgør en del af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Release</w:t>
      </w:r>
    </w:p>
    <w:p w:rsidR="00627871" w:rsidRPr="00627871" w:rsidRDefault="00627871" w:rsidP="00627871">
      <w:pPr>
        <w:jc w:val="both"/>
        <w:rPr>
          <w:rFonts w:cs="Tahoma"/>
          <w:color w:val="000000"/>
        </w:rPr>
      </w:pPr>
      <w:r w:rsidRPr="00627871">
        <w:rPr>
          <w:rFonts w:cs="Tahoma"/>
          <w:color w:val="000000"/>
        </w:rPr>
        <w:t>En mindre opdatering af Standardprogrammel eller Kundespecifikt Programmel, herunder men ikke begrænset til fejlrettelser. Almindeligvis kendetegnet ved, at identifikationsnummeret for Programmellet ændres med en decimal (f.eks. fra 5.0 til 5.1).</w:t>
      </w:r>
    </w:p>
    <w:p w:rsidR="00627871" w:rsidRPr="00627871" w:rsidRDefault="00627871" w:rsidP="00627871">
      <w:pPr>
        <w:jc w:val="both"/>
        <w:rPr>
          <w:rFonts w:cs="Tahoma"/>
        </w:rPr>
      </w:pPr>
    </w:p>
    <w:p w:rsidR="00627871" w:rsidRPr="00627871" w:rsidRDefault="00627871" w:rsidP="0080417C">
      <w:pPr>
        <w:pStyle w:val="Overskriftdefinitiion"/>
      </w:pPr>
      <w:r w:rsidRPr="00627871">
        <w:t>Selvstændig Opgave</w:t>
      </w:r>
    </w:p>
    <w:p w:rsidR="00627871" w:rsidRPr="00627871" w:rsidRDefault="00627871" w:rsidP="00627871">
      <w:pPr>
        <w:jc w:val="both"/>
        <w:rPr>
          <w:rFonts w:cs="Tahoma"/>
          <w:color w:val="000000"/>
        </w:rPr>
      </w:pPr>
      <w:r w:rsidRPr="00627871">
        <w:rPr>
          <w:rFonts w:cs="Tahoma"/>
          <w:color w:val="000000"/>
        </w:rPr>
        <w:t>Optioner eller Egentlige Ændringer som ikke afprøves som en del af en Delleverance.</w:t>
      </w:r>
    </w:p>
    <w:p w:rsidR="00627871" w:rsidRPr="00627871" w:rsidRDefault="00627871" w:rsidP="00627871">
      <w:pPr>
        <w:jc w:val="both"/>
        <w:rPr>
          <w:rFonts w:cs="Tahoma"/>
        </w:rPr>
      </w:pPr>
    </w:p>
    <w:p w:rsidR="00627871" w:rsidRPr="00627871" w:rsidRDefault="00627871" w:rsidP="0080417C">
      <w:pPr>
        <w:pStyle w:val="Overskriftdefinitiion"/>
      </w:pPr>
      <w:r w:rsidRPr="00627871">
        <w:lastRenderedPageBreak/>
        <w:t>Standardprogrammel</w:t>
      </w:r>
    </w:p>
    <w:p w:rsidR="00627871" w:rsidRPr="00627871" w:rsidRDefault="00627871" w:rsidP="00627871">
      <w:pPr>
        <w:jc w:val="both"/>
        <w:rPr>
          <w:rFonts w:cs="Tahoma"/>
          <w:color w:val="000000"/>
        </w:rPr>
      </w:pPr>
      <w:r w:rsidRPr="00627871">
        <w:rPr>
          <w:rFonts w:cs="Tahoma"/>
          <w:color w:val="000000"/>
        </w:rPr>
        <w:t xml:space="preserve">Programmel der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rubriceres som Standardprogrammel, idet det dels hverken er tilpasset, tilrettet eller udviklet specielt til Kunden i forbindelse med Leverandørens opfyldelse af Kontrakten, dels er tilgængeligt for enhver på almindelige kommercielle eller ikke-kommercielle og lige vilkår.</w:t>
      </w:r>
    </w:p>
    <w:p w:rsidR="00627871" w:rsidRPr="00627871" w:rsidRDefault="00627871" w:rsidP="00627871">
      <w:pPr>
        <w:jc w:val="both"/>
        <w:rPr>
          <w:rFonts w:cs="Tahoma"/>
        </w:rPr>
      </w:pPr>
    </w:p>
    <w:p w:rsidR="00627871" w:rsidRPr="00627871" w:rsidRDefault="00627871" w:rsidP="0080417C">
      <w:pPr>
        <w:pStyle w:val="Overskriftdefinitiion"/>
      </w:pPr>
      <w:r w:rsidRPr="00627871">
        <w:t>Standardvedligeholdelses- og Standardudviklingsværktøjer</w:t>
      </w:r>
    </w:p>
    <w:p w:rsidR="00627871" w:rsidRPr="00627871" w:rsidRDefault="00627871" w:rsidP="00627871">
      <w:pPr>
        <w:jc w:val="both"/>
        <w:rPr>
          <w:rFonts w:cs="Tahoma"/>
        </w:rPr>
      </w:pPr>
      <w:r w:rsidRPr="00627871">
        <w:rPr>
          <w:rFonts w:cs="Tahoma"/>
        </w:rPr>
        <w:t>Vedligeholdelses- og udviklingsværktøjer, som er almindeligt tilgængelige på det danske marked på sædvanlige kommercielle vilkår.</w:t>
      </w:r>
    </w:p>
    <w:p w:rsidR="00627871" w:rsidRPr="00627871" w:rsidRDefault="00627871" w:rsidP="00627871">
      <w:pPr>
        <w:jc w:val="both"/>
        <w:rPr>
          <w:rFonts w:cs="Tahoma"/>
        </w:rPr>
      </w:pPr>
    </w:p>
    <w:p w:rsidR="00627871" w:rsidRPr="00627871" w:rsidRDefault="00627871" w:rsidP="0080417C">
      <w:pPr>
        <w:pStyle w:val="Overskriftdefinitiion"/>
      </w:pPr>
      <w:r w:rsidRPr="00627871">
        <w:t>Systemdokumentation</w:t>
      </w:r>
    </w:p>
    <w:p w:rsidR="00627871" w:rsidRPr="00627871" w:rsidRDefault="00627871" w:rsidP="00627871">
      <w:pPr>
        <w:jc w:val="both"/>
        <w:rPr>
          <w:rFonts w:cs="Tahoma"/>
          <w:color w:val="000000"/>
        </w:rPr>
      </w:pPr>
      <w:r w:rsidRPr="00627871">
        <w:rPr>
          <w:rFonts w:cs="Tahoma"/>
          <w:color w:val="000000"/>
        </w:rPr>
        <w:t>Beskrivelse af Leverancen rettet mod driftspersonale, udviklere og andre medarbejdergrupper, der har behov for indsigt i arkitektur og kode med henblik på at kunne ændre parametre, rette, vedligeholde og/eller driftsafvikle Programmellet.</w:t>
      </w:r>
    </w:p>
    <w:p w:rsidR="00627871" w:rsidRPr="00627871" w:rsidRDefault="00627871" w:rsidP="00627871">
      <w:pPr>
        <w:jc w:val="both"/>
        <w:rPr>
          <w:rFonts w:cs="Tahoma"/>
        </w:rPr>
      </w:pPr>
    </w:p>
    <w:p w:rsidR="00627871" w:rsidRPr="00627871" w:rsidRDefault="00627871" w:rsidP="0080417C">
      <w:pPr>
        <w:pStyle w:val="Overskriftdefinitiion"/>
      </w:pPr>
      <w:r w:rsidRPr="00627871">
        <w:t>Tidsplanen</w:t>
      </w:r>
    </w:p>
    <w:p w:rsidR="00627871" w:rsidRPr="00627871" w:rsidRDefault="00627871" w:rsidP="00627871">
      <w:pPr>
        <w:jc w:val="both"/>
        <w:rPr>
          <w:rFonts w:cs="Tahoma"/>
        </w:rPr>
      </w:pPr>
      <w:r w:rsidRPr="00627871">
        <w:rPr>
          <w:rFonts w:cs="Tahoma"/>
        </w:rPr>
        <w:t xml:space="preserve">Ved Tidsplanen forstås en samlet tidsplan for Projektet, jf.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Tredjeparts Standardprogrammel</w:t>
      </w:r>
    </w:p>
    <w:p w:rsidR="00627871" w:rsidRPr="00627871" w:rsidRDefault="00627871" w:rsidP="00627871">
      <w:pPr>
        <w:jc w:val="both"/>
        <w:rPr>
          <w:rFonts w:cs="Tahoma"/>
        </w:rPr>
      </w:pPr>
      <w:r w:rsidRPr="00627871">
        <w:rPr>
          <w:rFonts w:cs="Tahoma"/>
        </w:rPr>
        <w:t xml:space="preserve">Standardprogrammel produceret af tredjepart. </w:t>
      </w:r>
    </w:p>
    <w:p w:rsidR="00627871" w:rsidRPr="00627871" w:rsidRDefault="00627871" w:rsidP="00627871">
      <w:pPr>
        <w:jc w:val="both"/>
        <w:rPr>
          <w:rFonts w:cs="Tahoma"/>
        </w:rPr>
      </w:pPr>
    </w:p>
    <w:p w:rsidR="00627871" w:rsidRPr="00627871" w:rsidRDefault="00627871" w:rsidP="0080417C">
      <w:pPr>
        <w:pStyle w:val="Overskriftdefinitiion"/>
      </w:pPr>
      <w:r w:rsidRPr="00627871">
        <w:t>Version</w:t>
      </w:r>
    </w:p>
    <w:p w:rsidR="00627871" w:rsidRPr="00627871" w:rsidRDefault="00627871" w:rsidP="00627871">
      <w:pPr>
        <w:jc w:val="both"/>
        <w:rPr>
          <w:rFonts w:cs="Tahoma"/>
          <w:color w:val="000000"/>
        </w:rPr>
      </w:pPr>
      <w:r w:rsidRPr="00627871">
        <w:rPr>
          <w:rFonts w:cs="Tahoma"/>
          <w:color w:val="000000"/>
        </w:rPr>
        <w:t>En opdatering der indeholder væsentligt ændret funktionalitet udover fejlrettelser. Almindeligvis kendetegnet ved, at hovednummeret for versionen ændres (f.eks. fra 5.1 til 6.0).</w:t>
      </w:r>
      <w:r w:rsidRPr="00627871">
        <w:rPr>
          <w:rStyle w:val="Fodnotehenvisning"/>
          <w:rFonts w:cs="Tahoma"/>
          <w:color w:val="000000"/>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Øvrige Krav</w:t>
      </w:r>
    </w:p>
    <w:p w:rsidR="00627871" w:rsidRPr="00627871" w:rsidRDefault="00627871" w:rsidP="00627871">
      <w:pPr>
        <w:jc w:val="both"/>
        <w:rPr>
          <w:rFonts w:cs="Tahoma"/>
        </w:rPr>
      </w:pPr>
      <w:r w:rsidRPr="00627871">
        <w:rPr>
          <w:rFonts w:cs="Tahoma"/>
        </w:rPr>
        <w:t>Krav (funktionelle og non-funktionelle) angivet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 som ikke udgør Absolutte Krav.</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32" w:name="_Ref286638821"/>
      <w:bookmarkStart w:id="33" w:name="_Toc286663378"/>
      <w:bookmarkStart w:id="34" w:name="_Toc296695416"/>
      <w:bookmarkStart w:id="35" w:name="_Toc319931168"/>
      <w:bookmarkStart w:id="36" w:name="_Toc343524000"/>
      <w:r w:rsidRPr="00627871">
        <w:rPr>
          <w:rFonts w:cs="Tahoma"/>
        </w:rPr>
        <w:t>BAGGRUND OG FORMÅL</w:t>
      </w:r>
      <w:bookmarkEnd w:id="32"/>
      <w:bookmarkEnd w:id="33"/>
      <w:bookmarkEnd w:id="34"/>
      <w:bookmarkEnd w:id="35"/>
      <w:bookmarkEnd w:id="36"/>
    </w:p>
    <w:p w:rsidR="00627871" w:rsidRPr="00627871" w:rsidRDefault="00627871" w:rsidP="00627871">
      <w:pPr>
        <w:pStyle w:val="Overskrift2"/>
        <w:numPr>
          <w:ilvl w:val="1"/>
          <w:numId w:val="11"/>
        </w:numPr>
        <w:rPr>
          <w:rFonts w:cs="Tahoma"/>
        </w:rPr>
      </w:pPr>
      <w:bookmarkStart w:id="37" w:name="_Toc286663379"/>
      <w:bookmarkStart w:id="38" w:name="_Toc296695417"/>
      <w:bookmarkStart w:id="39" w:name="_Toc319931169"/>
      <w:bookmarkStart w:id="40" w:name="_Toc343524001"/>
      <w:r w:rsidRPr="00627871">
        <w:rPr>
          <w:rFonts w:cs="Tahoma"/>
        </w:rPr>
        <w:t>Indledning</w:t>
      </w:r>
      <w:bookmarkEnd w:id="37"/>
      <w:bookmarkEnd w:id="38"/>
      <w:bookmarkEnd w:id="39"/>
      <w:bookmarkEnd w:id="40"/>
    </w:p>
    <w:p w:rsidR="00627871" w:rsidRPr="00627871" w:rsidRDefault="00627871" w:rsidP="00627871">
      <w:pPr>
        <w:jc w:val="both"/>
        <w:rPr>
          <w:rFonts w:cs="Tahoma"/>
        </w:rPr>
      </w:pPr>
      <w:r w:rsidRPr="00627871">
        <w:rPr>
          <w:rFonts w:cs="Tahoma"/>
        </w:rPr>
        <w:t>Kontrakten regulerer Leverandørens og Kundens rettigheder og forpligtelser i forbindelse med gennemførelse af et større it-projekt (Projektet) hos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Gennemførelsen af Projektet vil ske med hovedvægt på Leverandørens udviklings- og implementeringsydelser og i nær sammenhæng med Leverandørens rådgivning og styring af Projektet.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Projektet gennemføres som et agilt forløb under anvendelse af den Agile Metode.</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1" w:name="_Toc286663380"/>
      <w:bookmarkStart w:id="42" w:name="_Toc296695418"/>
      <w:bookmarkStart w:id="43" w:name="_Ref296974168"/>
      <w:bookmarkStart w:id="44" w:name="_Toc319931170"/>
      <w:bookmarkStart w:id="45" w:name="_Toc343524002"/>
      <w:r w:rsidRPr="00627871">
        <w:rPr>
          <w:rFonts w:cs="Tahoma"/>
        </w:rPr>
        <w:t>Baggrund, formål samt beskrivelse af Leverancen</w:t>
      </w:r>
      <w:bookmarkEnd w:id="41"/>
      <w:bookmarkEnd w:id="42"/>
      <w:bookmarkEnd w:id="43"/>
      <w:bookmarkEnd w:id="44"/>
      <w:bookmarkEnd w:id="45"/>
    </w:p>
    <w:p w:rsidR="00627871" w:rsidRPr="00627871" w:rsidRDefault="00627871" w:rsidP="00627871">
      <w:pPr>
        <w:jc w:val="both"/>
        <w:rPr>
          <w:rFonts w:cs="Tahoma"/>
          <w:i/>
        </w:rPr>
      </w:pPr>
      <w:r w:rsidRPr="00627871">
        <w:rPr>
          <w:rFonts w:cs="Tahoma"/>
          <w:i/>
        </w:rPr>
        <w:t>[Beskriv baggrunden for indgåelse af Kontrakten, herunder baggrunden for at tilrettelægge Projektet under anvendelse af en agil metode, og Kundens formål med Projektet, herunder vigtige forretningsmæssige mål og behov.</w:t>
      </w:r>
    </w:p>
    <w:p w:rsidR="00627871" w:rsidRPr="00627871" w:rsidRDefault="00627871" w:rsidP="00627871">
      <w:pPr>
        <w:jc w:val="both"/>
        <w:rPr>
          <w:rFonts w:cs="Tahoma"/>
          <w:i/>
        </w:rPr>
      </w:pPr>
    </w:p>
    <w:p w:rsidR="00627871" w:rsidRPr="00627871" w:rsidRDefault="00627871" w:rsidP="00627871">
      <w:pPr>
        <w:jc w:val="both"/>
        <w:rPr>
          <w:rFonts w:cs="Tahoma"/>
          <w:i/>
        </w:rPr>
      </w:pPr>
      <w:r w:rsidRPr="00627871">
        <w:rPr>
          <w:rFonts w:cs="Tahoma"/>
          <w:i/>
        </w:rPr>
        <w:t>Såfremt formålsangivelsen er omfattende, kan Kunden vælge at lade denne være indeholdt i bilag 3a og blot henvise hertil i nærværende punkt i Kontrakten. Bilag 3a har i øvrigt typisk ikke har noget selvstændigt indhold, men udgør blot den kontraktuelle samlebetegnelse for bilagets to underbilag: Kundens Forretningsmæssige Mål og Behov og Kundens Kravliste.]</w:t>
      </w: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6" w:name="_Toc286663382"/>
      <w:bookmarkStart w:id="47" w:name="_Toc296695420"/>
      <w:bookmarkStart w:id="48" w:name="_Toc319931172"/>
      <w:bookmarkStart w:id="49" w:name="_Ref320174405"/>
      <w:bookmarkStart w:id="50" w:name="_Toc343524003"/>
      <w:r w:rsidRPr="00627871">
        <w:rPr>
          <w:rFonts w:cs="Tahoma"/>
        </w:rPr>
        <w:t>Leverancen</w:t>
      </w:r>
      <w:bookmarkEnd w:id="46"/>
      <w:bookmarkEnd w:id="47"/>
      <w:bookmarkEnd w:id="48"/>
      <w:bookmarkEnd w:id="49"/>
      <w:bookmarkEnd w:id="50"/>
    </w:p>
    <w:p w:rsidR="00627871" w:rsidRPr="00627871" w:rsidRDefault="00627871" w:rsidP="00627871">
      <w:pPr>
        <w:pStyle w:val="Overskrift2"/>
        <w:numPr>
          <w:ilvl w:val="1"/>
          <w:numId w:val="11"/>
        </w:numPr>
        <w:rPr>
          <w:rFonts w:cs="Tahoma"/>
        </w:rPr>
      </w:pPr>
      <w:bookmarkStart w:id="51" w:name="_Ref286639615"/>
      <w:bookmarkStart w:id="52" w:name="_Toc286663383"/>
      <w:bookmarkStart w:id="53" w:name="_Toc296695421"/>
      <w:bookmarkStart w:id="54" w:name="_Toc319931173"/>
      <w:bookmarkStart w:id="55" w:name="_Toc343524004"/>
      <w:r w:rsidRPr="00627871">
        <w:rPr>
          <w:rFonts w:cs="Tahoma"/>
        </w:rPr>
        <w:t>Omfang</w:t>
      </w:r>
      <w:bookmarkEnd w:id="51"/>
      <w:bookmarkEnd w:id="52"/>
      <w:bookmarkEnd w:id="53"/>
      <w:bookmarkEnd w:id="54"/>
      <w:bookmarkEnd w:id="55"/>
    </w:p>
    <w:p w:rsidR="00627871" w:rsidRPr="00627871" w:rsidRDefault="00627871" w:rsidP="00627871">
      <w:pPr>
        <w:jc w:val="both"/>
        <w:rPr>
          <w:rFonts w:cs="Tahoma"/>
        </w:rPr>
      </w:pPr>
      <w:r w:rsidRPr="00627871">
        <w:rPr>
          <w:rFonts w:cs="Tahoma"/>
        </w:rPr>
        <w:t>Leverandøren skal levere de ydelser, der er beskrevet i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herunder aftalte Egentlige Ændringer og bestilte Optioner.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Leverancens Omfang kan alene ændres inden for de rammer og i overensstemmelse med de principper, der er forudsat og beskrevet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_Ref304282292 \r \h  \* MERGEFORMAT </w:instrText>
      </w:r>
      <w:r w:rsidR="00766F48">
        <w:fldChar w:fldCharType="separate"/>
      </w:r>
      <w:r w:rsidR="00A87619">
        <w:rPr>
          <w:rFonts w:cs="Tahoma"/>
        </w:rPr>
        <w:t>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6" w:name="_Toc286663384"/>
      <w:bookmarkStart w:id="57" w:name="_Toc296695422"/>
      <w:bookmarkStart w:id="58" w:name="_Toc319931174"/>
      <w:bookmarkStart w:id="59" w:name="_Ref339978303"/>
      <w:bookmarkStart w:id="60" w:name="_Ref339978331"/>
      <w:bookmarkStart w:id="61" w:name="_Toc343524005"/>
      <w:r w:rsidRPr="00627871">
        <w:rPr>
          <w:rFonts w:cs="Tahoma"/>
        </w:rPr>
        <w:t>Leverandørens leveranceansvar</w:t>
      </w:r>
      <w:bookmarkEnd w:id="56"/>
      <w:bookmarkEnd w:id="57"/>
      <w:bookmarkEnd w:id="58"/>
      <w:bookmarkEnd w:id="59"/>
      <w:bookmarkEnd w:id="60"/>
      <w:bookmarkEnd w:id="61"/>
    </w:p>
    <w:p w:rsidR="00627871" w:rsidRPr="00627871" w:rsidRDefault="00627871" w:rsidP="00627871">
      <w:pPr>
        <w:pStyle w:val="Overskrift3"/>
        <w:numPr>
          <w:ilvl w:val="2"/>
          <w:numId w:val="11"/>
        </w:numPr>
        <w:rPr>
          <w:rFonts w:cs="Tahoma"/>
        </w:rPr>
      </w:pPr>
      <w:bookmarkStart w:id="62" w:name="_Ref286501424"/>
      <w:bookmarkStart w:id="63" w:name="_Toc286663385"/>
      <w:bookmarkStart w:id="64" w:name="_Toc296695423"/>
      <w:bookmarkStart w:id="65" w:name="_Toc319931175"/>
      <w:bookmarkStart w:id="66" w:name="_Toc343524006"/>
      <w:r w:rsidRPr="00627871">
        <w:rPr>
          <w:rFonts w:cs="Tahoma"/>
        </w:rPr>
        <w:t>Generelt</w:t>
      </w:r>
      <w:bookmarkEnd w:id="62"/>
      <w:bookmarkEnd w:id="63"/>
      <w:bookmarkEnd w:id="64"/>
      <w:bookmarkEnd w:id="65"/>
      <w:bookmarkEnd w:id="66"/>
    </w:p>
    <w:p w:rsidR="00627871" w:rsidRPr="00627871" w:rsidRDefault="00627871" w:rsidP="00627871">
      <w:pPr>
        <w:jc w:val="both"/>
        <w:rPr>
          <w:rFonts w:cs="Tahoma"/>
        </w:rPr>
      </w:pPr>
      <w:r w:rsidRPr="00627871">
        <w:rPr>
          <w:rFonts w:cs="Tahoma"/>
        </w:rPr>
        <w:t xml:space="preserve">Det overordnede leveranceansvar påhviler Leverandøren, idet Kunden dog har et medansvar for Projektets gennemførelse. Kunden er således forpligtet til at deltage aktivt i Projektet som beskrevet i Kontrakten, jf.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w:t>
      </w:r>
      <w:r w:rsidR="00C24E68">
        <w:t xml:space="preserve">Bilag 7 </w:t>
      </w:r>
      <w:r w:rsidRPr="00627871">
        <w:rPr>
          <w:rFonts w:cs="Tahoma"/>
        </w:rPr>
        <w:t xml:space="preserve">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7" w:name="_Toc286663386"/>
      <w:bookmarkStart w:id="68" w:name="_Ref289160792"/>
      <w:bookmarkStart w:id="69" w:name="_Ref289160798"/>
      <w:bookmarkStart w:id="70" w:name="_Toc296695424"/>
      <w:bookmarkStart w:id="71" w:name="_Toc319931176"/>
      <w:bookmarkStart w:id="72" w:name="_Ref339978360"/>
      <w:bookmarkStart w:id="73" w:name="_Toc343524007"/>
      <w:r w:rsidRPr="00627871">
        <w:rPr>
          <w:rFonts w:cs="Tahoma"/>
        </w:rPr>
        <w:t>Leverancer</w:t>
      </w:r>
      <w:bookmarkEnd w:id="67"/>
      <w:bookmarkEnd w:id="68"/>
      <w:bookmarkEnd w:id="69"/>
      <w:bookmarkEnd w:id="70"/>
      <w:bookmarkEnd w:id="71"/>
      <w:bookmarkEnd w:id="72"/>
      <w:bookmarkEnd w:id="73"/>
    </w:p>
    <w:p w:rsidR="00627871" w:rsidRPr="00627871" w:rsidRDefault="00627871" w:rsidP="00627871">
      <w:pPr>
        <w:jc w:val="both"/>
        <w:rPr>
          <w:rStyle w:val="Kommentarhenvisning"/>
          <w:rFonts w:cs="Tahoma"/>
        </w:rPr>
      </w:pPr>
      <w:r w:rsidRPr="00627871">
        <w:rPr>
          <w:rFonts w:cs="Tahoma"/>
        </w:rPr>
        <w:t>Leverandøren skal levere ydelser, der besidder de egenskaber og opfylder de krav, der fremgår af Kontrakten, herunder navnlig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samt de ændringer der aftales undervejs, jf.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 xml:space="preserve">. Ydelserne skal være egnet til at understøtte Kundens Forretningsmæssige Mål og Behov. Leverede ydelser omfatter også bestilte Optioner, jf. punkt </w:t>
      </w:r>
      <w:r w:rsidR="00766F48">
        <w:fldChar w:fldCharType="begin"/>
      </w:r>
      <w:r w:rsidR="00766F48">
        <w:instrText xml:space="preserve"> REF _Ref303004801 \r \h  \* MERGEFORMAT </w:instrText>
      </w:r>
      <w:r w:rsidR="00766F48">
        <w:fldChar w:fldCharType="separate"/>
      </w:r>
      <w:r w:rsidR="00A87619">
        <w:rPr>
          <w:rFonts w:cs="Tahoma"/>
        </w:rPr>
        <w:t>14</w:t>
      </w:r>
      <w:r w:rsidR="00766F48">
        <w:fldChar w:fldCharType="end"/>
      </w:r>
      <w:r w:rsidRPr="00627871">
        <w:rPr>
          <w:rFonts w:cs="Tahoma"/>
        </w:rPr>
        <w:t>.</w:t>
      </w:r>
    </w:p>
    <w:p w:rsidR="00627871" w:rsidRPr="00627871" w:rsidRDefault="00627871" w:rsidP="00627871">
      <w:pPr>
        <w:jc w:val="both"/>
        <w:rPr>
          <w:rStyle w:val="Kommentarhenvisning"/>
          <w:rFonts w:cs="Tahoma"/>
        </w:rPr>
      </w:pPr>
    </w:p>
    <w:p w:rsidR="00627871" w:rsidRPr="00627871" w:rsidRDefault="00627871" w:rsidP="00627871">
      <w:pPr>
        <w:jc w:val="both"/>
        <w:rPr>
          <w:rFonts w:cs="Tahoma"/>
        </w:rPr>
      </w:pPr>
      <w:r w:rsidRPr="00627871">
        <w:rPr>
          <w:rFonts w:cs="Tahoma"/>
        </w:rPr>
        <w:t xml:space="preserve">Leverandøren skal levere aftalte leverancer i form af testede og af Kunden godkendte Delleverancer. Hver Delleverance omfatter de af en eller flere gennemførte Iterationer omfattede leverancer, som opfylder et eller flere af Kundens krav. Det nærmere indhold af de enkelte Delleverancer, herunder hvilke dele af Leverancen der skal tilvejebringes i de pågældende Delleverancer og eventuelle Afhængigheder mellem disse, er specificeret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er forpligtet til som minimum at levere sådanne leverancer, der opfylder de krav i Kravlisten (</w:t>
      </w:r>
      <w:r w:rsidR="00766F48">
        <w:fldChar w:fldCharType="begin"/>
      </w:r>
      <w:r w:rsidR="00766F48">
        <w:instrText xml:space="preserve"> REF _Ref2952298</w:instrText>
      </w:r>
      <w:r w:rsidR="00766F48">
        <w:instrText xml:space="preserve">37 \r \h  \* MERGEFORMAT </w:instrText>
      </w:r>
      <w:r w:rsidR="00766F48">
        <w:fldChar w:fldCharType="separate"/>
      </w:r>
      <w:r w:rsidR="00A87619">
        <w:rPr>
          <w:rFonts w:cs="Tahoma"/>
        </w:rPr>
        <w:t>Bilag 3a.ii</w:t>
      </w:r>
      <w:r w:rsidR="00766F48">
        <w:fldChar w:fldCharType="end"/>
      </w:r>
      <w:r w:rsidRPr="00627871">
        <w:rPr>
          <w:rFonts w:cs="Tahoma"/>
        </w:rPr>
        <w:t xml:space="preserve">), som er angivet som Absolutte Krav, og skal bestræbe sig på at levere så mange af de Øvrige Krav som muligt. Kunden kan således ikke nægte at godkende en prøve med henvisning til manglende opfyldelse af Øvrige Krav.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74" w:name="_Toc319931177"/>
      <w:bookmarkStart w:id="75" w:name="_Ref328054564"/>
      <w:bookmarkStart w:id="76" w:name="_Ref339978373"/>
      <w:bookmarkStart w:id="77" w:name="_Toc343524008"/>
      <w:r w:rsidRPr="00627871">
        <w:rPr>
          <w:rFonts w:cs="Tahoma"/>
        </w:rPr>
        <w:t>Styring af Projektet</w:t>
      </w:r>
      <w:bookmarkEnd w:id="74"/>
      <w:bookmarkEnd w:id="75"/>
      <w:bookmarkEnd w:id="76"/>
      <w:bookmarkEnd w:id="77"/>
    </w:p>
    <w:p w:rsidR="00627871" w:rsidRPr="00627871" w:rsidRDefault="00627871" w:rsidP="00627871">
      <w:pPr>
        <w:jc w:val="both"/>
        <w:rPr>
          <w:rFonts w:cs="Tahoma"/>
        </w:rPr>
      </w:pPr>
      <w:r w:rsidRPr="00627871">
        <w:rPr>
          <w:rFonts w:cs="Tahoma"/>
        </w:rPr>
        <w:t xml:space="preserve">Leverandøren skal forestå styringen af Projektet under forudsætning af Kundens aktive deltagelse, jf. punkt </w:t>
      </w:r>
      <w:r w:rsidR="00766F48">
        <w:fldChar w:fldCharType="begin"/>
      </w:r>
      <w:r w:rsidR="00766F48">
        <w:instrText xml:space="preserve"> REF _Ref286501424 \r \h  \* MERGEFORMAT </w:instrText>
      </w:r>
      <w:r w:rsidR="00766F48">
        <w:fldChar w:fldCharType="separate"/>
      </w:r>
      <w:r w:rsidR="006401CB" w:rsidRPr="006401CB">
        <w:rPr>
          <w:rFonts w:cs="Tahoma"/>
        </w:rPr>
        <w:t>3.2.1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sz w:val="18"/>
        </w:rPr>
      </w:pPr>
      <w:r w:rsidRPr="00627871">
        <w:rPr>
          <w:rFonts w:cs="Tahoma"/>
        </w:rPr>
        <w:t xml:space="preserve">Styringen af Projektet sker som nærmere beskrevet </w:t>
      </w:r>
      <w:r w:rsidR="006401CB">
        <w:rPr>
          <w:rFonts w:cs="Tahoma"/>
        </w:rPr>
        <w:t>i Bilag 7</w:t>
      </w:r>
      <w:r w:rsidRPr="00627871">
        <w:rPr>
          <w:rFonts w:cs="Tahoma"/>
          <w:sz w:val="18"/>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78" w:name="_Toc286663388"/>
      <w:bookmarkStart w:id="79" w:name="_Ref289169927"/>
      <w:bookmarkStart w:id="80" w:name="_Toc296695426"/>
      <w:bookmarkStart w:id="81" w:name="_Toc319931178"/>
      <w:bookmarkStart w:id="82" w:name="_Ref328056772"/>
      <w:bookmarkStart w:id="83" w:name="_Ref339978389"/>
      <w:bookmarkStart w:id="84" w:name="_Toc343524009"/>
      <w:r w:rsidRPr="00627871">
        <w:rPr>
          <w:rFonts w:cs="Tahoma"/>
        </w:rPr>
        <w:t>Rådgivning</w:t>
      </w:r>
      <w:bookmarkEnd w:id="78"/>
      <w:bookmarkEnd w:id="79"/>
      <w:bookmarkEnd w:id="80"/>
      <w:bookmarkEnd w:id="81"/>
      <w:bookmarkEnd w:id="82"/>
      <w:bookmarkEnd w:id="83"/>
      <w:bookmarkEnd w:id="84"/>
    </w:p>
    <w:p w:rsidR="00627871" w:rsidRPr="00627871" w:rsidRDefault="00627871" w:rsidP="00627871">
      <w:pPr>
        <w:jc w:val="both"/>
        <w:rPr>
          <w:rFonts w:cs="Tahoma"/>
        </w:rPr>
      </w:pPr>
      <w:r w:rsidRPr="00627871">
        <w:rPr>
          <w:rFonts w:cs="Tahoma"/>
        </w:rPr>
        <w:t xml:space="preserve">Leverandøren skal løbende rådgive Kunden om, hvorledes Leverancens egnethed i forhold til Kundens Forretningsmæssige Mål og Behov bedst sikres. Leverandørens rådgivning skal således sikre, at Projektet løbende udmønter sig i leverancer med forretningsmæssig værdi for Kunden. Leverandøren skal herunder rådgive Kunden om ny teknologi eller nye løsninger, som har betydning for Leverandørens ydelser, herunder hvorledes Leverandøren kan løse Kundens behov. Rådgivningen skal endvidere sikre, at Kunden er eller burde være opmærksom på de med Kundens valg forbundne konsekvenser og risici, herunder dels i relation til, hvorledes Kundens Forretningsmæssige Mål og Behov kan opfyldes i efterfølgende Iterationer, dels i relation til Kundens licensaftaler, jf.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Indholdet af Leverandørens rådgivning af Kunden er nærmere beskrevet </w:t>
      </w:r>
      <w:r w:rsidR="00D0053F">
        <w:rPr>
          <w:rFonts w:cs="Tahoma"/>
        </w:rPr>
        <w:t>i Bilag 7</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85" w:name="_Toc286663389"/>
      <w:bookmarkStart w:id="86" w:name="_Toc296695427"/>
      <w:bookmarkStart w:id="87" w:name="_Toc319931179"/>
      <w:bookmarkStart w:id="88" w:name="_Ref339978400"/>
      <w:bookmarkStart w:id="89" w:name="_Toc343524010"/>
      <w:r w:rsidRPr="00627871">
        <w:rPr>
          <w:rFonts w:cs="Tahoma"/>
        </w:rPr>
        <w:t>Styring af ressourceforbrug</w:t>
      </w:r>
      <w:bookmarkEnd w:id="85"/>
      <w:bookmarkEnd w:id="86"/>
      <w:bookmarkEnd w:id="87"/>
      <w:bookmarkEnd w:id="88"/>
      <w:bookmarkEnd w:id="89"/>
    </w:p>
    <w:p w:rsidR="00627871" w:rsidRPr="00627871" w:rsidRDefault="00627871" w:rsidP="00627871">
      <w:pPr>
        <w:jc w:val="both"/>
        <w:rPr>
          <w:rFonts w:cs="Tahoma"/>
        </w:rPr>
      </w:pPr>
      <w:r w:rsidRPr="00627871">
        <w:rPr>
          <w:rFonts w:cs="Tahoma"/>
        </w:rPr>
        <w:t xml:space="preserve">Leverandøren har det overordnede ansvar for styring af ressourceforbrug.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i den forbindelse sikre, at Projektet kan gennemføres i overensstemmelse med det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angivne og inden for det fastlagte vederlag for den samlede Leverance.</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90" w:name="_Toc286663390"/>
      <w:bookmarkStart w:id="91" w:name="_Toc296695428"/>
      <w:bookmarkStart w:id="92" w:name="_Toc319931180"/>
      <w:bookmarkStart w:id="93" w:name="_Ref339978410"/>
      <w:bookmarkStart w:id="94" w:name="_Toc343524011"/>
      <w:r w:rsidRPr="00627871">
        <w:rPr>
          <w:rFonts w:cs="Tahoma"/>
        </w:rPr>
        <w:t>Rapportering</w:t>
      </w:r>
      <w:bookmarkEnd w:id="90"/>
      <w:bookmarkEnd w:id="91"/>
      <w:bookmarkEnd w:id="92"/>
      <w:bookmarkEnd w:id="93"/>
      <w:bookmarkEnd w:id="94"/>
    </w:p>
    <w:p w:rsidR="00627871" w:rsidRPr="00627871" w:rsidRDefault="00627871" w:rsidP="00627871">
      <w:pPr>
        <w:jc w:val="both"/>
        <w:rPr>
          <w:rFonts w:cs="Tahoma"/>
        </w:rPr>
      </w:pPr>
      <w:r w:rsidRPr="00627871">
        <w:rPr>
          <w:rFonts w:cs="Tahoma"/>
        </w:rPr>
        <w:t>Leverandøren skal løbende rapportere om og forelægge status for Projektet for Kunden. Leverandøren skal i den forbindelse stille en oversigt til rådighed, der på løbende basis, som nærmere angivet</w:t>
      </w:r>
      <w:r w:rsidR="00A1084C">
        <w:rPr>
          <w:rFonts w:cs="Tahoma"/>
        </w:rPr>
        <w:t xml:space="preserve"> i Bilag 7</w:t>
      </w:r>
      <w:r w:rsidRPr="00627871">
        <w:rPr>
          <w:rFonts w:cs="Tahoma"/>
        </w:rPr>
        <w:t xml:space="preserve">, illustrerer status og fremdrift for Projektet.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Rapportering skal ske i overensstemmelse med retningslinjerne fastlagt</w:t>
      </w:r>
      <w:r w:rsidR="00564BE9">
        <w:rPr>
          <w:rFonts w:cs="Tahoma"/>
        </w:rPr>
        <w:t xml:space="preserve"> i Bilag 7</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95" w:name="_Toc286663391"/>
      <w:bookmarkStart w:id="96" w:name="_Ref294201413"/>
      <w:bookmarkStart w:id="97" w:name="_Ref296078178"/>
      <w:bookmarkStart w:id="98" w:name="_Ref296095282"/>
      <w:bookmarkStart w:id="99" w:name="_Toc296695429"/>
      <w:bookmarkStart w:id="100" w:name="_Toc319931181"/>
      <w:bookmarkStart w:id="101" w:name="_Ref339978418"/>
      <w:bookmarkStart w:id="102" w:name="_Toc343524012"/>
      <w:r w:rsidRPr="00627871">
        <w:rPr>
          <w:rFonts w:cs="Tahoma"/>
        </w:rPr>
        <w:t>Kvalitetssikring</w:t>
      </w:r>
      <w:bookmarkEnd w:id="95"/>
      <w:bookmarkEnd w:id="96"/>
      <w:bookmarkEnd w:id="97"/>
      <w:bookmarkEnd w:id="98"/>
      <w:bookmarkEnd w:id="99"/>
      <w:bookmarkEnd w:id="100"/>
      <w:bookmarkEnd w:id="101"/>
      <w:bookmarkEnd w:id="102"/>
    </w:p>
    <w:p w:rsidR="00627871" w:rsidRPr="00627871" w:rsidRDefault="00627871" w:rsidP="00627871">
      <w:pPr>
        <w:jc w:val="both"/>
        <w:rPr>
          <w:rFonts w:cs="Tahoma"/>
        </w:rPr>
      </w:pPr>
      <w:r w:rsidRPr="00627871">
        <w:rPr>
          <w:rFonts w:cs="Tahoma"/>
        </w:rPr>
        <w:t xml:space="preserve">Leverandøren er forpligtet til at opretholde en kvalitetssikring under Leverancens udførelse, der opfylder kravene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og God it-skik.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03" w:name="_Ref286637727"/>
      <w:bookmarkStart w:id="104" w:name="_Toc286663392"/>
      <w:bookmarkStart w:id="105" w:name="_Toc296695430"/>
      <w:bookmarkStart w:id="106" w:name="_Toc319931182"/>
      <w:bookmarkStart w:id="107" w:name="_Toc343524013"/>
      <w:r w:rsidRPr="00627871">
        <w:rPr>
          <w:rFonts w:cs="Tahoma"/>
        </w:rPr>
        <w:t>Tredjeparts Standardprogrammel</w:t>
      </w:r>
      <w:bookmarkEnd w:id="103"/>
      <w:bookmarkEnd w:id="104"/>
      <w:bookmarkEnd w:id="105"/>
      <w:bookmarkEnd w:id="106"/>
      <w:bookmarkEnd w:id="107"/>
    </w:p>
    <w:p w:rsidR="00627871" w:rsidRPr="00627871" w:rsidRDefault="00627871" w:rsidP="00627871">
      <w:pPr>
        <w:jc w:val="both"/>
        <w:rPr>
          <w:rFonts w:cs="Tahoma"/>
        </w:rPr>
      </w:pPr>
      <w:r w:rsidRPr="00627871">
        <w:rPr>
          <w:rFonts w:cs="Tahoma"/>
        </w:rPr>
        <w:t xml:space="preserve">Leverandøren har som en del af Leverancen valgt at basere </w:t>
      </w:r>
      <w:r w:rsidRPr="00627871">
        <w:rPr>
          <w:rFonts w:cs="Tahoma"/>
          <w:i/>
        </w:rPr>
        <w:t>[en del af]</w:t>
      </w:r>
      <w:r w:rsidRPr="00627871">
        <w:rPr>
          <w:rFonts w:cs="Tahoma"/>
        </w:rPr>
        <w:t xml:space="preserve"> sine leverancer på Tredjeparts Standardprogrammel som nærmere angivet i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08" w:name="_Toc286663393"/>
      <w:bookmarkStart w:id="109" w:name="_Toc296695431"/>
      <w:bookmarkStart w:id="110" w:name="_Toc319931183"/>
      <w:bookmarkStart w:id="111" w:name="_Ref339978442"/>
      <w:bookmarkStart w:id="112" w:name="_Toc343524014"/>
      <w:r w:rsidRPr="00627871">
        <w:rPr>
          <w:rFonts w:cs="Tahoma"/>
        </w:rPr>
        <w:t>Udstyr</w:t>
      </w:r>
      <w:bookmarkEnd w:id="108"/>
      <w:bookmarkEnd w:id="109"/>
      <w:bookmarkEnd w:id="110"/>
      <w:bookmarkEnd w:id="111"/>
      <w:bookmarkEnd w:id="112"/>
      <w:r w:rsidRPr="00627871">
        <w:rPr>
          <w:rFonts w:cs="Tahoma"/>
        </w:rPr>
        <w:t xml:space="preserve"> </w:t>
      </w:r>
    </w:p>
    <w:p w:rsidR="00627871" w:rsidRPr="00627871" w:rsidRDefault="00627871" w:rsidP="00627871">
      <w:pPr>
        <w:jc w:val="both"/>
        <w:rPr>
          <w:rFonts w:cs="Tahoma"/>
        </w:rPr>
      </w:pPr>
      <w:r w:rsidRPr="00627871">
        <w:rPr>
          <w:rFonts w:cs="Tahoma"/>
        </w:rPr>
        <w:t>Leverandøren skal levere det udstyr, der er angivet i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eller som i øvrigt er nødvendigt for, at Kontraktens krav kan opfyldes.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13" w:name="_Toc286663394"/>
      <w:bookmarkStart w:id="114" w:name="_Ref289161327"/>
      <w:bookmarkStart w:id="115" w:name="_Ref289161515"/>
      <w:bookmarkStart w:id="116" w:name="_Toc296695432"/>
      <w:bookmarkStart w:id="117" w:name="_Toc319931184"/>
      <w:bookmarkStart w:id="118" w:name="_Ref339978449"/>
      <w:bookmarkStart w:id="119" w:name="_Toc343524015"/>
      <w:r w:rsidRPr="00627871">
        <w:rPr>
          <w:rFonts w:cs="Tahoma"/>
        </w:rPr>
        <w:t>Dokumentation</w:t>
      </w:r>
      <w:bookmarkEnd w:id="113"/>
      <w:bookmarkEnd w:id="114"/>
      <w:bookmarkEnd w:id="115"/>
      <w:bookmarkEnd w:id="116"/>
      <w:bookmarkEnd w:id="117"/>
      <w:bookmarkEnd w:id="118"/>
      <w:bookmarkEnd w:id="119"/>
    </w:p>
    <w:p w:rsidR="00627871" w:rsidRPr="00627871" w:rsidRDefault="00627871" w:rsidP="00627871">
      <w:pPr>
        <w:jc w:val="both"/>
        <w:rPr>
          <w:rFonts w:cs="Tahoma"/>
        </w:rPr>
      </w:pPr>
      <w:r w:rsidRPr="00627871">
        <w:rPr>
          <w:rFonts w:cs="Tahoma"/>
        </w:rPr>
        <w:t>Leverandøren skal levere den Dokumentation, der er nødvendig for at udnytte Leverancen, herunder Systemdokumentation for de tekniske grænseflader i Leverancen. Endvidere skal Leverandøren levere den Dokumentation til Kunden, der er nødvendig for, at tredjemand på rimelige og sædvanlige vilkår kan varetage Drift og udføre vedligeholdelse af Programmel og udstyr samt ændring af Kundespecifikt Programmel og eventuelt af Standardprogrammel i henhold til Kontraktens øvrige bestemmelser.</w:t>
      </w:r>
    </w:p>
    <w:p w:rsidR="00627871" w:rsidRPr="00627871" w:rsidRDefault="00627871" w:rsidP="00627871">
      <w:pPr>
        <w:jc w:val="both"/>
        <w:rPr>
          <w:rFonts w:cs="Tahoma"/>
        </w:rPr>
      </w:pPr>
    </w:p>
    <w:p w:rsidR="00627871" w:rsidRPr="00627871" w:rsidDel="00D24B11" w:rsidRDefault="00627871" w:rsidP="00627871">
      <w:pPr>
        <w:jc w:val="both"/>
        <w:rPr>
          <w:rFonts w:cs="Tahoma"/>
        </w:rPr>
      </w:pPr>
      <w:r w:rsidRPr="00627871" w:rsidDel="00D24B11">
        <w:rPr>
          <w:rFonts w:cs="Tahoma"/>
        </w:rPr>
        <w:t>Dokumentationen skal ud</w:t>
      </w:r>
      <w:r w:rsidRPr="00627871">
        <w:rPr>
          <w:rFonts w:cs="Tahoma"/>
        </w:rPr>
        <w:t>arbejdes</w:t>
      </w:r>
      <w:r w:rsidRPr="00627871" w:rsidDel="00D24B11">
        <w:rPr>
          <w:rFonts w:cs="Tahoma"/>
        </w:rPr>
        <w:t xml:space="preserve"> løbende i forbindelse med de enkelte Iterationer og udgør en del af de aftalte Delleverancer.</w:t>
      </w:r>
    </w:p>
    <w:p w:rsidR="00627871" w:rsidRPr="00627871" w:rsidRDefault="00627871" w:rsidP="00627871">
      <w:pPr>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r w:rsidRPr="00627871">
        <w:rPr>
          <w:rFonts w:cs="Tahoma"/>
        </w:rPr>
        <w:t xml:space="preserve">Metoden, hvorefter Dokumentation udarbejdes, fremgår af </w:t>
      </w:r>
      <w:r w:rsidR="00766F48">
        <w:fldChar w:fldCharType="begin"/>
      </w:r>
      <w:r w:rsidR="00766F48">
        <w:instrText xml:space="preserve"> REF _Ref295215604 \r \h  \* MERGEFORMAT </w:instrText>
      </w:r>
      <w:r w:rsidR="00766F48">
        <w:fldChar w:fldCharType="separate"/>
      </w:r>
      <w:r w:rsidR="00A87619">
        <w:rPr>
          <w:rFonts w:cs="Tahoma"/>
        </w:rPr>
        <w:t>Bilag 4</w:t>
      </w:r>
      <w:r w:rsidR="00766F48">
        <w:fldChar w:fldCharType="end"/>
      </w:r>
      <w:r w:rsidRPr="00627871">
        <w:rPr>
          <w:rFonts w:cs="Tahoma"/>
        </w:rPr>
        <w:t>.</w:t>
      </w:r>
      <w:r w:rsidRPr="00627871">
        <w:rPr>
          <w:rFonts w:cs="Tahoma"/>
          <w:color w:val="000000"/>
        </w:rPr>
        <w:t xml:space="preserve"> I </w:t>
      </w:r>
      <w:r w:rsidR="00766F48">
        <w:fldChar w:fldCharType="begin"/>
      </w:r>
      <w:r w:rsidR="00766F48">
        <w:instrText xml:space="preserve"> REF _Ref295215604 \r \h  \* MERGEFORMAT </w:instrText>
      </w:r>
      <w:r w:rsidR="00766F48">
        <w:fldChar w:fldCharType="separate"/>
      </w:r>
      <w:r w:rsidR="00A87619">
        <w:rPr>
          <w:rFonts w:cs="Tahoma"/>
          <w:color w:val="000000"/>
        </w:rPr>
        <w:t>Bilag 4</w:t>
      </w:r>
      <w:r w:rsidR="00766F48">
        <w:fldChar w:fldCharType="end"/>
      </w:r>
      <w:r w:rsidRPr="00627871">
        <w:rPr>
          <w:rFonts w:cs="Tahoma"/>
          <w:color w:val="000000"/>
        </w:rPr>
        <w:t xml:space="preserve"> er specificeret de nærmere krav til Dokumentationen, herunder Dokumentationen for de tekniske grænseflader samt den Dokumentation Leverandøren skal levere ved overtagelsesprøven eller andre prøver. </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r w:rsidRPr="00627871">
        <w:rPr>
          <w:rFonts w:cs="Tahoma"/>
          <w:color w:val="000000"/>
        </w:rPr>
        <w:t xml:space="preserve">Dokumentationen skal udformes i overensstemmelse med God it-skik og opfylde de i Kontrakten fastsatte krav, herunder </w:t>
      </w:r>
      <w:r w:rsidRPr="00627871">
        <w:rPr>
          <w:rFonts w:cs="Tahoma"/>
        </w:rPr>
        <w:t xml:space="preserve">i </w:t>
      </w:r>
      <w:r w:rsidR="00766F48">
        <w:fldChar w:fldCharType="begin"/>
      </w:r>
      <w:r w:rsidR="00766F48">
        <w:instrText xml:space="preserve"> REF _</w:instrText>
      </w:r>
      <w:r w:rsidR="00766F48">
        <w:instrText xml:space="preserve">Ref295215604 \r \h  \* MERGEFORMAT </w:instrText>
      </w:r>
      <w:r w:rsidR="00766F48">
        <w:fldChar w:fldCharType="separate"/>
      </w:r>
      <w:r w:rsidR="00A87619">
        <w:rPr>
          <w:rFonts w:cs="Tahoma"/>
        </w:rPr>
        <w:t>Bilag 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r w:rsidRPr="00627871">
        <w:rPr>
          <w:rFonts w:cs="Tahoma"/>
        </w:rPr>
        <w:t>Brugerdokumentation skal foreligge på dansk, og øvrig Dokumentation skal foreligge på dansk eller engelsk, medmindre andet er angivet i</w:t>
      </w:r>
      <w:r w:rsidRPr="00627871">
        <w:rPr>
          <w:rFonts w:cs="Tahoma"/>
          <w:color w:val="000000"/>
        </w:rPr>
        <w:t xml:space="preserve"> </w:t>
      </w:r>
      <w:r w:rsidR="00766F48">
        <w:fldChar w:fldCharType="begin"/>
      </w:r>
      <w:r w:rsidR="00766F48">
        <w:instrText xml:space="preserve"> REF _R</w:instrText>
      </w:r>
      <w:r w:rsidR="00766F48">
        <w:instrText xml:space="preserve">ef295215604 \r \h  \* MERGEFORMAT </w:instrText>
      </w:r>
      <w:r w:rsidR="00766F48">
        <w:fldChar w:fldCharType="separate"/>
      </w:r>
      <w:r w:rsidR="00A87619">
        <w:rPr>
          <w:rFonts w:cs="Tahoma"/>
          <w:color w:val="000000"/>
        </w:rPr>
        <w:t>Bilag 4</w:t>
      </w:r>
      <w:r w:rsidR="00766F48">
        <w:fldChar w:fldCharType="end"/>
      </w:r>
      <w:r w:rsidRPr="00627871">
        <w:rPr>
          <w:rFonts w:cs="Tahoma"/>
        </w:rPr>
        <w:t>. Dokumentationen kan i sædvanligt omfang stilles til rådighed for Kunden som en integreret del af det relevante Programmel eller som online-dokumentation, herunder ved at Leverandøren anviser en web-adresse eller lignende, hvorigennem Kunden kan få adgang til Dokumentationen.</w:t>
      </w:r>
      <w:bookmarkStart w:id="120" w:name="_Ref115515728"/>
      <w:bookmarkStart w:id="121" w:name="_Toc93722614"/>
      <w:bookmarkStart w:id="122" w:name="_Ref93471567"/>
      <w:bookmarkEnd w:id="120"/>
      <w:bookmarkEnd w:id="121"/>
      <w:bookmarkEnd w:id="122"/>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Leverandøren skal i takt med iværksættelse af Agile Tilpasninger og Egentlige Ændringer ændre den leverede Dokumentation, så denne fortsat opfylder de i nærværende punkt stillede krav.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23" w:name="_Toc286663395"/>
      <w:bookmarkStart w:id="124" w:name="_Toc296695433"/>
      <w:bookmarkStart w:id="125" w:name="_Toc319931185"/>
      <w:bookmarkStart w:id="126" w:name="_Ref339978456"/>
      <w:bookmarkStart w:id="127" w:name="_Toc343524016"/>
      <w:r w:rsidRPr="00627871">
        <w:rPr>
          <w:rFonts w:cs="Tahoma"/>
        </w:rPr>
        <w:t>Konvertering</w:t>
      </w:r>
      <w:bookmarkEnd w:id="123"/>
      <w:bookmarkEnd w:id="124"/>
      <w:bookmarkEnd w:id="125"/>
      <w:bookmarkEnd w:id="126"/>
      <w:bookmarkEnd w:id="127"/>
    </w:p>
    <w:p w:rsidR="00627871" w:rsidRPr="00627871" w:rsidRDefault="00627871" w:rsidP="00627871">
      <w:pPr>
        <w:jc w:val="both"/>
        <w:rPr>
          <w:rFonts w:cs="Tahoma"/>
        </w:rPr>
      </w:pPr>
      <w:r w:rsidRPr="00627871">
        <w:rPr>
          <w:rFonts w:cs="Tahoma"/>
        </w:rPr>
        <w:t xml:space="preserve">Såfremt Leverandøren skal konvertere data eller tilbyder dette som en Option, fremgår kravene hertil af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herunder format, medie mv. for data, som skal konverteres.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er tillige angivet fristen for udnyttelse af en eventuel Option. </w:t>
      </w:r>
    </w:p>
    <w:p w:rsidR="00627871" w:rsidRPr="00627871" w:rsidRDefault="00627871" w:rsidP="00627871">
      <w:pPr>
        <w:jc w:val="both"/>
        <w:rPr>
          <w:rFonts w:cs="Tahoma"/>
        </w:rPr>
      </w:pPr>
    </w:p>
    <w:p w:rsidR="00627871" w:rsidRPr="00627871" w:rsidRDefault="00627871" w:rsidP="00627871">
      <w:pPr>
        <w:jc w:val="both"/>
        <w:rPr>
          <w:rFonts w:cs="Tahoma"/>
          <w:color w:val="000000"/>
        </w:rPr>
      </w:pPr>
      <w:r w:rsidRPr="00627871">
        <w:rPr>
          <w:rFonts w:cs="Tahoma"/>
        </w:rPr>
        <w:t>Leverandøren skal i forbindelse med indsættelsen af data etablere de nødvendige optællinger, afstemninger mv. til verificering af, at startdata er korrekte</w:t>
      </w:r>
      <w:r w:rsidRPr="00627871">
        <w:rPr>
          <w:rFonts w:cs="Tahoma"/>
          <w:color w:val="000000"/>
        </w:rPr>
        <w:t>.</w:t>
      </w:r>
    </w:p>
    <w:p w:rsidR="00627871" w:rsidRPr="00627871" w:rsidRDefault="00627871" w:rsidP="00627871">
      <w:pPr>
        <w:jc w:val="both"/>
        <w:rPr>
          <w:rFonts w:cs="Tahoma"/>
        </w:rPr>
      </w:pPr>
    </w:p>
    <w:p w:rsidR="00627871" w:rsidRPr="00627871" w:rsidRDefault="00627871" w:rsidP="00627871">
      <w:pPr>
        <w:jc w:val="both"/>
        <w:rPr>
          <w:rFonts w:cs="Tahoma"/>
          <w:color w:val="000000"/>
        </w:rPr>
      </w:pPr>
      <w:r w:rsidRPr="00627871">
        <w:rPr>
          <w:rFonts w:cs="Tahoma"/>
          <w:color w:val="000000"/>
        </w:rPr>
        <w:t>Kunden er ansvarlig for kvaliteten og tilstedeværelsen af oprindelige data i aftalt format, jf.</w:t>
      </w:r>
      <w:r w:rsidRPr="00627871">
        <w:rPr>
          <w:rFonts w:cs="Tahoma"/>
        </w:rPr>
        <w:t xml:space="preserve">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samt for at dette stilles til rådighed for Leverandøren.</w:t>
      </w:r>
    </w:p>
    <w:p w:rsidR="00627871" w:rsidRPr="00627871" w:rsidRDefault="00627871" w:rsidP="00627871">
      <w:pPr>
        <w:jc w:val="both"/>
        <w:rPr>
          <w:rFonts w:cs="Tahoma"/>
          <w:color w:val="000000"/>
        </w:rPr>
      </w:pPr>
    </w:p>
    <w:p w:rsidR="00627871" w:rsidRPr="00627871" w:rsidRDefault="00627871" w:rsidP="00627871">
      <w:pPr>
        <w:pStyle w:val="Overskrift2"/>
        <w:numPr>
          <w:ilvl w:val="1"/>
          <w:numId w:val="11"/>
        </w:numPr>
        <w:rPr>
          <w:rFonts w:cs="Tahoma"/>
        </w:rPr>
      </w:pPr>
      <w:bookmarkStart w:id="128" w:name="_Ref286651920"/>
      <w:bookmarkStart w:id="129" w:name="_Toc286663396"/>
      <w:bookmarkStart w:id="130" w:name="_Toc296695434"/>
      <w:bookmarkStart w:id="131" w:name="_Toc319931186"/>
      <w:bookmarkStart w:id="132" w:name="_Toc343524017"/>
      <w:r w:rsidRPr="00627871">
        <w:rPr>
          <w:rFonts w:cs="Tahoma"/>
        </w:rPr>
        <w:t>Uddannelse</w:t>
      </w:r>
      <w:bookmarkEnd w:id="128"/>
      <w:bookmarkEnd w:id="129"/>
      <w:bookmarkEnd w:id="130"/>
      <w:bookmarkEnd w:id="131"/>
      <w:bookmarkEnd w:id="132"/>
      <w:r w:rsidRPr="00627871">
        <w:rPr>
          <w:rFonts w:cs="Tahoma"/>
        </w:rPr>
        <w:t xml:space="preserve"> </w:t>
      </w:r>
    </w:p>
    <w:p w:rsidR="00627871" w:rsidRPr="00627871" w:rsidRDefault="00627871" w:rsidP="00627871">
      <w:pPr>
        <w:jc w:val="both"/>
        <w:rPr>
          <w:rFonts w:cs="Tahoma"/>
        </w:rPr>
      </w:pPr>
      <w:r w:rsidRPr="00627871">
        <w:rPr>
          <w:rFonts w:cs="Tahoma"/>
        </w:rPr>
        <w:t xml:space="preserve">Leverandøren skal levere den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beskrevne uddannelse til Kundens medarbejdere.</w:t>
      </w:r>
    </w:p>
    <w:p w:rsidR="00627871" w:rsidRPr="00627871" w:rsidRDefault="00627871" w:rsidP="00627871">
      <w:pPr>
        <w:jc w:val="both"/>
        <w:rPr>
          <w:rFonts w:cs="Tahoma"/>
          <w:color w:val="000000"/>
        </w:rPr>
      </w:pPr>
    </w:p>
    <w:p w:rsidR="00627871" w:rsidRPr="00627871" w:rsidRDefault="00627871" w:rsidP="00627871">
      <w:pPr>
        <w:pStyle w:val="Overskrift2"/>
        <w:numPr>
          <w:ilvl w:val="1"/>
          <w:numId w:val="11"/>
        </w:numPr>
        <w:rPr>
          <w:rFonts w:cs="Tahoma"/>
        </w:rPr>
      </w:pPr>
      <w:bookmarkStart w:id="133" w:name="_Toc286663397"/>
      <w:bookmarkStart w:id="134" w:name="_Toc296695435"/>
      <w:bookmarkStart w:id="135" w:name="_Toc319931187"/>
      <w:bookmarkStart w:id="136" w:name="_Toc343524018"/>
      <w:r w:rsidRPr="00627871">
        <w:rPr>
          <w:rFonts w:cs="Tahoma"/>
        </w:rPr>
        <w:t>Øvrige ydelser</w:t>
      </w:r>
      <w:bookmarkEnd w:id="133"/>
      <w:bookmarkEnd w:id="134"/>
      <w:bookmarkEnd w:id="135"/>
      <w:bookmarkEnd w:id="136"/>
    </w:p>
    <w:p w:rsidR="00627871" w:rsidRPr="00627871" w:rsidRDefault="00627871" w:rsidP="00627871">
      <w:pPr>
        <w:jc w:val="both"/>
        <w:rPr>
          <w:rFonts w:cs="Tahoma"/>
        </w:rPr>
      </w:pPr>
      <w:r w:rsidRPr="00627871">
        <w:rPr>
          <w:rFonts w:cs="Tahoma"/>
        </w:rPr>
        <w:t xml:space="preserve">Ud over det anførte i punkt </w:t>
      </w:r>
      <w:r w:rsidR="00766F48">
        <w:fldChar w:fldCharType="begin"/>
      </w:r>
      <w:r w:rsidR="00766F48">
        <w:instrText xml:space="preserve"> REF _Ref286639615 \r \h  \* MERGEFORMAT </w:instrText>
      </w:r>
      <w:r w:rsidR="00766F48">
        <w:fldChar w:fldCharType="separate"/>
      </w:r>
      <w:r w:rsidR="00A87619">
        <w:rPr>
          <w:rFonts w:cs="Tahoma"/>
        </w:rPr>
        <w:t>3.1</w:t>
      </w:r>
      <w:r w:rsidR="00766F48">
        <w:fldChar w:fldCharType="end"/>
      </w:r>
      <w:r w:rsidRPr="00627871">
        <w:rPr>
          <w:rFonts w:cs="Tahoma"/>
        </w:rPr>
        <w:t xml:space="preserve"> - punkt </w:t>
      </w:r>
      <w:r w:rsidR="00766F48">
        <w:fldChar w:fldCharType="begin"/>
      </w:r>
      <w:r w:rsidR="00766F48">
        <w:instrText xml:space="preserve"> REF _Ref286651920 \r \h  \* MERGEFORMAT </w:instrText>
      </w:r>
      <w:r w:rsidR="00766F48">
        <w:fldChar w:fldCharType="separate"/>
      </w:r>
      <w:r w:rsidR="00A87619">
        <w:rPr>
          <w:rFonts w:cs="Tahoma"/>
        </w:rPr>
        <w:t>3.7</w:t>
      </w:r>
      <w:r w:rsidR="00766F48">
        <w:fldChar w:fldCharType="end"/>
      </w:r>
      <w:r w:rsidRPr="00627871">
        <w:rPr>
          <w:rFonts w:cs="Tahoma"/>
        </w:rPr>
        <w:t xml:space="preserve"> skal Leverandøren ved opfyldelse af Kontrakten levere de øvrige ydelser, der er angivet i Leverancebeskrivelsen, jf.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color w:val="000000"/>
        </w:rPr>
      </w:pPr>
    </w:p>
    <w:p w:rsidR="00627871" w:rsidRPr="00627871" w:rsidRDefault="00627871" w:rsidP="00627871">
      <w:pPr>
        <w:pStyle w:val="Overskrift1"/>
        <w:numPr>
          <w:ilvl w:val="0"/>
          <w:numId w:val="11"/>
        </w:numPr>
        <w:rPr>
          <w:rFonts w:cs="Tahoma"/>
        </w:rPr>
      </w:pPr>
      <w:bookmarkStart w:id="137" w:name="_Toc286663398"/>
      <w:bookmarkStart w:id="138" w:name="_Ref289193722"/>
      <w:bookmarkStart w:id="139" w:name="_Toc296695436"/>
      <w:bookmarkStart w:id="140" w:name="_Toc319931188"/>
      <w:bookmarkStart w:id="141" w:name="_Toc343524019"/>
      <w:r w:rsidRPr="00627871">
        <w:rPr>
          <w:rFonts w:cs="Tahoma"/>
        </w:rPr>
        <w:t>Kundens it-miljø</w:t>
      </w:r>
      <w:bookmarkEnd w:id="137"/>
      <w:bookmarkEnd w:id="138"/>
      <w:bookmarkEnd w:id="139"/>
      <w:bookmarkEnd w:id="140"/>
      <w:bookmarkEnd w:id="141"/>
    </w:p>
    <w:p w:rsidR="00627871" w:rsidRPr="00627871" w:rsidRDefault="00627871" w:rsidP="00627871">
      <w:pPr>
        <w:jc w:val="both"/>
        <w:rPr>
          <w:rFonts w:cs="Tahoma"/>
          <w:color w:val="000000"/>
        </w:rPr>
      </w:pPr>
      <w:r w:rsidRPr="00627871">
        <w:rPr>
          <w:rFonts w:cs="Tahoma"/>
          <w:color w:val="000000"/>
        </w:rPr>
        <w:t xml:space="preserve">De dele af Kundens it-miljø, der har betydning for Leverancen samt vedligeholdelse og eventuel Drift af Leverancen, er beskrevet i </w:t>
      </w:r>
      <w:r w:rsidR="00766F48">
        <w:fldChar w:fldCharType="begin"/>
      </w:r>
      <w:r w:rsidR="00766F48">
        <w:instrText xml:space="preserve"> REF _Ref294874771 \r \h  \* MERGEFORMAT </w:instrText>
      </w:r>
      <w:r w:rsidR="00766F48">
        <w:fldChar w:fldCharType="separate"/>
      </w:r>
      <w:r w:rsidR="00A87619">
        <w:rPr>
          <w:rFonts w:cs="Tahoma"/>
          <w:color w:val="000000"/>
        </w:rPr>
        <w:t>Bilag 2</w:t>
      </w:r>
      <w:r w:rsidR="00766F48">
        <w:fldChar w:fldCharType="end"/>
      </w:r>
      <w:r w:rsidRPr="00627871">
        <w:rPr>
          <w:rFonts w:cs="Tahoma"/>
          <w:color w:val="000000"/>
        </w:rPr>
        <w:t xml:space="preserve">.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Leverandøren har i </w:t>
      </w:r>
      <w:r w:rsidR="00766F48">
        <w:fldChar w:fldCharType="begin"/>
      </w:r>
      <w:r w:rsidR="00766F48">
        <w:instrText xml:space="preserve"> REF _Ref294874771 \r \h  \* MERGEFORMAT </w:instrText>
      </w:r>
      <w:r w:rsidR="00766F48">
        <w:fldChar w:fldCharType="separate"/>
      </w:r>
      <w:r w:rsidR="00A87619" w:rsidRPr="00A87619">
        <w:rPr>
          <w:rFonts w:cs="Tahoma"/>
          <w:color w:val="000000"/>
        </w:rPr>
        <w:t>Bilag 2</w:t>
      </w:r>
      <w:r w:rsidR="00766F48">
        <w:fldChar w:fldCharType="end"/>
      </w:r>
      <w:r w:rsidRPr="00627871">
        <w:rPr>
          <w:rFonts w:cs="Tahoma"/>
          <w:color w:val="000000"/>
        </w:rPr>
        <w:t xml:space="preserve"> angivet eventuelle krav til ændringer i Kundens it-miljø, herunder behov for yderligere licenser, opgraderinger mv., som forudsætning for at opfylde kravene i Kontrakten eller som forudsætning for de i punkt </w:t>
      </w:r>
      <w:r w:rsidR="00766F48">
        <w:fldChar w:fldCharType="begin"/>
      </w:r>
      <w:r w:rsidR="00766F48">
        <w:instrText xml:space="preserve"> REF _Ref286926314 \r \h  \* MERGEFORMAT </w:instrText>
      </w:r>
      <w:r w:rsidR="00766F48">
        <w:fldChar w:fldCharType="separate"/>
      </w:r>
      <w:r w:rsidR="00A87619" w:rsidRPr="00A87619">
        <w:rPr>
          <w:rFonts w:cs="Tahoma"/>
          <w:color w:val="000000"/>
        </w:rPr>
        <w:t>6.2</w:t>
      </w:r>
      <w:r w:rsidR="00766F48">
        <w:fldChar w:fldCharType="end"/>
      </w:r>
      <w:r w:rsidRPr="00627871">
        <w:rPr>
          <w:rFonts w:cs="Tahoma"/>
          <w:color w:val="000000"/>
        </w:rPr>
        <w:t xml:space="preserve"> angivne muligheder for at foretage Agile Tilpasninger inden for det aftalte omfang eller de i </w:t>
      </w:r>
      <w:r w:rsidR="00766F48">
        <w:fldChar w:fldCharType="begin"/>
      </w:r>
      <w:r w:rsidR="00766F48">
        <w:instrText xml:space="preserve"> REF _Ref295217057 \r \h  \* ME</w:instrText>
      </w:r>
      <w:r w:rsidR="00766F48">
        <w:instrText xml:space="preserve">RGEFORMAT </w:instrText>
      </w:r>
      <w:r w:rsidR="00766F48">
        <w:fldChar w:fldCharType="separate"/>
      </w:r>
      <w:r w:rsidR="00A87619" w:rsidRPr="00A87619">
        <w:rPr>
          <w:rFonts w:cs="Tahoma"/>
          <w:color w:val="000000"/>
        </w:rPr>
        <w:t>Bilag 3</w:t>
      </w:r>
      <w:r w:rsidR="00766F48">
        <w:fldChar w:fldCharType="end"/>
      </w:r>
      <w:r w:rsidRPr="00627871">
        <w:rPr>
          <w:rFonts w:cs="Tahoma"/>
          <w:color w:val="000000"/>
        </w:rPr>
        <w:t xml:space="preserve"> angivne muligheder for at foretage Egentlige Ændringer. </w:t>
      </w:r>
    </w:p>
    <w:p w:rsidR="00627871" w:rsidRPr="00627871" w:rsidRDefault="00627871" w:rsidP="00627871">
      <w:pPr>
        <w:jc w:val="both"/>
        <w:rPr>
          <w:rFonts w:cs="Tahoma"/>
          <w:color w:val="000000"/>
        </w:rPr>
      </w:pPr>
    </w:p>
    <w:p w:rsidR="00627871" w:rsidRPr="00627871" w:rsidRDefault="00627871" w:rsidP="00627871">
      <w:pPr>
        <w:jc w:val="both"/>
        <w:rPr>
          <w:rFonts w:cs="Tahoma"/>
          <w:szCs w:val="23"/>
        </w:rPr>
      </w:pPr>
      <w:r w:rsidRPr="00627871">
        <w:rPr>
          <w:rFonts w:cs="Tahoma"/>
        </w:rPr>
        <w:t xml:space="preserve">Leverandøren opdaterer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 xml:space="preserve">, herunder angiver eventuelle supplerende krav til ændringer i Kundens it-miljø, i det omfang afklarings- og planlægningsfasen giver anledning hertil, jf. punkt </w:t>
      </w:r>
      <w:r w:rsidR="00766F48">
        <w:fldChar w:fldCharType="begin"/>
      </w:r>
      <w:r w:rsidR="00766F48">
        <w:instrText xml:space="preserve"> REF _Ref335731305 \n \h  \* MERGEFORMAT </w:instrText>
      </w:r>
      <w:r w:rsidR="00766F48">
        <w:fldChar w:fldCharType="separate"/>
      </w:r>
      <w:r w:rsidR="00A87619">
        <w:rPr>
          <w:rFonts w:cs="Tahoma"/>
        </w:rPr>
        <w:t>5.1.1</w:t>
      </w:r>
      <w:r w:rsidR="00766F48">
        <w:fldChar w:fldCharType="end"/>
      </w:r>
      <w:r w:rsidRPr="00627871">
        <w:rPr>
          <w:rFonts w:cs="Tahoma"/>
        </w:rPr>
        <w:t xml:space="preserve">. Leverandøren kan dog alene stille sådanne supplerende krav til ændringer i Kundens it-miljø, som Leverandøren ikke forudså eller burde have forudset på tidspunktet for Kontraktens indgåelse. </w:t>
      </w:r>
      <w:r w:rsidRPr="00627871">
        <w:rPr>
          <w:rFonts w:cs="Tahoma"/>
          <w:szCs w:val="23"/>
        </w:rPr>
        <w:t>Kunden skal herefter inden for […] Arbejdsdage skriftligt meddele, om dette kan godkendes.</w:t>
      </w:r>
      <w:r w:rsidRPr="00627871">
        <w:rPr>
          <w:rFonts w:cs="Tahoma"/>
        </w:rPr>
        <w:t xml:space="preserve"> </w:t>
      </w:r>
      <w:r w:rsidRPr="00627871">
        <w:rPr>
          <w:rFonts w:cs="Tahoma"/>
          <w:szCs w:val="23"/>
        </w:rPr>
        <w:t xml:space="preserve">Parterne aftaler i samme forbindelse, hvorledes de nødvendige anskaffelser foretages. Projektplanen skal i den forbindelse tage højde for, hvornår sådanne supplerende anskaffelser skal være installeret i Kundens it-miljø.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rPr>
        <w:t xml:space="preserve">Parterne skal i øvrigt under Projektet i fællesskab </w:t>
      </w:r>
      <w:r w:rsidRPr="00627871">
        <w:rPr>
          <w:rFonts w:cs="Tahoma"/>
          <w:color w:val="000000"/>
        </w:rPr>
        <w:t>i forbindelse med planlægningen af Leverancens forløb sikre</w:t>
      </w:r>
      <w:r w:rsidRPr="00627871">
        <w:rPr>
          <w:rFonts w:cs="Tahoma"/>
        </w:rPr>
        <w:t>, at eventuelle behov for ændringer i eller opgradering af Kundens it-miljø samt eventuelle problemer med Kundens it-miljø kan konstateres på det tidligst mulige tidspunkt i Projektet.</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Såfremt der, som led i Projektet opstår behov for ændring af kravene til Kundens it-miljø, er Leverandøren forpligtet til at rådgive Kunden herom. Det påhviler samtidig Leverandøren at foreslå den fornødne tilretning af </w:t>
      </w:r>
      <w:r w:rsidR="00766F48">
        <w:fldChar w:fldCharType="begin"/>
      </w:r>
      <w:r w:rsidR="00766F48">
        <w:instrText xml:space="preserve"> REF _Ref294874771 \r \h  \* MERGEFORMAT </w:instrText>
      </w:r>
      <w:r w:rsidR="00766F48">
        <w:fldChar w:fldCharType="separate"/>
      </w:r>
      <w:r w:rsidR="00A87619" w:rsidRPr="00A87619">
        <w:rPr>
          <w:rFonts w:cs="Tahoma"/>
          <w:color w:val="000000"/>
        </w:rPr>
        <w:t>Bilag 2</w:t>
      </w:r>
      <w:r w:rsidR="00766F48">
        <w:fldChar w:fldCharType="end"/>
      </w:r>
      <w:r w:rsidRPr="00627871">
        <w:rPr>
          <w:rFonts w:cs="Tahoma"/>
          <w:color w:val="000000"/>
        </w:rPr>
        <w:t xml:space="preserve"> i overensstemmelse med proceduren i punkt </w:t>
      </w:r>
      <w:r w:rsidR="00766F48">
        <w:fldChar w:fldCharType="begin"/>
      </w:r>
      <w:r w:rsidR="00766F48">
        <w:instrText xml:space="preserve"> REF _Ref286652224 \n \h  \* MERGEFORMAT </w:instrText>
      </w:r>
      <w:r w:rsidR="00766F48">
        <w:fldChar w:fldCharType="separate"/>
      </w:r>
      <w:r w:rsidR="00A87619">
        <w:t>6</w:t>
      </w:r>
      <w:r w:rsidR="00766F48">
        <w:fldChar w:fldCharType="end"/>
      </w:r>
      <w:r w:rsidRPr="00627871">
        <w:rPr>
          <w:rFonts w:cs="Tahoma"/>
          <w:color w:val="000000"/>
        </w:rPr>
        <w:t>.</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rPr>
        <w:lastRenderedPageBreak/>
        <w:t>Leverandøren er forpligtet til straks at give Kunden besked, hvis der konstateres fejl i eller problemer med Kundens it-miljø, der har betydning for Leverandørens opfyldelse af kravene i Kontrakten. Leverandøren er samtidig forpligtet til at anvise Kunden nødvendige tiltag til afhjælpning heraf, således at Leverancen i videst muligt omfang ikke forsinkes.</w:t>
      </w:r>
    </w:p>
    <w:p w:rsidR="00627871" w:rsidRPr="00627871" w:rsidRDefault="00627871" w:rsidP="00627871">
      <w:pPr>
        <w:jc w:val="both"/>
        <w:rPr>
          <w:rFonts w:cs="Tahoma"/>
          <w:color w:val="000000"/>
        </w:rPr>
      </w:pPr>
    </w:p>
    <w:p w:rsidR="00627871" w:rsidRPr="00627871" w:rsidRDefault="00627871" w:rsidP="00627871">
      <w:pPr>
        <w:jc w:val="both"/>
        <w:rPr>
          <w:rFonts w:cs="Tahoma"/>
        </w:rPr>
      </w:pPr>
      <w:r w:rsidRPr="00627871">
        <w:rPr>
          <w:rFonts w:cs="Tahoma"/>
        </w:rPr>
        <w:t xml:space="preserve">Såfremt Leverandørens krav til Kundens it-miljø er opfyldt, skal Leverancen samt udførelse af vedligeholdelse og eventuel Drift være tilstrækkelig til sammen med Kundens it-miljø og Kundens deltagelse, jf.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at opfylde kravene i Kontrakten. Det er en forudsætning herfor, at der ikke i Kundens it-miljø forekommer fejl eller ikke opfyldte forudsætninger, jf. </w:t>
      </w:r>
      <w:r w:rsidR="00766F48">
        <w:fldChar w:fldCharType="begin"/>
      </w:r>
      <w:r w:rsidR="00766F48">
        <w:instrText xml:space="preserve"> REF _Ref294874771 \r \h  \* MERGEF</w:instrText>
      </w:r>
      <w:r w:rsidR="00766F48">
        <w:instrText xml:space="preserve">ORMAT </w:instrText>
      </w:r>
      <w:r w:rsidR="00766F48">
        <w:fldChar w:fldCharType="separate"/>
      </w:r>
      <w:r w:rsidR="00A87619">
        <w:rPr>
          <w:rFonts w:cs="Tahoma"/>
        </w:rPr>
        <w:t>Bilag 2</w:t>
      </w:r>
      <w:r w:rsidR="00766F48">
        <w:fldChar w:fldCharType="end"/>
      </w:r>
      <w:r w:rsidRPr="00627871">
        <w:rPr>
          <w:rFonts w:cs="Tahoma"/>
        </w:rPr>
        <w:t xml:space="preserve">, der har betydning for Leverandørens opfyldelse af kravene i Kontrakten. Såfremt Kundens it-miljø ikke opfylder disse krav, frigøres Leverandøren fra at opfylde krav til Leverancen, vedligeholdelse eller eventuel Drift, i det omfang det er begrundet i Kundens manglende opfyldelse af Leverandørens forudsætninger som angivet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må forvente, at Leverandørens vedligeholdelsesforpligtelser efter udløb af garantiperioden forudsætter, at Kunden har et tidssvarende it-miljø. Leverandøren forpligter sig til at angive nye krav og beskrivelser senest samtidig med, at nye Versioner eller Releases tilbydes installeret hos Kunden. Såfremt Parterne ikke kan opnå enighed om den løbende udvikling af it-miljøet, iværksættes proceduren beskrevet i punkt </w:t>
      </w:r>
      <w:r w:rsidRPr="00627871">
        <w:rPr>
          <w:rFonts w:cs="Tahoma"/>
          <w:lang w:bidi="he-IL"/>
        </w:rPr>
        <w:t>‎</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bookmarkStart w:id="142" w:name="_Ref286643804"/>
      <w:bookmarkStart w:id="143" w:name="_Toc286663399"/>
      <w:bookmarkStart w:id="144" w:name="_Toc296695437"/>
    </w:p>
    <w:p w:rsidR="00627871" w:rsidRPr="00627871" w:rsidRDefault="00627871" w:rsidP="00627871">
      <w:pPr>
        <w:pStyle w:val="Overskrift1"/>
        <w:numPr>
          <w:ilvl w:val="0"/>
          <w:numId w:val="11"/>
        </w:numPr>
        <w:rPr>
          <w:rFonts w:cs="Tahoma"/>
        </w:rPr>
      </w:pPr>
      <w:bookmarkStart w:id="145" w:name="_Ref303000933"/>
      <w:bookmarkStart w:id="146" w:name="_Ref303080668"/>
      <w:bookmarkStart w:id="147" w:name="_Ref303180797"/>
      <w:bookmarkStart w:id="148" w:name="_Ref303185819"/>
      <w:bookmarkStart w:id="149" w:name="_Ref303341940"/>
      <w:bookmarkStart w:id="150" w:name="_Ref304284463"/>
      <w:bookmarkStart w:id="151" w:name="_Toc319931189"/>
      <w:bookmarkStart w:id="152" w:name="_Toc343524020"/>
      <w:r w:rsidRPr="00627871">
        <w:rPr>
          <w:rFonts w:cs="Tahoma"/>
        </w:rPr>
        <w:t>LEVERANCENS UDFØRELSE</w:t>
      </w:r>
      <w:bookmarkEnd w:id="142"/>
      <w:bookmarkEnd w:id="143"/>
      <w:bookmarkEnd w:id="144"/>
      <w:bookmarkEnd w:id="145"/>
      <w:bookmarkEnd w:id="146"/>
      <w:bookmarkEnd w:id="147"/>
      <w:bookmarkEnd w:id="148"/>
      <w:bookmarkEnd w:id="149"/>
      <w:bookmarkEnd w:id="150"/>
      <w:bookmarkEnd w:id="151"/>
      <w:bookmarkEnd w:id="152"/>
    </w:p>
    <w:p w:rsidR="00627871" w:rsidRPr="00627871" w:rsidRDefault="00627871" w:rsidP="00627871">
      <w:pPr>
        <w:pStyle w:val="Overskrift2"/>
        <w:numPr>
          <w:ilvl w:val="1"/>
          <w:numId w:val="11"/>
        </w:numPr>
        <w:rPr>
          <w:rFonts w:cs="Tahoma"/>
        </w:rPr>
      </w:pPr>
      <w:bookmarkStart w:id="153" w:name="_Toc286663401"/>
      <w:bookmarkStart w:id="154" w:name="_Toc296695439"/>
      <w:bookmarkStart w:id="155" w:name="_Toc319931191"/>
      <w:bookmarkStart w:id="156" w:name="_Ref320790883"/>
      <w:bookmarkStart w:id="157" w:name="_Toc343524021"/>
      <w:r w:rsidRPr="00627871">
        <w:rPr>
          <w:rFonts w:cs="Tahoma"/>
        </w:rPr>
        <w:t>Leverancens påbegyndelse</w:t>
      </w:r>
      <w:bookmarkEnd w:id="153"/>
      <w:bookmarkEnd w:id="154"/>
      <w:bookmarkEnd w:id="155"/>
      <w:bookmarkEnd w:id="156"/>
      <w:bookmarkEnd w:id="157"/>
    </w:p>
    <w:p w:rsidR="00627871" w:rsidRPr="00627871" w:rsidRDefault="00627871" w:rsidP="00627871">
      <w:pPr>
        <w:pStyle w:val="Overskrift3"/>
        <w:numPr>
          <w:ilvl w:val="2"/>
          <w:numId w:val="11"/>
        </w:numPr>
        <w:rPr>
          <w:rFonts w:cs="Tahoma"/>
        </w:rPr>
      </w:pPr>
      <w:bookmarkStart w:id="158" w:name="_Toc286663402"/>
      <w:bookmarkStart w:id="159" w:name="_Toc296695440"/>
      <w:bookmarkStart w:id="160" w:name="_Toc319931192"/>
      <w:bookmarkStart w:id="161" w:name="_Ref320789809"/>
      <w:bookmarkStart w:id="162" w:name="_Ref320789827"/>
      <w:bookmarkStart w:id="163" w:name="_Ref320789901"/>
      <w:bookmarkStart w:id="164" w:name="_Ref321052609"/>
      <w:bookmarkStart w:id="165" w:name="_Ref335731305"/>
      <w:bookmarkStart w:id="166" w:name="_Ref339971311"/>
      <w:bookmarkStart w:id="167" w:name="_Toc343524022"/>
      <w:r w:rsidRPr="00627871">
        <w:rPr>
          <w:rFonts w:cs="Tahoma"/>
        </w:rPr>
        <w:t>Iværksættelse af en afklarings- og planlægningsfase</w:t>
      </w:r>
      <w:bookmarkEnd w:id="158"/>
      <w:bookmarkEnd w:id="159"/>
      <w:bookmarkEnd w:id="160"/>
      <w:bookmarkEnd w:id="161"/>
      <w:bookmarkEnd w:id="162"/>
      <w:bookmarkEnd w:id="163"/>
      <w:bookmarkEnd w:id="164"/>
      <w:bookmarkEnd w:id="165"/>
      <w:bookmarkEnd w:id="166"/>
      <w:bookmarkEnd w:id="167"/>
    </w:p>
    <w:p w:rsidR="00627871" w:rsidRPr="00627871" w:rsidRDefault="00627871" w:rsidP="00627871">
      <w:pPr>
        <w:jc w:val="both"/>
        <w:rPr>
          <w:rFonts w:cs="Tahoma"/>
        </w:rPr>
      </w:pPr>
      <w:r w:rsidRPr="00627871">
        <w:rPr>
          <w:rFonts w:cs="Tahoma"/>
        </w:rPr>
        <w:t>Umiddelbart efter Kontraktens indgåelse og i overensstemmelse med Tidsplanen (</w:t>
      </w:r>
      <w:r w:rsidR="00766F48">
        <w:fldChar w:fldCharType="begin"/>
      </w:r>
      <w:r w:rsidR="00766F48">
        <w:instrText xml:space="preserve"> REF _Ref295230310 \r \h  \* MERG</w:instrText>
      </w:r>
      <w:r w:rsidR="00766F48">
        <w:instrText xml:space="preserve">EFORMAT </w:instrText>
      </w:r>
      <w:r w:rsidR="00766F48">
        <w:fldChar w:fldCharType="separate"/>
      </w:r>
      <w:r w:rsidR="00A87619">
        <w:rPr>
          <w:rFonts w:cs="Tahoma"/>
        </w:rPr>
        <w:t>Bilag 1</w:t>
      </w:r>
      <w:r w:rsidR="00766F48">
        <w:fldChar w:fldCharType="end"/>
      </w:r>
      <w:r w:rsidRPr="00627871">
        <w:rPr>
          <w:rFonts w:cs="Tahoma"/>
        </w:rPr>
        <w:t xml:space="preserve">) iværksætter Parterne i fællesskab en afklarings- og planlægningsfase omfattende alle dele af Leverancen, hvor det videre forløb for levering af Leverancen overordnet tilrettelægges. </w:t>
      </w:r>
    </w:p>
    <w:p w:rsidR="00627871" w:rsidRPr="00627871" w:rsidRDefault="00627871" w:rsidP="00627871">
      <w:pPr>
        <w:jc w:val="both"/>
        <w:rPr>
          <w:rFonts w:cs="Tahoma"/>
        </w:rPr>
      </w:pPr>
    </w:p>
    <w:p w:rsidR="00627871" w:rsidRPr="00627871" w:rsidRDefault="00627871" w:rsidP="00627871">
      <w:pPr>
        <w:jc w:val="both"/>
        <w:rPr>
          <w:rFonts w:cs="Tahoma"/>
          <w:color w:val="000000"/>
        </w:rPr>
      </w:pPr>
      <w:r w:rsidRPr="00627871">
        <w:rPr>
          <w:rFonts w:cs="Tahoma"/>
        </w:rPr>
        <w:t>Parterne er gensidigt forpligtede til aktivt at deltage i afklarings- og planlægningsfasen og til at bidrage til en konstruktiv dialog om den nærmere tilrettelæggelse af Leverancen</w:t>
      </w:r>
      <w:r w:rsidRPr="00627871">
        <w:rPr>
          <w:rFonts w:cs="Tahoma"/>
          <w:color w:val="000000"/>
        </w:rPr>
        <w:t xml:space="preserve">, herunder deltage i analyser, workshops og demonstrationer mv. Aktiviteterne i fasen er nærmere beskrevet i </w:t>
      </w:r>
      <w:r w:rsidR="00766F48">
        <w:fldChar w:fldCharType="begin"/>
      </w:r>
      <w:r w:rsidR="00766F48">
        <w:instrText xml:space="preserve"> REF _Ref295230310 \r \h  \* MERGEFORMAT </w:instrText>
      </w:r>
      <w:r w:rsidR="00766F48">
        <w:fldChar w:fldCharType="separate"/>
      </w:r>
      <w:r w:rsidR="00A87619">
        <w:rPr>
          <w:rFonts w:cs="Tahoma"/>
          <w:color w:val="000000"/>
        </w:rPr>
        <w:t>Bilag 1</w:t>
      </w:r>
      <w:r w:rsidR="00766F48">
        <w:fldChar w:fldCharType="end"/>
      </w:r>
      <w:r w:rsidRPr="00627871">
        <w:rPr>
          <w:rFonts w:cs="Tahoma"/>
        </w:rPr>
        <w:t xml:space="preserve">,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r w:rsidRPr="00627871">
        <w:rPr>
          <w:rFonts w:cs="Tahoma"/>
          <w:color w:val="000000"/>
        </w:rPr>
        <w:t>og</w:t>
      </w:r>
      <w:r w:rsidR="00682D33">
        <w:t xml:space="preserve"> Bilag 7</w:t>
      </w:r>
      <w:r w:rsidRPr="00627871">
        <w:rPr>
          <w:rFonts w:cs="Tahoma"/>
          <w:color w:val="000000"/>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Kunden i forbindelse med kontraktunderskrivelsen bestiller en eller flere Optioner til levering samtidig med og som en del af Leverancen, indgår disse Optioner i afklarings- og planlægningsfasen.</w:t>
      </w:r>
    </w:p>
    <w:p w:rsidR="00627871" w:rsidRPr="00627871" w:rsidRDefault="00627871" w:rsidP="00627871">
      <w:pPr>
        <w:tabs>
          <w:tab w:val="left" w:pos="575"/>
          <w:tab w:val="left" w:pos="1152"/>
        </w:tabs>
        <w:jc w:val="both"/>
        <w:rPr>
          <w:rFonts w:cs="Tahoma"/>
        </w:rPr>
      </w:pPr>
    </w:p>
    <w:p w:rsidR="00627871" w:rsidRPr="00627871" w:rsidRDefault="00627871" w:rsidP="00627871">
      <w:pPr>
        <w:jc w:val="both"/>
        <w:rPr>
          <w:rFonts w:cs="Tahoma"/>
        </w:rPr>
      </w:pPr>
      <w:r w:rsidRPr="00627871">
        <w:rPr>
          <w:rFonts w:cs="Tahoma"/>
        </w:rPr>
        <w:t>Parterne drøfter Kundens Behovsopgørelse, herunder Kundens prioritering af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 xml:space="preserve">). Det påhviler Kunden løbende at holde Kundens behovsopgørelse, herunder Kundens Kravliste, opdateret, jf.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 xml:space="preserve">, punkt 5. </w:t>
      </w:r>
    </w:p>
    <w:p w:rsidR="00627871" w:rsidRPr="00627871" w:rsidRDefault="00627871" w:rsidP="00627871">
      <w:pPr>
        <w:tabs>
          <w:tab w:val="left" w:pos="575"/>
          <w:tab w:val="left" w:pos="1152"/>
        </w:tabs>
        <w:jc w:val="both"/>
        <w:rPr>
          <w:rFonts w:cs="Tahoma"/>
        </w:rPr>
      </w:pPr>
    </w:p>
    <w:p w:rsidR="00627871" w:rsidRPr="00627871" w:rsidDel="007E1FDA" w:rsidRDefault="00627871" w:rsidP="00627871">
      <w:pPr>
        <w:jc w:val="both"/>
        <w:rPr>
          <w:rFonts w:cs="Tahoma"/>
        </w:rPr>
      </w:pPr>
      <w:r w:rsidRPr="00627871" w:rsidDel="007E1FDA">
        <w:rPr>
          <w:rFonts w:cs="Tahoma"/>
        </w:rPr>
        <w:t>Endvidere gennemgår og præciserer Parterne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sidDel="007E1FDA">
        <w:rPr>
          <w:rFonts w:cs="Tahoma"/>
        </w:rPr>
        <w:t xml:space="preserve">) og foretager i fællesskab og under Leverandørens </w:t>
      </w:r>
      <w:r w:rsidRPr="00627871">
        <w:rPr>
          <w:rFonts w:cs="Tahoma"/>
        </w:rPr>
        <w:t>styring</w:t>
      </w:r>
      <w:r w:rsidRPr="00627871" w:rsidDel="007E1FDA">
        <w:rPr>
          <w:rFonts w:cs="Tahoma"/>
        </w:rPr>
        <w:t xml:space="preserve"> en planlægning af Projektets videre forløb i form af en overordnet plan for Projektets Delleverancer, herunder den første </w:t>
      </w:r>
      <w:r w:rsidRPr="00627871">
        <w:rPr>
          <w:rFonts w:cs="Tahoma"/>
        </w:rPr>
        <w:t>D</w:t>
      </w:r>
      <w:r w:rsidRPr="00627871" w:rsidDel="007E1FDA">
        <w:rPr>
          <w:rFonts w:cs="Tahoma"/>
        </w:rPr>
        <w:t>elleverances indhold af Iterationer. Kunden foretager en foreløbig prioritering af krav og aktiviteter i den første Delleverances Iterationer.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foretager yderligere en detaljeret planlægning af aktiviteter og opgaver i den førstkommende Iteration, jf. punkt </w:t>
      </w:r>
      <w:r w:rsidR="00766F48">
        <w:fldChar w:fldCharType="begin"/>
      </w:r>
      <w:r w:rsidR="00766F48">
        <w:instrText xml:space="preserve"> REF _Ref320792059 \r \h  \* MERGEFORMAT </w:instrText>
      </w:r>
      <w:r w:rsidR="00766F48">
        <w:fldChar w:fldCharType="separate"/>
      </w:r>
      <w:r w:rsidR="00A87619">
        <w:rPr>
          <w:rFonts w:cs="Tahoma"/>
        </w:rPr>
        <w:t>5.2.1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Parterne foretager i fællesskab en vurdering af de risici, der kan have betydning for Projektets gennemførelse, og Leverandøren foretager på baggrund heraf en opdatering af risikologgen (</w:t>
      </w:r>
      <w:r w:rsidR="00766F48">
        <w:fldChar w:fldCharType="begin"/>
      </w:r>
      <w:r w:rsidR="00766F48">
        <w:instrText xml:space="preserve"> REF _Ref295229919 \r \h  \* MERGEFORMAT </w:instrText>
      </w:r>
      <w:r w:rsidR="00766F48">
        <w:fldChar w:fldCharType="separate"/>
      </w:r>
      <w:r w:rsidR="00A87619">
        <w:rPr>
          <w:rFonts w:cs="Tahoma"/>
        </w:rPr>
        <w:t>Bilag 3b</w:t>
      </w:r>
      <w:r w:rsidR="00766F48">
        <w:fldChar w:fldCharType="end"/>
      </w:r>
      <w:r w:rsidRPr="00627871">
        <w:rPr>
          <w:rFonts w:cs="Tahoma"/>
        </w:rPr>
        <w:t xml:space="preserve">). Leverandøren opdaterer løbende risikologgen efter retningslinjerne i </w:t>
      </w:r>
      <w:r w:rsidR="00766F48">
        <w:fldChar w:fldCharType="begin"/>
      </w:r>
      <w:r w:rsidR="00766F48">
        <w:instrText xml:space="preserve"> REF _Ref295229919 \r \h  \* MERGEFORMAT </w:instrText>
      </w:r>
      <w:r w:rsidR="00766F48">
        <w:fldChar w:fldCharType="separate"/>
      </w:r>
      <w:r w:rsidR="00A87619">
        <w:rPr>
          <w:rFonts w:cs="Tahoma"/>
        </w:rPr>
        <w:t>Bilag 3b</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fremlægger en detaljeret opdatering af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og udarbejder i den forbindelse en Projektplan og Leveranceplan for de aktiviteter og opgaver, som, Parterne har aftalt, skal udføres henholdsvis i Projektet og de enkelte Delleverancer samt en Aktivitetsplan for den førstkommende Iteration, jf. punkt </w:t>
      </w:r>
      <w:r w:rsidR="00766F48">
        <w:fldChar w:fldCharType="begin"/>
      </w:r>
      <w:r w:rsidR="00766F48">
        <w:instrText xml:space="preserve"> REF _Ref320790628 \r \h  \* MERGEFORMAT </w:instrText>
      </w:r>
      <w:r w:rsidR="00766F48">
        <w:fldChar w:fldCharType="separate"/>
      </w:r>
      <w:r w:rsidR="00A87619">
        <w:rPr>
          <w:rFonts w:cs="Tahoma"/>
        </w:rPr>
        <w:t>5.2.1</w:t>
      </w:r>
      <w:r w:rsidR="00766F48">
        <w:fldChar w:fldCharType="end"/>
      </w:r>
      <w:r w:rsidRPr="00627871">
        <w:rPr>
          <w:rFonts w:cs="Tahoma"/>
        </w:rPr>
        <w:t>. Endvidere fremlægger Leverandøren opdaterede versioner af de øvrige bilag, der måtte have været genstand for ændringer/suppleringer under afklarings- og planlægningsfasen.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skal herefter inden for fem Arbejdsdage skriftligt meddele, om de opdaterede bilag, herunder Projekt-, Leverance- og Aktivitetsplanerne kan godkendes. </w:t>
      </w:r>
    </w:p>
    <w:p w:rsidR="00627871" w:rsidRPr="00627871" w:rsidRDefault="00627871" w:rsidP="00627871">
      <w:pPr>
        <w:jc w:val="both"/>
        <w:rPr>
          <w:rFonts w:cs="Tahoma"/>
          <w:highlight w:val="yellow"/>
        </w:rPr>
      </w:pPr>
    </w:p>
    <w:p w:rsidR="00627871" w:rsidRPr="00627871" w:rsidRDefault="00627871" w:rsidP="00627871">
      <w:pPr>
        <w:jc w:val="both"/>
        <w:rPr>
          <w:rFonts w:cs="Tahoma"/>
          <w:highlight w:val="yellow"/>
        </w:rPr>
      </w:pPr>
      <w:r w:rsidRPr="00627871">
        <w:rPr>
          <w:rFonts w:cs="Tahoma"/>
          <w:color w:val="000000"/>
        </w:rPr>
        <w:t>Gennemførelse af afklarings- og planlægningsfasen fritager ikke Leverandøren for ansvaret for, at Leverancen opfylder Kundens Absolutte Krav og de forpligtelser, der følger af Kontrakten i øvrigt.</w:t>
      </w:r>
    </w:p>
    <w:p w:rsidR="00627871" w:rsidRPr="00627871" w:rsidRDefault="00627871" w:rsidP="00627871">
      <w:pPr>
        <w:jc w:val="both"/>
        <w:rPr>
          <w:rFonts w:cs="Tahoma"/>
          <w:highlight w:val="yellow"/>
        </w:rPr>
      </w:pPr>
    </w:p>
    <w:p w:rsidR="00627871" w:rsidRPr="00627871" w:rsidRDefault="00627871" w:rsidP="00627871">
      <w:pPr>
        <w:pStyle w:val="Overskrift3"/>
        <w:numPr>
          <w:ilvl w:val="2"/>
          <w:numId w:val="11"/>
        </w:numPr>
        <w:rPr>
          <w:rFonts w:cs="Tahoma"/>
        </w:rPr>
      </w:pPr>
      <w:bookmarkStart w:id="168" w:name="_Toc286663403"/>
      <w:bookmarkStart w:id="169" w:name="_Ref289174592"/>
      <w:bookmarkStart w:id="170" w:name="_Toc296695441"/>
      <w:bookmarkStart w:id="171" w:name="_Toc319931193"/>
      <w:bookmarkStart w:id="172" w:name="_Ref320790786"/>
      <w:bookmarkStart w:id="173" w:name="_Ref320791518"/>
      <w:bookmarkStart w:id="174" w:name="_Toc343524023"/>
      <w:r w:rsidRPr="00627871">
        <w:rPr>
          <w:rFonts w:cs="Tahoma"/>
        </w:rPr>
        <w:t>Overordnede vederlags- og tidsestimat</w:t>
      </w:r>
      <w:bookmarkEnd w:id="168"/>
      <w:bookmarkEnd w:id="169"/>
      <w:bookmarkEnd w:id="170"/>
      <w:r w:rsidRPr="00627871">
        <w:rPr>
          <w:rFonts w:cs="Tahoma"/>
        </w:rPr>
        <w:t>er</w:t>
      </w:r>
      <w:bookmarkEnd w:id="171"/>
      <w:bookmarkEnd w:id="172"/>
      <w:bookmarkEnd w:id="173"/>
      <w:bookmarkEnd w:id="174"/>
    </w:p>
    <w:p w:rsidR="00627871" w:rsidRPr="00627871" w:rsidRDefault="00627871" w:rsidP="00627871">
      <w:pPr>
        <w:tabs>
          <w:tab w:val="left" w:pos="575"/>
          <w:tab w:val="left" w:pos="1152"/>
        </w:tabs>
        <w:jc w:val="both"/>
        <w:rPr>
          <w:rFonts w:cs="Tahoma"/>
        </w:rPr>
      </w:pPr>
      <w:r w:rsidRPr="00627871">
        <w:rPr>
          <w:rFonts w:cs="Tahoma"/>
        </w:rPr>
        <w:t xml:space="preserve">Leverandøren skal i afklarings- og planlægningsfasen udarbejde overordnede vederlags- og tidsestimater ved brug af den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metode for udførelse af de enkelte Iterationer. Leverandøren skal sammenholde disse estimater med det fastlagte vederlag samt de aftalte leveringstidspunkter for de enkelte Delleverancer og den samlede Leverance.</w:t>
      </w:r>
    </w:p>
    <w:p w:rsidR="00627871" w:rsidRPr="00627871" w:rsidRDefault="00627871" w:rsidP="00627871">
      <w:pPr>
        <w:tabs>
          <w:tab w:val="left" w:pos="575"/>
          <w:tab w:val="left" w:pos="1152"/>
        </w:tabs>
        <w:jc w:val="both"/>
        <w:rPr>
          <w:rFonts w:cs="Tahoma"/>
        </w:rPr>
      </w:pPr>
    </w:p>
    <w:p w:rsidR="00627871" w:rsidRPr="00627871" w:rsidRDefault="00627871" w:rsidP="00627871">
      <w:pPr>
        <w:pStyle w:val="Overskrift3"/>
        <w:numPr>
          <w:ilvl w:val="2"/>
          <w:numId w:val="11"/>
        </w:numPr>
        <w:rPr>
          <w:rFonts w:cs="Tahoma"/>
        </w:rPr>
      </w:pPr>
      <w:bookmarkStart w:id="175" w:name="_Toc286663404"/>
      <w:bookmarkStart w:id="176" w:name="_Toc296695442"/>
      <w:bookmarkStart w:id="177" w:name="_Toc319931194"/>
      <w:bookmarkStart w:id="178" w:name="_Ref320174521"/>
      <w:bookmarkStart w:id="179" w:name="_Toc343524024"/>
      <w:r w:rsidRPr="00627871">
        <w:rPr>
          <w:rFonts w:cs="Tahoma"/>
        </w:rPr>
        <w:t>Etablering af udviklings- og testmiljø</w:t>
      </w:r>
      <w:bookmarkEnd w:id="175"/>
      <w:bookmarkEnd w:id="176"/>
      <w:bookmarkEnd w:id="177"/>
      <w:bookmarkEnd w:id="178"/>
      <w:bookmarkEnd w:id="179"/>
    </w:p>
    <w:p w:rsidR="00627871" w:rsidRPr="00627871" w:rsidRDefault="00627871" w:rsidP="00627871">
      <w:pPr>
        <w:jc w:val="both"/>
        <w:rPr>
          <w:rFonts w:cs="Tahoma"/>
        </w:rPr>
      </w:pPr>
      <w:r w:rsidRPr="00627871">
        <w:rPr>
          <w:rFonts w:cs="Tahoma"/>
        </w:rPr>
        <w:t>Til brug for Projektets gennemførelse etableres et udviklingsmiljø. Såfremt det fremgår af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etableres endvidere et testmiljø. Miljøet/miljøerne er beskrevet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Tidspunkt og sted for etablering af miljøet/miljøerne fremgår af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Tilsvarende er Parternes respektive ansvar ved tilvejebringelse, Drift og vedligeholdelse af miljøet/miljøerne samt ejerskab hertil ved ophør af Parternes samarbejde beskrevet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det omfang, miljøet/miljøerne skal etableres hos Kunden, skal Kunden sørge for at udføre de efter Leverandørens anvisninger fornødne forberedelser og for, at krav til it-miljø er opfyldt, inden for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fastsatte frister. Frist for Kundens modtagelse af Leverandørens anvisninger fremgår af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må ikke benytte miljøet/miljøerne til andre formål end gennemførelse af nærværende Projekt, medmindre andet er fastlagt, jf.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Miljøet/miljøerne opretholdes indtil Overtagelse af den sidste Delleverance med mindre andet er anført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pStyle w:val="Overskrift2"/>
        <w:numPr>
          <w:ilvl w:val="1"/>
          <w:numId w:val="11"/>
        </w:numPr>
        <w:rPr>
          <w:rFonts w:cs="Tahoma"/>
        </w:rPr>
      </w:pPr>
      <w:bookmarkStart w:id="180" w:name="_Toc319931200"/>
      <w:bookmarkStart w:id="181" w:name="_Ref320791041"/>
      <w:bookmarkStart w:id="182" w:name="_Ref320791078"/>
      <w:bookmarkStart w:id="183" w:name="_Ref320791407"/>
      <w:bookmarkStart w:id="184" w:name="_Ref320791426"/>
      <w:bookmarkStart w:id="185" w:name="_Toc343524025"/>
      <w:r w:rsidRPr="00627871">
        <w:rPr>
          <w:rFonts w:cs="Tahoma"/>
        </w:rPr>
        <w:t>Leverancens udvikling</w:t>
      </w:r>
      <w:bookmarkEnd w:id="180"/>
      <w:bookmarkEnd w:id="181"/>
      <w:bookmarkEnd w:id="182"/>
      <w:bookmarkEnd w:id="183"/>
      <w:bookmarkEnd w:id="184"/>
      <w:bookmarkEnd w:id="185"/>
      <w:r w:rsidRPr="00627871">
        <w:rPr>
          <w:rFonts w:cs="Tahoma"/>
        </w:rPr>
        <w:t xml:space="preserve"> </w:t>
      </w:r>
    </w:p>
    <w:p w:rsidR="00627871" w:rsidRPr="00627871" w:rsidRDefault="00627871" w:rsidP="00627871">
      <w:pPr>
        <w:pStyle w:val="Overskrift3"/>
        <w:numPr>
          <w:ilvl w:val="2"/>
          <w:numId w:val="11"/>
        </w:numPr>
        <w:rPr>
          <w:rFonts w:cs="Tahoma"/>
        </w:rPr>
      </w:pPr>
      <w:bookmarkStart w:id="186" w:name="_Toc319931201"/>
      <w:bookmarkStart w:id="187" w:name="_Ref320790628"/>
      <w:bookmarkStart w:id="188" w:name="_Ref320791204"/>
      <w:bookmarkStart w:id="189" w:name="_Ref320791264"/>
      <w:bookmarkStart w:id="190" w:name="_Ref320791294"/>
      <w:bookmarkStart w:id="191" w:name="_Ref320792059"/>
      <w:bookmarkStart w:id="192" w:name="_Ref326751052"/>
      <w:bookmarkStart w:id="193" w:name="_Toc343524026"/>
      <w:r w:rsidRPr="00627871">
        <w:rPr>
          <w:rFonts w:cs="Tahoma"/>
        </w:rPr>
        <w:t>Udvikling i Iterationer</w:t>
      </w:r>
      <w:bookmarkEnd w:id="186"/>
      <w:bookmarkEnd w:id="187"/>
      <w:bookmarkEnd w:id="188"/>
      <w:bookmarkEnd w:id="189"/>
      <w:bookmarkEnd w:id="190"/>
      <w:bookmarkEnd w:id="191"/>
      <w:bookmarkEnd w:id="192"/>
      <w:bookmarkEnd w:id="193"/>
    </w:p>
    <w:p w:rsidR="00627871" w:rsidRPr="00627871" w:rsidRDefault="00627871" w:rsidP="00627871">
      <w:pPr>
        <w:jc w:val="both"/>
        <w:rPr>
          <w:rFonts w:cs="Tahoma"/>
        </w:rPr>
      </w:pPr>
      <w:r w:rsidRPr="00627871">
        <w:rPr>
          <w:rFonts w:cs="Tahoma"/>
        </w:rPr>
        <w:t xml:space="preserve">Umiddelbart forinden hver enkelt Iterations påbegyndelse skal Parterne gennemgå Kravlisten med henblik på at foretage en evaluering og detaljeret planlægning af aktiviteter og opgaver, herunder prioritering af krav i den forestående Iteration. Parterne foretager fastlæggelsen på baggrund af erfaringer fra eventuelle tidligere Iterationer og inden for de overordnede rammer af Leveranceplanen. </w:t>
      </w:r>
    </w:p>
    <w:p w:rsidR="00627871" w:rsidRPr="00627871" w:rsidRDefault="00627871" w:rsidP="00627871">
      <w:pPr>
        <w:jc w:val="both"/>
        <w:rPr>
          <w:rFonts w:cs="Tahoma"/>
        </w:rPr>
      </w:pPr>
    </w:p>
    <w:p w:rsidR="00627871" w:rsidRPr="00627871" w:rsidRDefault="00627871" w:rsidP="00627871">
      <w:pPr>
        <w:tabs>
          <w:tab w:val="left" w:pos="8222"/>
        </w:tabs>
        <w:jc w:val="both"/>
        <w:rPr>
          <w:rFonts w:cs="Tahoma"/>
        </w:rPr>
      </w:pPr>
      <w:r w:rsidRPr="00627871">
        <w:rPr>
          <w:rFonts w:cs="Tahoma"/>
        </w:rPr>
        <w:t>Parterne skal ved planlægningen af den enkelte Iteration bestræbe sig på at opnå en passende kombination af Absolutte og Øvrige Krav således, at det sikres, at Absolutte Krav opfyldes, og at så mange som muligt af Kundens Øvrige Krav færdiggøres i den pågældende Delleverance. Såfremt dette er nødvendigt for at sikre, at Absolutte Krav opfyldes, er Leverandøren berettiget til at kræve, at Absolutte Krav medtages i en Iteration eller at Øvrige Krav udelades.</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Som led i planlægningen af den kommende Iteration fastlægger Parterne acceptkriterier til de krav, som er omfattet af den pågældende Iteration. Acceptkriterierne fastlægges i overensstemmelse med retningslinjerne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På baggrund af Parternes planlægning skal Leverandøren udarbejde en Aktivitetsplan for de aktiviteter og opgaver, som, Parterne har aftalt, skal udføres i den forestående Iteration. I overensstemmelse med den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metode udarbejder Leverandøren et detaljeret Vederlags- og tidsestimat for Iterationen. </w:t>
      </w:r>
    </w:p>
    <w:p w:rsidR="00627871" w:rsidRPr="00627871" w:rsidRDefault="00627871" w:rsidP="00627871">
      <w:pPr>
        <w:jc w:val="both"/>
        <w:rPr>
          <w:rFonts w:cs="Tahoma"/>
        </w:rPr>
      </w:pPr>
    </w:p>
    <w:p w:rsidR="00627871" w:rsidRPr="00627871" w:rsidRDefault="00627871" w:rsidP="00627871">
      <w:pPr>
        <w:tabs>
          <w:tab w:val="left" w:pos="8222"/>
        </w:tabs>
        <w:jc w:val="both"/>
        <w:rPr>
          <w:rFonts w:cs="Tahoma"/>
        </w:rPr>
      </w:pPr>
      <w:r w:rsidRPr="00627871">
        <w:rPr>
          <w:rFonts w:cs="Tahoma"/>
        </w:rPr>
        <w:t>Igangsættelse af en Iteration kan først påbegyndes, når Kunden har godkendt forslag til Aktivitetsplan samt Leverandørens Vederlags- og tidsestimat for Iterationen. Kunden skal uden ugrundet ophold godkende sådanne forslag. Planlægning af en forestående Iteration og Kundens godkendelse af Aktivitetsplan samt Vederlags- og tidsestimat herfor skal foreligge inden den foregående Iteration slutter.</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194" w:name="_Toc319931202"/>
      <w:bookmarkStart w:id="195" w:name="_Ref320175408"/>
      <w:bookmarkStart w:id="196" w:name="_Ref335727769"/>
      <w:bookmarkStart w:id="197" w:name="_Ref335728784"/>
      <w:bookmarkStart w:id="198" w:name="_Ref335728887"/>
      <w:bookmarkStart w:id="199" w:name="_Ref335729030"/>
      <w:bookmarkStart w:id="200" w:name="_Ref339971585"/>
      <w:bookmarkStart w:id="201" w:name="_Toc343524027"/>
      <w:r w:rsidRPr="00627871">
        <w:rPr>
          <w:rFonts w:cs="Tahoma"/>
        </w:rPr>
        <w:t>Manglende opfyldelse af krav inden for Vederlags- og tidsestimatet</w:t>
      </w:r>
      <w:bookmarkEnd w:id="194"/>
      <w:bookmarkEnd w:id="195"/>
      <w:bookmarkEnd w:id="196"/>
      <w:bookmarkEnd w:id="197"/>
      <w:bookmarkEnd w:id="198"/>
      <w:bookmarkEnd w:id="199"/>
      <w:bookmarkEnd w:id="200"/>
      <w:bookmarkEnd w:id="201"/>
    </w:p>
    <w:p w:rsidR="00627871" w:rsidRPr="00627871" w:rsidRDefault="00627871" w:rsidP="00627871">
      <w:pPr>
        <w:jc w:val="both"/>
        <w:rPr>
          <w:rFonts w:cs="Tahoma"/>
        </w:rPr>
      </w:pPr>
      <w:r w:rsidRPr="00627871">
        <w:rPr>
          <w:rFonts w:cs="Tahoma"/>
        </w:rPr>
        <w:t>Det påhviler Leverandøren løbende at foretage opfølgning i forhold til det afgivne Vederlags- og tidsestimat for en Iteration. Såfremt der er risiko for, at opfyldelse af et eller flere af de af Iterationen omfattede krav ikke kan ske inden for estimatet, skal Leverandøren straks underrette Kunden skriftligt herom. Underretningen skal indeholde en nærmere redegørelse for årsagen til den forventede ikke-opfyldelse.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Meddelelse om forventet ikke-opfyldelse af et eller flere krav skal Kunden beslutte, hvorledes der skal forholdes med de ikke-opfyldte krav. Leverandøren er forpligtet til at rådgive Kunden herom.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Kunden ikke træffer anden beslutning, jf. umiddelbart nedenfor, indgår de ikke-opfyldte krav på ny i Kundens Kravliste og i planlægningen af de efterfølgende Iterationer. Kunden skal herefter foretage en ændret prioritering af de af Delleverancen omfattede krav. Forestår der ikke efterfølgende Iterationer, bortfalder Øvrige Krav.</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beslutte, at et eller flere af de ikke-opfyldte krav bortfalder. Beslutning om bortfald af Øvrige Krav udgør en Agil Tilpasning og skal ske efter retningslinjerne i punkt </w:t>
      </w:r>
      <w:r w:rsidR="00766F48">
        <w:fldChar w:fldCharType="begin"/>
      </w:r>
      <w:r w:rsidR="00766F48">
        <w:instrText xml:space="preserve"> REF _Ref2869263</w:instrText>
      </w:r>
      <w:r w:rsidR="00766F48">
        <w:instrText xml:space="preserve">14 \r \h  \* MERGEFORMAT </w:instrText>
      </w:r>
      <w:r w:rsidR="00766F48">
        <w:fldChar w:fldCharType="separate"/>
      </w:r>
      <w:r w:rsidR="00A87619">
        <w:rPr>
          <w:rFonts w:cs="Tahoma"/>
        </w:rPr>
        <w:t>6.2</w:t>
      </w:r>
      <w:r w:rsidR="00766F48">
        <w:fldChar w:fldCharType="end"/>
      </w:r>
      <w:r w:rsidRPr="00627871">
        <w:rPr>
          <w:rFonts w:cs="Tahoma"/>
        </w:rPr>
        <w:t xml:space="preserve">. Beslutning om bortfald af Absolutte Krav udgør en Egentlig Ændring og skal ske efter retningslinjerne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beslutte, at Vederlags- og tidsestimatet for Iterationen henholdsvis forhøjes og forlænges. En sådan beslutning udgør en Agil Tilpasning og skal ske efter retningslinjerne i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Beslutningen medfører ikke, at det fastlagte vederlag og det aftalte leveringstidspunkt for Delleverancen kan overskrides.</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02" w:name="_Toc286663410"/>
      <w:bookmarkStart w:id="203" w:name="_Toc296695448"/>
      <w:bookmarkStart w:id="204" w:name="_Toc319931203"/>
      <w:bookmarkStart w:id="205" w:name="_Toc343524028"/>
      <w:r w:rsidRPr="00627871">
        <w:rPr>
          <w:rFonts w:cs="Tahoma"/>
        </w:rPr>
        <w:t xml:space="preserve">Interne </w:t>
      </w:r>
      <w:bookmarkEnd w:id="202"/>
      <w:bookmarkEnd w:id="203"/>
      <w:bookmarkEnd w:id="204"/>
      <w:r w:rsidRPr="00627871">
        <w:rPr>
          <w:rFonts w:cs="Tahoma"/>
        </w:rPr>
        <w:t>Test</w:t>
      </w:r>
      <w:bookmarkEnd w:id="205"/>
      <w:r w:rsidRPr="00627871">
        <w:rPr>
          <w:rFonts w:cs="Tahoma"/>
        </w:rPr>
        <w:t xml:space="preserve"> </w:t>
      </w:r>
    </w:p>
    <w:p w:rsidR="00627871" w:rsidRPr="00627871" w:rsidRDefault="00627871" w:rsidP="00627871">
      <w:pPr>
        <w:jc w:val="both"/>
        <w:rPr>
          <w:rFonts w:cs="Tahoma"/>
        </w:rPr>
      </w:pPr>
      <w:r w:rsidRPr="00627871">
        <w:rPr>
          <w:rFonts w:cs="Tahoma"/>
        </w:rPr>
        <w:t xml:space="preserve">Hver enkelt Iteration afsluttes med Leverandørens demonstration for Kunden af det færdige arbejde samt en Intern Test i testmiljøet af den del af Leverancen, som Leverandøren angiver som klar til levering. Interne Test gennemføres i overensstemmelse med bestemmelserne i punkt </w:t>
      </w:r>
      <w:r w:rsidR="00766F48">
        <w:fldChar w:fldCharType="begin"/>
      </w:r>
      <w:r w:rsidR="00766F48">
        <w:instrText xml:space="preserve"> REF _Ref304557701 \r \h  \* MERGEFORMAT </w:instrText>
      </w:r>
      <w:r w:rsidR="00766F48">
        <w:fldChar w:fldCharType="separate"/>
      </w:r>
      <w:r w:rsidR="00A87619">
        <w:rPr>
          <w:rFonts w:cs="Tahoma"/>
        </w:rPr>
        <w:t>7.1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206" w:name="_Ref286652224"/>
      <w:bookmarkStart w:id="207" w:name="_Ref286652732"/>
      <w:bookmarkStart w:id="208" w:name="_Toc286663411"/>
      <w:bookmarkStart w:id="209" w:name="_Toc296695449"/>
      <w:bookmarkStart w:id="210" w:name="_Toc319931204"/>
      <w:bookmarkStart w:id="211" w:name="_Toc343524029"/>
      <w:r w:rsidRPr="00627871">
        <w:rPr>
          <w:rFonts w:cs="Tahoma"/>
        </w:rPr>
        <w:t>ændringer</w:t>
      </w:r>
      <w:bookmarkEnd w:id="206"/>
      <w:bookmarkEnd w:id="207"/>
      <w:bookmarkEnd w:id="208"/>
      <w:bookmarkEnd w:id="209"/>
      <w:bookmarkEnd w:id="210"/>
      <w:bookmarkEnd w:id="211"/>
    </w:p>
    <w:p w:rsidR="00627871" w:rsidRPr="00627871" w:rsidRDefault="00627871" w:rsidP="00627871">
      <w:pPr>
        <w:pStyle w:val="Overskrift2"/>
        <w:numPr>
          <w:ilvl w:val="1"/>
          <w:numId w:val="11"/>
        </w:numPr>
        <w:rPr>
          <w:rFonts w:cs="Tahoma"/>
        </w:rPr>
      </w:pPr>
      <w:bookmarkStart w:id="212" w:name="_Toc296695450"/>
      <w:bookmarkStart w:id="213" w:name="_Toc319931205"/>
      <w:bookmarkStart w:id="214" w:name="_Toc343524030"/>
      <w:r w:rsidRPr="00627871">
        <w:rPr>
          <w:rFonts w:cs="Tahoma"/>
        </w:rPr>
        <w:t>Generelt</w:t>
      </w:r>
      <w:bookmarkEnd w:id="212"/>
      <w:bookmarkEnd w:id="213"/>
      <w:bookmarkEnd w:id="214"/>
    </w:p>
    <w:p w:rsidR="00627871" w:rsidRPr="00627871" w:rsidRDefault="00627871" w:rsidP="00627871">
      <w:pPr>
        <w:pStyle w:val="Overskrift3"/>
        <w:numPr>
          <w:ilvl w:val="2"/>
          <w:numId w:val="11"/>
        </w:numPr>
        <w:rPr>
          <w:rFonts w:cs="Tahoma"/>
        </w:rPr>
      </w:pPr>
      <w:bookmarkStart w:id="215" w:name="_Toc296695451"/>
      <w:bookmarkStart w:id="216" w:name="_Toc319931206"/>
      <w:bookmarkStart w:id="217" w:name="_Toc343524031"/>
      <w:r w:rsidRPr="00627871">
        <w:rPr>
          <w:rFonts w:cs="Tahoma"/>
        </w:rPr>
        <w:t>Ændringsanmodninger</w:t>
      </w:r>
      <w:bookmarkEnd w:id="215"/>
      <w:bookmarkEnd w:id="216"/>
      <w:bookmarkEnd w:id="217"/>
    </w:p>
    <w:p w:rsidR="00627871" w:rsidRPr="00627871" w:rsidRDefault="00627871" w:rsidP="00627871">
      <w:pPr>
        <w:jc w:val="both"/>
        <w:rPr>
          <w:rFonts w:cs="Tahoma"/>
        </w:rPr>
      </w:pPr>
      <w:r w:rsidRPr="00627871">
        <w:rPr>
          <w:rFonts w:cs="Tahoma"/>
        </w:rPr>
        <w:t xml:space="preserve">Efter Kontraktens underskrivelse kan anmodning om ændringer fremsættes efter nedenstående retningslinjer. I afklarings- og planlægningsfasen fastsætter Kontraktens punkt </w:t>
      </w:r>
      <w:r w:rsidR="00766F48">
        <w:fldChar w:fldCharType="begin"/>
      </w:r>
      <w:r w:rsidR="00766F48">
        <w:instrText xml:space="preserve"> REF _Ref339971311 \r \h  \* MERGEFORMAT </w:instrText>
      </w:r>
      <w:r w:rsidR="00766F48">
        <w:fldChar w:fldCharType="separate"/>
      </w:r>
      <w:r w:rsidR="00A87619">
        <w:rPr>
          <w:rFonts w:cs="Tahoma"/>
        </w:rPr>
        <w:t>5.1.1</w:t>
      </w:r>
      <w:r w:rsidR="00766F48">
        <w:fldChar w:fldCharType="end"/>
      </w:r>
      <w:r w:rsidRPr="00627871">
        <w:rPr>
          <w:rFonts w:cs="Tahoma"/>
        </w:rPr>
        <w:t xml:space="preserve"> dog en særlig frist for godkendelse af de i forbindelse med afklarings- og planlægningsfasen opdaterede bilag på fem Arbejdsdage.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En ændringsanmodning kan fremsættes i form af en Agil Tilpasning, jf.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xml:space="preserve">, eller som en Egentlig Ændring,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modtagelse af en ændringsanmodning fra Kunden skal Leverandøren foretage en vurdering af, om ændringsanmodningen skal behandles som en Agil Tilpasning i overensstemmelse med retningslinjerne beskrevet i punkt </w:t>
      </w:r>
      <w:r w:rsidR="00766F48">
        <w:fldChar w:fldCharType="begin"/>
      </w:r>
      <w:r w:rsidR="00766F48">
        <w:instrText xml:space="preserve"> REF _Ref</w:instrText>
      </w:r>
      <w:r w:rsidR="00766F48">
        <w:instrText xml:space="preserve">286926314 \r \h  \* MERGEFORMAT </w:instrText>
      </w:r>
      <w:r w:rsidR="00766F48">
        <w:fldChar w:fldCharType="separate"/>
      </w:r>
      <w:r w:rsidR="00A87619">
        <w:rPr>
          <w:rFonts w:cs="Tahoma"/>
        </w:rPr>
        <w:t>6.2</w:t>
      </w:r>
      <w:r w:rsidR="00766F48">
        <w:fldChar w:fldCharType="end"/>
      </w:r>
      <w:r w:rsidRPr="00627871">
        <w:rPr>
          <w:rFonts w:cs="Tahoma"/>
        </w:rPr>
        <w:t xml:space="preserve"> eller som en Egentlig Ændring efter retningslinjerne beskrevet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Leverandøren skal uden ugrundet ophold efter modtagelse af ændringsanmodningen meddele Kunden sin vurdering.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18" w:name="_Toc296695452"/>
      <w:bookmarkStart w:id="219" w:name="_Toc319931207"/>
      <w:bookmarkStart w:id="220" w:name="_Toc343524032"/>
      <w:r w:rsidRPr="00627871">
        <w:rPr>
          <w:rFonts w:cs="Tahoma"/>
        </w:rPr>
        <w:t>Tvister</w:t>
      </w:r>
      <w:bookmarkEnd w:id="218"/>
      <w:bookmarkEnd w:id="219"/>
      <w:bookmarkEnd w:id="220"/>
    </w:p>
    <w:p w:rsidR="00627871" w:rsidRPr="00627871" w:rsidRDefault="00627871" w:rsidP="00627871">
      <w:pPr>
        <w:jc w:val="both"/>
        <w:rPr>
          <w:rFonts w:cs="Tahoma"/>
        </w:rPr>
      </w:pPr>
      <w:r w:rsidRPr="00627871">
        <w:rPr>
          <w:rFonts w:cs="Tahoma"/>
        </w:rPr>
        <w:t xml:space="preserve">Såfremt Kunden er uenig i Leverandørens vurdering af kategorisering af en ændring, og kan Parterne ikke opnå enighed herom, iværksættes proceduren beskrevet i punkt </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 Indtil der er truffet afgørelse om kategorisering af ændringsanmodningen, skal Leverandøren behandle anmodningen som kategoriseret af Kunden.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21" w:name="_Ref286926314"/>
      <w:bookmarkStart w:id="222" w:name="_Toc296695453"/>
      <w:bookmarkStart w:id="223" w:name="_Toc319931208"/>
      <w:bookmarkStart w:id="224" w:name="_Toc343524033"/>
      <w:r w:rsidRPr="00627871">
        <w:rPr>
          <w:rFonts w:cs="Tahoma"/>
        </w:rPr>
        <w:t>Agile Tilpasninger</w:t>
      </w:r>
      <w:bookmarkEnd w:id="221"/>
      <w:bookmarkEnd w:id="222"/>
      <w:bookmarkEnd w:id="223"/>
      <w:bookmarkEnd w:id="224"/>
    </w:p>
    <w:p w:rsidR="00627871" w:rsidRPr="00627871" w:rsidRDefault="00627871" w:rsidP="00627871">
      <w:pPr>
        <w:pStyle w:val="Overskrift3"/>
        <w:numPr>
          <w:ilvl w:val="2"/>
          <w:numId w:val="11"/>
        </w:numPr>
        <w:rPr>
          <w:rFonts w:cs="Tahoma"/>
        </w:rPr>
      </w:pPr>
      <w:bookmarkStart w:id="225" w:name="_Ref286925781"/>
      <w:bookmarkStart w:id="226" w:name="_Toc296695454"/>
      <w:bookmarkStart w:id="227" w:name="_Toc319931209"/>
      <w:bookmarkStart w:id="228" w:name="_Toc343524034"/>
      <w:r w:rsidRPr="00627871">
        <w:rPr>
          <w:rFonts w:cs="Tahoma"/>
        </w:rPr>
        <w:t xml:space="preserve">Omfattede </w:t>
      </w:r>
      <w:bookmarkEnd w:id="225"/>
      <w:bookmarkEnd w:id="226"/>
      <w:r w:rsidRPr="00627871">
        <w:rPr>
          <w:rFonts w:cs="Tahoma"/>
        </w:rPr>
        <w:t>tilpasninger</w:t>
      </w:r>
      <w:bookmarkEnd w:id="227"/>
      <w:bookmarkEnd w:id="228"/>
    </w:p>
    <w:p w:rsidR="00627871" w:rsidRPr="00627871" w:rsidRDefault="00627871" w:rsidP="00627871">
      <w:pPr>
        <w:jc w:val="both"/>
        <w:rPr>
          <w:rFonts w:cs="Tahoma"/>
        </w:rPr>
      </w:pPr>
      <w:r w:rsidRPr="00627871">
        <w:rPr>
          <w:rFonts w:cs="Tahoma"/>
        </w:rPr>
        <w:t xml:space="preserve">Ved Agile Tilpasninger skal i Kontrakten forstås de ændringer, der foretages ved brug af den Agile Metode som beskrevet i punkt </w:t>
      </w:r>
      <w:r w:rsidR="00766F48">
        <w:fldChar w:fldCharType="begin"/>
      </w:r>
      <w:r w:rsidR="00766F48">
        <w:instrText xml:space="preserve"> REF _Ref303341940 \r \h  \* MERGEFORMAT </w:instrText>
      </w:r>
      <w:r w:rsidR="00766F48">
        <w:fldChar w:fldCharType="separate"/>
      </w:r>
      <w:r w:rsidR="00A87619">
        <w:t>5</w:t>
      </w:r>
      <w:r w:rsidR="00766F48">
        <w:fldChar w:fldCharType="end"/>
      </w:r>
      <w:r w:rsidRPr="00627871">
        <w:rPr>
          <w:rFonts w:cs="Tahoma"/>
        </w:rPr>
        <w:t>, jf.</w:t>
      </w:r>
      <w:r w:rsidR="0021264A">
        <w:t xml:space="preserve"> Bilag 7,</w:t>
      </w:r>
      <w:r w:rsidRPr="00627871">
        <w:rPr>
          <w:rFonts w:cs="Tahoma"/>
        </w:rPr>
        <w:t xml:space="preserve"> og som ligger inden for rammerne af Leverancens Omfang, jf. punkt </w:t>
      </w:r>
      <w:r w:rsidR="00766F48">
        <w:fldChar w:fldCharType="begin"/>
      </w:r>
      <w:r w:rsidR="00766F48">
        <w:instrText xml:space="preserve"> REF _Ref286639615 \r \h  \* MERGEFORMAT </w:instrText>
      </w:r>
      <w:r w:rsidR="00766F48">
        <w:fldChar w:fldCharType="separate"/>
      </w:r>
      <w:r w:rsidR="00A87619">
        <w:rPr>
          <w:rFonts w:cs="Tahoma"/>
        </w:rPr>
        <w:t>3.1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Agile Tilpasninger foretages som et led i Leverancens udvikling på daglig basis og kan være initieret af begge Parter.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Som Agile Tilpasninger anses følgende former for ændringer:</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Kundens ændrede prioritering af Øvrige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Tilføjelse samt fravalg af Øvrige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Kundens ændrede prioritering af opfyldelse af krav (inklusive Absolutte Krav) i en Iteration samt fravalg af opfyldelse af krav i Iterationen</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Kundens overførelse af Øvrige krav fra opfyldelse i en Delleverance til opfyldelse i en anden</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Ændring af tids- og vederlagsestimater for de enkelte Iterationer, jf. punkt </w:t>
      </w:r>
      <w:r w:rsidR="00766F48">
        <w:fldChar w:fldCharType="begin"/>
      </w:r>
      <w:r w:rsidR="00766F48">
        <w:instrText xml:space="preserve"> REF _Ref320790786 \r \h  \* MERGEFORMAT </w:instrText>
      </w:r>
      <w:r w:rsidR="00766F48">
        <w:fldChar w:fldCharType="separate"/>
      </w:r>
      <w:r w:rsidR="00A87619">
        <w:rPr>
          <w:rFonts w:cs="Tahoma"/>
        </w:rPr>
        <w:t>5.1.2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29" w:name="_Toc296695455"/>
      <w:bookmarkStart w:id="230" w:name="_Ref296973611"/>
      <w:bookmarkStart w:id="231" w:name="_Ref319930909"/>
      <w:bookmarkStart w:id="232" w:name="_Ref319930952"/>
      <w:bookmarkStart w:id="233" w:name="_Toc319931210"/>
      <w:bookmarkStart w:id="234" w:name="_Toc343524035"/>
      <w:r w:rsidRPr="00627871">
        <w:rPr>
          <w:rFonts w:cs="Tahoma"/>
        </w:rPr>
        <w:t>Tilpasningsprocedure</w:t>
      </w:r>
      <w:bookmarkEnd w:id="229"/>
      <w:bookmarkEnd w:id="230"/>
      <w:bookmarkEnd w:id="231"/>
      <w:bookmarkEnd w:id="232"/>
      <w:bookmarkEnd w:id="233"/>
      <w:bookmarkEnd w:id="234"/>
    </w:p>
    <w:p w:rsidR="00627871" w:rsidRPr="00627871" w:rsidRDefault="00627871" w:rsidP="00627871">
      <w:pPr>
        <w:jc w:val="both"/>
        <w:rPr>
          <w:rFonts w:cs="Tahoma"/>
        </w:rPr>
      </w:pPr>
      <w:r w:rsidRPr="00627871">
        <w:rPr>
          <w:rFonts w:cs="Tahoma"/>
        </w:rPr>
        <w:t xml:space="preserve">Agile Tilpasninger skal løbende dokumenteres på skriftligt grundlag efter retningslinjerne i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 xml:space="preserve"> og skal være underskrevet af begge Parter.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35" w:name="_Toc296695456"/>
      <w:bookmarkStart w:id="236" w:name="_Ref319930936"/>
      <w:bookmarkStart w:id="237" w:name="_Toc319931211"/>
      <w:bookmarkStart w:id="238" w:name="_Toc343524036"/>
      <w:r w:rsidRPr="00627871">
        <w:rPr>
          <w:rFonts w:cs="Tahoma"/>
        </w:rPr>
        <w:lastRenderedPageBreak/>
        <w:t>Bemyndigelse</w:t>
      </w:r>
      <w:bookmarkEnd w:id="235"/>
      <w:bookmarkEnd w:id="236"/>
      <w:bookmarkEnd w:id="237"/>
      <w:bookmarkEnd w:id="238"/>
    </w:p>
    <w:p w:rsidR="00627871" w:rsidRPr="00627871" w:rsidRDefault="00627871" w:rsidP="00627871">
      <w:pPr>
        <w:jc w:val="both"/>
        <w:rPr>
          <w:rFonts w:cs="Tahoma"/>
        </w:rPr>
      </w:pPr>
      <w:r w:rsidRPr="00627871">
        <w:rPr>
          <w:rFonts w:cs="Tahoma"/>
        </w:rPr>
        <w:t xml:space="preserve">Aftale om Agile Tilpasninger kan alene indgås af de i </w:t>
      </w:r>
      <w:r w:rsidR="00766F48">
        <w:fldChar w:fldCharType="begin"/>
      </w:r>
      <w:r w:rsidR="00766F48">
        <w:instrText xml:space="preserve"> RE</w:instrText>
      </w:r>
      <w:r w:rsidR="00766F48">
        <w:instrText xml:space="preserv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angivne personer.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39" w:name="_Ref286926324"/>
      <w:bookmarkStart w:id="240" w:name="_Toc296695457"/>
      <w:bookmarkStart w:id="241" w:name="_Toc319931212"/>
      <w:bookmarkStart w:id="242" w:name="_Toc343524037"/>
      <w:r w:rsidRPr="00627871">
        <w:rPr>
          <w:rFonts w:cs="Tahoma"/>
        </w:rPr>
        <w:t>Egentlige Ændringer</w:t>
      </w:r>
      <w:bookmarkEnd w:id="239"/>
      <w:bookmarkEnd w:id="240"/>
      <w:bookmarkEnd w:id="241"/>
      <w:bookmarkEnd w:id="242"/>
    </w:p>
    <w:p w:rsidR="00627871" w:rsidRPr="00627871" w:rsidRDefault="00627871" w:rsidP="00627871">
      <w:pPr>
        <w:pStyle w:val="Overskrift3"/>
        <w:numPr>
          <w:ilvl w:val="2"/>
          <w:numId w:val="11"/>
        </w:numPr>
        <w:rPr>
          <w:rFonts w:cs="Tahoma"/>
        </w:rPr>
      </w:pPr>
      <w:bookmarkStart w:id="243" w:name="_Toc343524038"/>
      <w:r w:rsidRPr="00627871">
        <w:rPr>
          <w:rFonts w:cs="Tahoma"/>
        </w:rPr>
        <w:t>Generelt</w:t>
      </w:r>
      <w:bookmarkEnd w:id="243"/>
      <w:r w:rsidRPr="00627871">
        <w:rPr>
          <w:rFonts w:cs="Tahoma"/>
        </w:rPr>
        <w:t xml:space="preserve"> </w:t>
      </w:r>
    </w:p>
    <w:p w:rsidR="00627871" w:rsidRPr="00627871" w:rsidRDefault="00627871" w:rsidP="00627871">
      <w:pPr>
        <w:jc w:val="both"/>
        <w:rPr>
          <w:rFonts w:cs="Tahoma"/>
        </w:rPr>
      </w:pPr>
      <w:r w:rsidRPr="00627871">
        <w:rPr>
          <w:rFonts w:cs="Tahoma"/>
        </w:rPr>
        <w:t>Aftale om Egentlige Ændringer kan ikke indgås, hvis aftalen er udtryk for en genforhandling af Kontraktens grundlæggende elementer.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På kontraktindgåelsestidspunktet er det forudsat, at det fastlagte vederlag for den samlede Leverance kan ændres ved Egentlige Ændringer med op til </w:t>
      </w:r>
      <w:r w:rsidRPr="00627871">
        <w:rPr>
          <w:rFonts w:cs="Tahoma"/>
          <w:i/>
        </w:rPr>
        <w:t>[…]</w:t>
      </w:r>
      <w:r w:rsidRPr="00627871">
        <w:rPr>
          <w:rFonts w:cs="Tahoma"/>
        </w:rPr>
        <w:t xml:space="preserve"> %. Det er endvidere forudsat, at de aftalte leveringstidspunkter for Leverancen som følge heraf tilsvarende kan ændres med samlet op til </w:t>
      </w:r>
      <w:r w:rsidRPr="00627871">
        <w:rPr>
          <w:rFonts w:cs="Tahoma"/>
          <w:i/>
        </w:rPr>
        <w:t>[…]</w:t>
      </w:r>
      <w:r w:rsidRPr="00627871">
        <w:rPr>
          <w:rFonts w:cs="Tahoma"/>
        </w:rPr>
        <w:t xml:space="preserve"> Arbejdsdage. Heri ligger ikke en ret for Parterne til at kræve en Egentlig Ændring foretaget.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Aftale om Egentlige Ændringer gennemføres efter proceduren beskrevet i dette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Der kan i den overordnede tidsplan (</w:t>
      </w:r>
      <w:r w:rsidR="00766F48">
        <w:fldChar w:fldCharType="begin"/>
      </w:r>
      <w:r w:rsidR="00766F48">
        <w:instrText xml:space="preserve"> REF _Ref295230310 \r \h  \* ME</w:instrText>
      </w:r>
      <w:r w:rsidR="00766F48">
        <w:instrText xml:space="preserve">RGEFORMAT </w:instrText>
      </w:r>
      <w:r w:rsidR="00766F48">
        <w:fldChar w:fldCharType="separate"/>
      </w:r>
      <w:r w:rsidR="00A87619">
        <w:rPr>
          <w:rFonts w:cs="Tahoma"/>
        </w:rPr>
        <w:t>Bilag 1</w:t>
      </w:r>
      <w:r w:rsidR="00766F48">
        <w:fldChar w:fldCharType="end"/>
      </w:r>
      <w:r w:rsidRPr="00627871">
        <w:rPr>
          <w:rFonts w:cs="Tahoma"/>
        </w:rPr>
        <w:t>) være angivet perioder, inden for hvilke Kunden er afskåret fra at fremsætte ændringsanmodninger.</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44" w:name="_Ref286925833"/>
      <w:bookmarkStart w:id="245" w:name="_Toc296695458"/>
      <w:bookmarkStart w:id="246" w:name="_Toc319931213"/>
      <w:bookmarkStart w:id="247" w:name="_Toc343524039"/>
      <w:r w:rsidRPr="00627871">
        <w:rPr>
          <w:rFonts w:cs="Tahoma"/>
        </w:rPr>
        <w:t>Omfattede ændringer</w:t>
      </w:r>
      <w:bookmarkEnd w:id="244"/>
      <w:bookmarkEnd w:id="245"/>
      <w:bookmarkEnd w:id="246"/>
      <w:bookmarkEnd w:id="247"/>
    </w:p>
    <w:p w:rsidR="00627871" w:rsidRPr="00627871" w:rsidRDefault="00627871" w:rsidP="00627871">
      <w:pPr>
        <w:jc w:val="both"/>
        <w:rPr>
          <w:rFonts w:cs="Tahoma"/>
        </w:rPr>
      </w:pPr>
      <w:r w:rsidRPr="00627871">
        <w:rPr>
          <w:rFonts w:cs="Tahoma"/>
        </w:rPr>
        <w:t xml:space="preserve">Ved Egentlige Ændringer skal i Kontrakten forstås de ændringer, der ikke er omfattet af de i punkt </w:t>
      </w:r>
      <w:r w:rsidR="00766F48">
        <w:fldChar w:fldCharType="begin"/>
      </w:r>
      <w:r w:rsidR="00766F48">
        <w:instrText xml:space="preserve"> REF _Ref286925781 \r \h  \* MERGEFORMAT </w:instrText>
      </w:r>
      <w:r w:rsidR="00766F48">
        <w:fldChar w:fldCharType="separate"/>
      </w:r>
      <w:r w:rsidR="00A87619">
        <w:rPr>
          <w:rFonts w:cs="Tahoma"/>
        </w:rPr>
        <w:t>6.2.1</w:t>
      </w:r>
      <w:r w:rsidR="00766F48">
        <w:fldChar w:fldCharType="end"/>
      </w:r>
      <w:r w:rsidRPr="00627871">
        <w:rPr>
          <w:rFonts w:cs="Tahoma"/>
        </w:rPr>
        <w:t xml:space="preserve"> nævnte Agile Tilpasninger.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Ved Egentlige Ændringer anses altid følgende former for ændringer:</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Udvidelse af Leverancens Omfang</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ændrede prioritering af et Absolut Krav til et Øvrigt Krav og omvendt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fravalg eller tilvalg af et Absolut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overførelse af et Absolut krav fra opfyldelse i en Delleverance til opfyldelse i en anden</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Ændring af det fastlagte vederlag for en Delleverance og/eller den samlede Leverance</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Ændring af de aftalte leveringstidspunkter for en Delleverance og/eller den samlede Leverance</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Øvrige kontraktuelle ændringer. Sådanne ændringer kan f.eks. vedrøre ændring i valg af Agil Metode eller ændring i anvendt afregningsmetode.</w:t>
      </w:r>
    </w:p>
    <w:p w:rsidR="00627871" w:rsidRPr="00627871" w:rsidRDefault="00627871" w:rsidP="00627871">
      <w:pPr>
        <w:pStyle w:val="Listeafsnit1"/>
        <w:tabs>
          <w:tab w:val="clear" w:pos="1134"/>
          <w:tab w:val="left" w:pos="851"/>
        </w:tabs>
        <w:spacing w:before="120"/>
        <w:ind w:left="567"/>
        <w:contextualSpacing w:val="0"/>
        <w:rPr>
          <w:rFonts w:cs="Tahoma"/>
        </w:rPr>
      </w:pPr>
    </w:p>
    <w:p w:rsidR="00627871" w:rsidRPr="00627871" w:rsidRDefault="00627871" w:rsidP="00627871">
      <w:pPr>
        <w:pStyle w:val="Overskrift4"/>
        <w:numPr>
          <w:ilvl w:val="3"/>
          <w:numId w:val="11"/>
        </w:numPr>
        <w:rPr>
          <w:rFonts w:cs="Tahoma"/>
        </w:rPr>
      </w:pPr>
      <w:bookmarkStart w:id="248" w:name="_Toc343524040"/>
      <w:r w:rsidRPr="00627871">
        <w:rPr>
          <w:rFonts w:cs="Tahoma"/>
        </w:rPr>
        <w:t>Udvidelse af Leverancens Omfang til levering som en del af Leverancen</w:t>
      </w:r>
      <w:bookmarkEnd w:id="248"/>
    </w:p>
    <w:p w:rsidR="00627871" w:rsidRPr="00627871" w:rsidRDefault="00627871" w:rsidP="00627871">
      <w:pPr>
        <w:jc w:val="both"/>
        <w:rPr>
          <w:rFonts w:cs="Tahoma"/>
        </w:rPr>
      </w:pPr>
      <w:r w:rsidRPr="00627871">
        <w:rPr>
          <w:rFonts w:cs="Tahoma"/>
        </w:rPr>
        <w:t xml:space="preserve">Såfremt det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er angivet, at Egentlige Ændringer til Leverancens Omfang kan bestilles til levering samtidig med og som en del af Leverancen, og Kunden ved Meddelelse bestiller inden for de i </w:t>
      </w:r>
      <w:r w:rsidR="00766F48">
        <w:fldChar w:fldCharType="begin"/>
      </w:r>
      <w:r w:rsidR="00766F48">
        <w:instrText xml:space="preserve"> REF _Ref295217057 \r \h  \* MERGEFORM</w:instrText>
      </w:r>
      <w:r w:rsidR="00766F48">
        <w:instrText xml:space="preserve">AT </w:instrText>
      </w:r>
      <w:r w:rsidR="00766F48">
        <w:fldChar w:fldCharType="separate"/>
      </w:r>
      <w:r w:rsidR="00A87619">
        <w:rPr>
          <w:rFonts w:cs="Tahoma"/>
        </w:rPr>
        <w:t>Bilag 3</w:t>
      </w:r>
      <w:r w:rsidR="00766F48">
        <w:fldChar w:fldCharType="end"/>
      </w:r>
      <w:r w:rsidRPr="00627871">
        <w:rPr>
          <w:rFonts w:cs="Tahoma"/>
        </w:rPr>
        <w:t xml:space="preserve"> angivne frister herfor, bliver den Egentlige Ændring en del af Leverancen og skal i enhver henseende behandles, som om den oprindeligt var indgået i Kontrakten som en del af Leverancen, herunder med hensyn til afprøvning, Overtagelse og vederlag,</w:t>
      </w:r>
      <w:r w:rsidRPr="00627871">
        <w:rPr>
          <w:rFonts w:cs="Tahoma"/>
          <w:lang w:bidi="he-IL"/>
        </w:rPr>
        <w:t xml:space="preserve"> medmindre andet er angivet i ‎</w:t>
      </w:r>
      <w:r w:rsidR="00A468BC">
        <w:fldChar w:fldCharType="begin"/>
      </w:r>
      <w:r w:rsidR="00A468BC">
        <w:instrText xml:space="preserve"> REF _Ref295217057 \r \h  \* MERGEFORMAT </w:instrText>
      </w:r>
      <w:r w:rsidR="00A468BC">
        <w:fldChar w:fldCharType="separate"/>
      </w:r>
      <w:r w:rsidR="00A87619">
        <w:rPr>
          <w:rFonts w:cs="Tahoma"/>
        </w:rPr>
        <w:t>Bilag 3</w:t>
      </w:r>
      <w:r w:rsidR="00A468BC">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De af den Egentlige Ændring omfattede krav indgår herefter i Kravlisten på linje med de allerede i Kravlisten indeholdte krav. Den Egentlige Ændring indgår således som et led i Projektet ved den detaljerede planlægning af de enkelte Delleverancer og Iterationer.</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249" w:name="_Toc343524041"/>
      <w:r w:rsidRPr="00627871">
        <w:rPr>
          <w:rFonts w:cs="Tahoma"/>
        </w:rPr>
        <w:t>Udvidelse af Leverancens Omfang til levering som en Selvstændig Opgave</w:t>
      </w:r>
      <w:bookmarkEnd w:id="249"/>
    </w:p>
    <w:p w:rsidR="00627871" w:rsidRPr="00627871" w:rsidRDefault="00627871" w:rsidP="00627871">
      <w:pPr>
        <w:jc w:val="both"/>
        <w:rPr>
          <w:rFonts w:cs="Tahoma"/>
        </w:rPr>
      </w:pPr>
      <w:r w:rsidRPr="00627871">
        <w:rPr>
          <w:rFonts w:cs="Tahoma"/>
        </w:rPr>
        <w:t>Ved bestilling af Egentlige Ændringer til Leverancens Omfang, som ikke bestilles som en del af Leverancen, sker sådan levering som en Selvstændig Opgave.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 en sådan Selvstændig Opgave gælder samme krav til afprøvning, garantier, bod, vedligeholdelse og support samt eventuel Drift, som er gældende for Leverancen, medmindre andet er angivet i Kontrakten.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er herefter forpligtet til at udvikle og implementere de af den Egentlige Ændring omfattede krav under anvendelse af den Agile Metode</w:t>
      </w:r>
      <w:r w:rsidR="000573FB">
        <w:rPr>
          <w:rFonts w:cs="Tahoma"/>
        </w:rPr>
        <w:t xml:space="preserve"> (Bilag 7</w:t>
      </w:r>
      <w:r w:rsidRPr="00627871">
        <w:rPr>
          <w:rFonts w:cs="Tahoma"/>
        </w:rPr>
        <w:t xml:space="preserve">) og i overensstemmelse med det i punkt </w:t>
      </w:r>
      <w:r w:rsidR="00766F48">
        <w:fldChar w:fldCharType="begin"/>
      </w:r>
      <w:r w:rsidR="00766F48">
        <w:instrText xml:space="preserve"> REF _Ref320791078 \r \h  \* MERGEFORMAT </w:instrText>
      </w:r>
      <w:r w:rsidR="00766F48">
        <w:fldChar w:fldCharType="separate"/>
      </w:r>
      <w:r w:rsidR="00A87619">
        <w:rPr>
          <w:rFonts w:cs="Tahoma"/>
        </w:rPr>
        <w:t>5.2</w:t>
      </w:r>
      <w:r w:rsidR="00766F48">
        <w:fldChar w:fldCharType="end"/>
      </w:r>
      <w:r w:rsidRPr="00627871">
        <w:rPr>
          <w:rFonts w:cs="Tahoma"/>
        </w:rPr>
        <w:t xml:space="preserve"> anførte.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opgørelse af bod, erstatning mv. sker dette på baggrund af det aftalte vederlag for den Selvstændige Opgave, og eventuelle garantisvigt eller anden form for misligholdelse relateret til disse opgaver behandles uafhængigt af Leverancen i øvrigt.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50" w:name="_Ref294198900"/>
      <w:bookmarkStart w:id="251" w:name="_Toc296695459"/>
      <w:bookmarkStart w:id="252" w:name="_Toc319931214"/>
      <w:bookmarkStart w:id="253" w:name="_Toc343524042"/>
      <w:r w:rsidRPr="00627871">
        <w:rPr>
          <w:rFonts w:cs="Tahoma"/>
        </w:rPr>
        <w:t>Ændringsprocedure</w:t>
      </w:r>
      <w:bookmarkEnd w:id="250"/>
      <w:bookmarkEnd w:id="251"/>
      <w:bookmarkEnd w:id="252"/>
      <w:bookmarkEnd w:id="253"/>
    </w:p>
    <w:p w:rsidR="00627871" w:rsidRPr="00627871" w:rsidRDefault="00627871" w:rsidP="00627871">
      <w:pPr>
        <w:pStyle w:val="Overskrift4"/>
        <w:numPr>
          <w:ilvl w:val="3"/>
          <w:numId w:val="11"/>
        </w:numPr>
        <w:rPr>
          <w:rFonts w:cs="Tahoma"/>
        </w:rPr>
      </w:pPr>
      <w:bookmarkStart w:id="254" w:name="_Toc296695464"/>
      <w:bookmarkStart w:id="255" w:name="_Ref305519981"/>
      <w:bookmarkStart w:id="256" w:name="_Toc319931219"/>
      <w:bookmarkStart w:id="257" w:name="_Ref320949412"/>
      <w:bookmarkStart w:id="258" w:name="_Toc343524043"/>
      <w:r w:rsidRPr="00627871">
        <w:rPr>
          <w:rFonts w:cs="Tahoma"/>
        </w:rPr>
        <w:t>Kundens fremsættelse af anmodning</w:t>
      </w:r>
      <w:bookmarkEnd w:id="254"/>
      <w:bookmarkEnd w:id="255"/>
      <w:bookmarkEnd w:id="256"/>
      <w:r w:rsidRPr="00627871">
        <w:rPr>
          <w:rFonts w:cs="Tahoma"/>
        </w:rPr>
        <w:t xml:space="preserve"> om Egentlige Ændringer</w:t>
      </w:r>
      <w:bookmarkEnd w:id="257"/>
      <w:bookmarkEnd w:id="258"/>
    </w:p>
    <w:p w:rsidR="00627871" w:rsidRPr="00627871" w:rsidRDefault="00627871" w:rsidP="00627871">
      <w:pPr>
        <w:jc w:val="both"/>
        <w:rPr>
          <w:rFonts w:cs="Tahoma"/>
        </w:rPr>
      </w:pPr>
      <w:r w:rsidRPr="00627871">
        <w:rPr>
          <w:rFonts w:cs="Tahoma"/>
        </w:rPr>
        <w:t xml:space="preserve">Ændringsanmodninger omfattende Egentlige Ændringer,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skal fremsendes skriftligt til Leverandøren. Hvis ændringsanmodningen forudsætter ændringer i Kundens Behovsopgørelse, skal ændringsanmodningen tillige være vedlagt ændringsforslag til Kundens Behovsopgørelse.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uden ugrundet ophold og senest </w:t>
      </w:r>
      <w:r w:rsidRPr="00627871">
        <w:rPr>
          <w:rFonts w:cs="Tahoma"/>
          <w:i/>
        </w:rPr>
        <w:t>[10]</w:t>
      </w:r>
      <w:r w:rsidRPr="00627871">
        <w:rPr>
          <w:rFonts w:cs="Tahoma"/>
        </w:rPr>
        <w:t xml:space="preserve"> Arbejdsdage efter modtagelsen skriftligt meddele, om ændringsanmodningen kan imødekommes. Hvis ændringsanmodningen forudsætter ændringer til Kontraktens bilag, skal Leverandøren samtidig fremsende et ændringsforslag herom.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Leverandøren påviser, at ændringsanmodningen af væsentlige tekniske eller funktionsmæssige hensyn ikke kan gennemføres, er Leverandøren ikke forpligtet til at efterkomme ændringsanmodningen. Dette gælder dog ikke Egentlige Ændringer, der ved Kontraktens underskrivelse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Senest </w:t>
      </w:r>
      <w:r w:rsidRPr="00627871">
        <w:rPr>
          <w:rFonts w:cs="Tahoma"/>
          <w:i/>
        </w:rPr>
        <w:t>[5]</w:t>
      </w:r>
      <w:r w:rsidRPr="00627871">
        <w:rPr>
          <w:rFonts w:cs="Tahoma"/>
        </w:rPr>
        <w:t xml:space="preserve"> Arbejdsdage efter ændringsforslagets modtagelse skal Kunden skriftligt meddele Leverandøren, om Kunden ønsker den Egentlige Ændring foretaget, idet forslaget i modsat fald bortfalder. Såfremt Kunden kan godkende den Egentlige Ændring, indarbejdes denne i Kontrakten i overensstemmelse med punkt </w:t>
      </w:r>
      <w:r w:rsidR="00766F48">
        <w:fldChar w:fldCharType="begin"/>
      </w:r>
      <w:r w:rsidR="00766F48">
        <w:instrText xml:space="preserve"> REF _Ref296703262 \r \h  \* MERGEFORMAT </w:instrText>
      </w:r>
      <w:r w:rsidR="00766F48">
        <w:fldChar w:fldCharType="separate"/>
      </w:r>
      <w:r w:rsidR="00A87619">
        <w:rPr>
          <w:rFonts w:cs="Tahoma"/>
        </w:rPr>
        <w:t>36.3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Kunden ikke ønsker den Egentlige Ændring foretaget, er Leverandøren berettiget til et rimeligt vederlag for udarbejdelsen af ændringsforslaget opgjort efter dokumenteret medgået tid og til de i </w:t>
      </w:r>
      <w:r w:rsidR="00766F48">
        <w:fldChar w:fldCharType="begin"/>
      </w:r>
      <w:r w:rsidR="00766F48">
        <w:instrText xml:space="preserve"> REF _Ref294862845 \r</w:instrText>
      </w:r>
      <w:r w:rsidR="00766F48">
        <w:instrText xml:space="preserve"> \h  \* MERGEFORMAT </w:instrText>
      </w:r>
      <w:r w:rsidR="00766F48">
        <w:fldChar w:fldCharType="separate"/>
      </w:r>
      <w:r w:rsidR="00A87619">
        <w:rPr>
          <w:rFonts w:cs="Tahoma"/>
        </w:rPr>
        <w:t>Bilag 14</w:t>
      </w:r>
      <w:r w:rsidR="00766F48">
        <w:fldChar w:fldCharType="end"/>
      </w:r>
      <w:r w:rsidRPr="00627871">
        <w:rPr>
          <w:rFonts w:cs="Tahoma"/>
        </w:rPr>
        <w:t xml:space="preserve"> anførte timepriser.</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259" w:name="_Ref294200285"/>
      <w:bookmarkStart w:id="260" w:name="_Toc296695465"/>
      <w:bookmarkStart w:id="261" w:name="_Toc319931220"/>
      <w:bookmarkStart w:id="262" w:name="_Toc343524044"/>
      <w:r w:rsidRPr="00627871">
        <w:rPr>
          <w:rFonts w:cs="Tahoma"/>
        </w:rPr>
        <w:t>Leverandørens fremsættelse af ændringsanmodning</w:t>
      </w:r>
      <w:bookmarkEnd w:id="259"/>
      <w:bookmarkEnd w:id="260"/>
      <w:bookmarkEnd w:id="261"/>
      <w:bookmarkEnd w:id="262"/>
    </w:p>
    <w:p w:rsidR="00627871" w:rsidRPr="00627871" w:rsidRDefault="00627871" w:rsidP="00627871">
      <w:pPr>
        <w:jc w:val="both"/>
        <w:rPr>
          <w:rFonts w:cs="Tahoma"/>
        </w:rPr>
      </w:pPr>
      <w:r w:rsidRPr="00627871">
        <w:rPr>
          <w:rFonts w:cs="Tahoma"/>
        </w:rPr>
        <w:t xml:space="preserve">Leverandøren kan inden for rammerne af sin rådgivning til Kunden, jf. afsnit </w:t>
      </w:r>
      <w:r w:rsidR="00766F48">
        <w:fldChar w:fldCharType="begin"/>
      </w:r>
      <w:r w:rsidR="00766F48">
        <w:instrText xml:space="preserve"> REF _Ref2891</w:instrText>
      </w:r>
      <w:r w:rsidR="00766F48">
        <w:instrText xml:space="preserve">69927 \r \h  \* MERGEFORMAT </w:instrText>
      </w:r>
      <w:r w:rsidR="00766F48">
        <w:fldChar w:fldCharType="separate"/>
      </w:r>
      <w:r w:rsidR="00A87619">
        <w:rPr>
          <w:rFonts w:cs="Tahoma"/>
        </w:rPr>
        <w:t>3.2.4</w:t>
      </w:r>
      <w:r w:rsidR="00766F48">
        <w:fldChar w:fldCharType="end"/>
      </w:r>
      <w:r w:rsidRPr="00627871">
        <w:rPr>
          <w:rFonts w:cs="Tahoma"/>
        </w:rPr>
        <w:t>, foreslå Kunden at fremsætte ændringsanmodninger.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63" w:name="_Ref293391826"/>
      <w:bookmarkStart w:id="264" w:name="_Toc296695467"/>
      <w:bookmarkStart w:id="265" w:name="_Toc319931222"/>
      <w:bookmarkStart w:id="266" w:name="_Toc343524045"/>
      <w:r w:rsidRPr="00627871">
        <w:rPr>
          <w:rFonts w:cs="Tahoma"/>
        </w:rPr>
        <w:lastRenderedPageBreak/>
        <w:t>Ændringer uden Leverandørens samtykke</w:t>
      </w:r>
      <w:bookmarkEnd w:id="263"/>
      <w:bookmarkEnd w:id="264"/>
      <w:bookmarkEnd w:id="265"/>
      <w:bookmarkEnd w:id="266"/>
    </w:p>
    <w:p w:rsidR="00627871" w:rsidRPr="00627871" w:rsidRDefault="00627871" w:rsidP="00627871">
      <w:pPr>
        <w:jc w:val="both"/>
        <w:rPr>
          <w:rFonts w:cs="Tahoma"/>
        </w:rPr>
      </w:pPr>
      <w:r w:rsidRPr="00627871">
        <w:rPr>
          <w:rFonts w:cs="Tahoma"/>
        </w:rPr>
        <w:t xml:space="preserve">Såfremt Kunden uden Leverandørens samtykke foretager ændring i Leverancen eller i Kundens it-miljø, Programmel eller udstyr, der ikke er beskrevet i Kontrakten, og dette øver betydende indflydelse på Leverancens rette funktioner, er Leverandøren berettiget til for fremtiden at kræve sig fritaget for enhver forpligtelse i relation til Leverancen, herunder afhjælpning af Fejl, udførelse af vedligeholdelse og support samt eventuel Drift, i den udstrækning det er rimeligt begrundet som følge af den foretagne ændring.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Genskaber Kunden den oprindelige situation, genopstår Leverandørens forpligtelser. Leverandøren er berettiget til at kontrollere, at den oprindelige situation er genskabt, samt til at kræve rimelig betaling herfor opgjort efter medgået tid.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giver på forhånd samtykke til, at Kunden og/eller dennes øvrige leverandører udfører sædvanlig vedligeholdelse og support samt Drift af Leverancen, forudsat der ikke herved foretages indgreb i strid med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og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267" w:name="_Ref328556537"/>
      <w:bookmarkStart w:id="268" w:name="_Ref328558649"/>
      <w:bookmarkStart w:id="269" w:name="_Toc343524046"/>
      <w:r w:rsidRPr="00627871">
        <w:rPr>
          <w:rFonts w:cs="Tahoma"/>
        </w:rPr>
        <w:t>Interne Test, afprøvning og godkendelse</w:t>
      </w:r>
      <w:bookmarkEnd w:id="267"/>
      <w:bookmarkEnd w:id="268"/>
      <w:bookmarkEnd w:id="269"/>
    </w:p>
    <w:p w:rsidR="00627871" w:rsidRPr="00627871" w:rsidRDefault="00627871" w:rsidP="00627871">
      <w:pPr>
        <w:pStyle w:val="Overskrift2"/>
        <w:numPr>
          <w:ilvl w:val="1"/>
          <w:numId w:val="11"/>
        </w:numPr>
        <w:rPr>
          <w:rFonts w:cs="Tahoma"/>
        </w:rPr>
      </w:pPr>
      <w:bookmarkStart w:id="270" w:name="_Ref304557701"/>
      <w:bookmarkStart w:id="271" w:name="_Toc319931225"/>
      <w:bookmarkStart w:id="272" w:name="_Toc343524047"/>
      <w:r w:rsidRPr="00627871">
        <w:rPr>
          <w:rFonts w:cs="Tahoma"/>
        </w:rPr>
        <w:t>Interne Test</w:t>
      </w:r>
      <w:bookmarkEnd w:id="270"/>
      <w:bookmarkEnd w:id="271"/>
      <w:bookmarkEnd w:id="272"/>
    </w:p>
    <w:p w:rsidR="00627871" w:rsidRPr="00627871" w:rsidRDefault="00627871" w:rsidP="00627871">
      <w:pPr>
        <w:jc w:val="both"/>
        <w:rPr>
          <w:rFonts w:cs="Tahoma"/>
        </w:rPr>
      </w:pPr>
      <w:r w:rsidRPr="00627871">
        <w:rPr>
          <w:rFonts w:cs="Tahoma"/>
        </w:rPr>
        <w:t>Som led i hver enkelt Iteration foretages Interne Test, hvor Leverandøren over for Kunden skal demonstrere, om de af Parterne fastlagte acceptkriterier til de krav, herunder kvalitetskrav, som er omfattet af den pågældende Iteration, er opfyldt. Interne Test skal gennemføres, uanset om det ved afslutningen af den pågældende Iteration står klart, at ikke alle krav omfattet af Iterationen er færdiggjort eller ikke vil kunne opfylde de fastsatte acceptkriterier.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Indholdet af Interne Test bestemmes, og Interne Test gennemføres i overensstemmelse med kravene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 dele af Iterationen, hvor Parterne er enige i, at de aftalte acceptkriterier er opfyldt, overgår til afprøvning som del af næste Delleverance.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Hvis acceptkriterierne ikke er opfyldt for et eller flere krav i Kravlisten, indgår disse krav ikke i den videre afprøvning, jf. punkt </w:t>
      </w:r>
      <w:r w:rsidR="00766F48">
        <w:fldChar w:fldCharType="begin"/>
      </w:r>
      <w:r w:rsidR="00766F48">
        <w:instrText xml:space="preserve"> REF _Ref286589698 \r \h  \* MERGEFORMAT </w:instrText>
      </w:r>
      <w:r w:rsidR="00766F48">
        <w:fldChar w:fldCharType="separate"/>
      </w:r>
      <w:r w:rsidR="00A87619">
        <w:rPr>
          <w:rFonts w:cs="Tahoma"/>
        </w:rPr>
        <w:t>7.2</w:t>
      </w:r>
      <w:r w:rsidR="00766F48">
        <w:fldChar w:fldCharType="end"/>
      </w:r>
      <w:r w:rsidRPr="00627871">
        <w:rPr>
          <w:rFonts w:cs="Tahoma"/>
        </w:rPr>
        <w:t xml:space="preserve">, men anses for ikke opfyldt i den pågældende Iteration. Disse krav indgår herefter på ny i Kundens Kravliste og i planlægningen af de efterfølgende Iterationer, </w:t>
      </w:r>
      <w:r w:rsidRPr="00627871">
        <w:rPr>
          <w:rFonts w:cs="Tahoma"/>
          <w:szCs w:val="23"/>
        </w:rPr>
        <w:t xml:space="preserve">medmindre Kunden beslutter, at et eller flere af de ikke-opfyldte krav bortfalder, jf. punkt </w:t>
      </w:r>
      <w:r w:rsidR="00766F48">
        <w:fldChar w:fldCharType="begin"/>
      </w:r>
      <w:r w:rsidR="00766F48">
        <w:instrText xml:space="preserve"> REF _Ref339971585 \r \h  \* MERGEFORMAT </w:instrText>
      </w:r>
      <w:r w:rsidR="00766F48">
        <w:fldChar w:fldCharType="separate"/>
      </w:r>
      <w:r w:rsidR="00A87619">
        <w:rPr>
          <w:rFonts w:cs="Tahoma"/>
          <w:szCs w:val="23"/>
        </w:rPr>
        <w:t>5.2.1.1</w:t>
      </w:r>
      <w:r w:rsidR="00766F48">
        <w:fldChar w:fldCharType="end"/>
      </w:r>
      <w:r w:rsidRPr="00627871">
        <w:rPr>
          <w:rFonts w:cs="Tahoma"/>
        </w:rPr>
        <w:t>. Leverandøren kan dog beslutte, at Absolutte Krav skal afprøves som en del af næste Delleverance, uanset at Kunden ikke anser de aftalte acceptkriterier for opfyldt.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73" w:name="_Toc286663415"/>
      <w:bookmarkStart w:id="274" w:name="_Toc296695471"/>
      <w:bookmarkStart w:id="275" w:name="_Toc319931226"/>
      <w:bookmarkStart w:id="276" w:name="_Toc343524048"/>
      <w:r w:rsidRPr="00627871">
        <w:rPr>
          <w:rFonts w:cs="Tahoma"/>
        </w:rPr>
        <w:t>Tidspunkt for gennemførelse</w:t>
      </w:r>
      <w:bookmarkEnd w:id="273"/>
      <w:bookmarkEnd w:id="274"/>
      <w:bookmarkEnd w:id="275"/>
      <w:bookmarkEnd w:id="276"/>
    </w:p>
    <w:p w:rsidR="00627871" w:rsidRPr="00627871" w:rsidRDefault="00627871" w:rsidP="00627871">
      <w:pPr>
        <w:jc w:val="both"/>
        <w:rPr>
          <w:rFonts w:cs="Tahoma"/>
        </w:rPr>
      </w:pPr>
      <w:r w:rsidRPr="00627871">
        <w:rPr>
          <w:rFonts w:cs="Tahoma"/>
        </w:rPr>
        <w:t>Tidspunktet for Interne Test aftales mellem Parterne og gennemføres i overensstemmelse med fristerne angivet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og inden det mellem Parterne aftalte tidspunkt for Iterationens afslutning.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77" w:name="_Ref286589698"/>
      <w:bookmarkStart w:id="278" w:name="_Toc286663416"/>
      <w:bookmarkStart w:id="279" w:name="_Toc296695472"/>
      <w:bookmarkStart w:id="280" w:name="_Ref319929646"/>
      <w:bookmarkStart w:id="281" w:name="_Toc319931227"/>
      <w:bookmarkStart w:id="282" w:name="_Toc343524049"/>
      <w:r w:rsidRPr="00627871">
        <w:rPr>
          <w:rFonts w:cs="Tahoma"/>
        </w:rPr>
        <w:t>Afprøvning</w:t>
      </w:r>
      <w:bookmarkEnd w:id="277"/>
      <w:bookmarkEnd w:id="278"/>
      <w:bookmarkEnd w:id="279"/>
      <w:bookmarkEnd w:id="280"/>
      <w:bookmarkEnd w:id="281"/>
      <w:bookmarkEnd w:id="282"/>
    </w:p>
    <w:p w:rsidR="00627871" w:rsidRPr="00627871" w:rsidRDefault="00627871" w:rsidP="00627871">
      <w:pPr>
        <w:pStyle w:val="Overskrift3"/>
        <w:numPr>
          <w:ilvl w:val="2"/>
          <w:numId w:val="11"/>
        </w:numPr>
        <w:rPr>
          <w:rFonts w:cs="Tahoma"/>
        </w:rPr>
      </w:pPr>
      <w:bookmarkStart w:id="283" w:name="_Ref319930804"/>
      <w:bookmarkStart w:id="284" w:name="_Toc319931228"/>
      <w:bookmarkStart w:id="285" w:name="_Toc343524050"/>
      <w:r w:rsidRPr="00627871">
        <w:rPr>
          <w:rFonts w:cs="Tahoma"/>
        </w:rPr>
        <w:t>Generelt</w:t>
      </w:r>
      <w:bookmarkEnd w:id="283"/>
      <w:bookmarkEnd w:id="284"/>
      <w:bookmarkEnd w:id="285"/>
    </w:p>
    <w:p w:rsidR="00627871" w:rsidRPr="00627871" w:rsidRDefault="00627871" w:rsidP="00627871">
      <w:pPr>
        <w:tabs>
          <w:tab w:val="left" w:pos="540"/>
          <w:tab w:val="left" w:pos="1260"/>
          <w:tab w:val="left" w:pos="2160"/>
          <w:tab w:val="right" w:leader="dot" w:pos="7371"/>
        </w:tabs>
        <w:jc w:val="both"/>
        <w:rPr>
          <w:rFonts w:cs="Tahoma"/>
          <w:bCs/>
          <w:color w:val="000000"/>
        </w:rPr>
      </w:pPr>
      <w:r w:rsidRPr="00627871">
        <w:rPr>
          <w:rFonts w:cs="Tahoma"/>
          <w:bCs/>
          <w:color w:val="000000"/>
        </w:rPr>
        <w:t>Afprøvning af en Delleverance sker ved en overtagelsesprøve og en driftsprøve</w:t>
      </w:r>
      <w:r w:rsidRPr="00627871">
        <w:rPr>
          <w:rFonts w:cs="Tahoma"/>
        </w:rPr>
        <w:t xml:space="preserve"> som beskrevet i </w:t>
      </w:r>
      <w:r w:rsidR="00766F48">
        <w:fldChar w:fldCharType="begin"/>
      </w:r>
      <w:r w:rsidR="00766F48">
        <w:instrText xml:space="preserve"> R</w:instrText>
      </w:r>
      <w:r w:rsidR="00766F48">
        <w:instrText xml:space="preserve">EF _Ref294870952 \r \h  \* MERGEFORMAT </w:instrText>
      </w:r>
      <w:r w:rsidR="00766F48">
        <w:fldChar w:fldCharType="separate"/>
      </w:r>
      <w:r w:rsidR="00A87619">
        <w:rPr>
          <w:rFonts w:cs="Tahoma"/>
        </w:rPr>
        <w:t>Bilag 6</w:t>
      </w:r>
      <w:r w:rsidR="00766F48">
        <w:fldChar w:fldCharType="end"/>
      </w:r>
      <w:r w:rsidRPr="00627871">
        <w:rPr>
          <w:rFonts w:cs="Tahoma"/>
        </w:rPr>
        <w:t xml:space="preserve"> og i dette punkt</w:t>
      </w:r>
      <w:r w:rsidRPr="00627871">
        <w:rPr>
          <w:rFonts w:cs="Tahoma"/>
          <w:bCs/>
          <w:color w:val="000000"/>
        </w:rPr>
        <w:t xml:space="preserve"> </w:t>
      </w:r>
      <w:r w:rsidR="00766F48">
        <w:fldChar w:fldCharType="begin"/>
      </w:r>
      <w:r w:rsidR="00766F48">
        <w:instrText xml:space="preserve"> REF _Ref328556537 \r \h  \* MERGEFORMAT </w:instrText>
      </w:r>
      <w:r w:rsidR="00766F48">
        <w:fldChar w:fldCharType="separate"/>
      </w:r>
      <w:r w:rsidR="00A87619">
        <w:t>7</w:t>
      </w:r>
      <w:r w:rsidR="00766F48">
        <w:fldChar w:fldCharType="end"/>
      </w:r>
      <w:r w:rsidRPr="00627871">
        <w:rPr>
          <w:rFonts w:cs="Tahoma"/>
          <w:bCs/>
          <w:color w:val="000000"/>
        </w:rPr>
        <w:t xml:space="preserve">. Afprøvning af en Delleverance sker under forudsætning af, at Delleverancen kan Ibrugtages særskilt, jf. punkt </w:t>
      </w:r>
      <w:r w:rsidR="00766F48">
        <w:fldChar w:fldCharType="begin"/>
      </w:r>
      <w:r w:rsidR="00766F48">
        <w:instrText xml:space="preserve"> REF _Ref288122411 \r \h  \* MERGEFORMAT </w:instrText>
      </w:r>
      <w:r w:rsidR="00766F48">
        <w:fldChar w:fldCharType="separate"/>
      </w:r>
      <w:r w:rsidR="00A87619">
        <w:rPr>
          <w:rFonts w:cs="Tahoma"/>
          <w:bCs/>
          <w:color w:val="000000"/>
        </w:rPr>
        <w:t>13.1</w:t>
      </w:r>
      <w:r w:rsidR="00766F48">
        <w:fldChar w:fldCharType="end"/>
      </w:r>
      <w:r w:rsidRPr="00627871">
        <w:rPr>
          <w:rFonts w:cs="Tahoma"/>
          <w:bCs/>
          <w:color w:val="000000"/>
        </w:rPr>
        <w:t xml:space="preserve">. Først når overtagelsesprøven for Delleverancen er skriftligt godkendt af Kunden, anses Delleverancen for overtaget, jf. dog punkt </w:t>
      </w:r>
      <w:r w:rsidR="00766F48">
        <w:fldChar w:fldCharType="begin"/>
      </w:r>
      <w:r w:rsidR="00766F48">
        <w:instrText xml:space="preserve"> REF _Ref288135799 \r \h  \* MERGEFORMAT </w:instrText>
      </w:r>
      <w:r w:rsidR="00766F48">
        <w:fldChar w:fldCharType="separate"/>
      </w:r>
      <w:r w:rsidR="00A87619">
        <w:rPr>
          <w:rFonts w:cs="Tahoma"/>
          <w:bCs/>
          <w:color w:val="000000"/>
        </w:rPr>
        <w:t>13.2</w:t>
      </w:r>
      <w:r w:rsidR="00766F48">
        <w:fldChar w:fldCharType="end"/>
      </w:r>
      <w:r w:rsidRPr="00627871">
        <w:rPr>
          <w:rFonts w:cs="Tahoma"/>
          <w:bCs/>
          <w:color w:val="000000"/>
        </w:rPr>
        <w:t xml:space="preserve"> for så vidt angår </w:t>
      </w:r>
      <w:r w:rsidRPr="00627871">
        <w:rPr>
          <w:rFonts w:cs="Tahoma"/>
          <w:bCs/>
          <w:color w:val="000000"/>
        </w:rPr>
        <w:lastRenderedPageBreak/>
        <w:t xml:space="preserve">overtagelse betinget af Afhængigheder til Absolutte Krav, der ikke er leveret. Eventuelle særlige godkendelsesprocedurer for dele af Leverancen er beskrevet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w:t>
      </w:r>
    </w:p>
    <w:p w:rsidR="00627871" w:rsidRPr="00627871" w:rsidRDefault="00627871" w:rsidP="00627871">
      <w:pPr>
        <w:tabs>
          <w:tab w:val="left" w:pos="540"/>
          <w:tab w:val="left" w:pos="1260"/>
          <w:tab w:val="left" w:pos="2160"/>
          <w:tab w:val="right" w:leader="dot" w:pos="7371"/>
        </w:tabs>
        <w:jc w:val="both"/>
        <w:rPr>
          <w:rFonts w:cs="Tahoma"/>
          <w:bCs/>
          <w:color w:val="000000"/>
        </w:rPr>
      </w:pPr>
    </w:p>
    <w:p w:rsidR="00627871" w:rsidRPr="00627871" w:rsidRDefault="00627871" w:rsidP="00627871">
      <w:pPr>
        <w:tabs>
          <w:tab w:val="left" w:pos="540"/>
          <w:tab w:val="left" w:pos="1260"/>
          <w:tab w:val="left" w:pos="2160"/>
          <w:tab w:val="right" w:leader="dot" w:pos="7371"/>
        </w:tabs>
        <w:jc w:val="both"/>
        <w:rPr>
          <w:rFonts w:cs="Tahoma"/>
          <w:bCs/>
          <w:color w:val="000000"/>
        </w:rPr>
      </w:pPr>
      <w:r w:rsidRPr="00627871">
        <w:rPr>
          <w:rFonts w:cs="Tahoma"/>
          <w:bCs/>
          <w:color w:val="000000"/>
        </w:rPr>
        <w:t xml:space="preserve">Såfremt der leveres udstyr i en Delleverance, foretages der tillige en installationsprøve, jf. punkt </w:t>
      </w:r>
      <w:r w:rsidR="00766F48">
        <w:fldChar w:fldCharType="begin"/>
      </w:r>
      <w:r w:rsidR="00766F48">
        <w:instrText xml:space="preserve"> REF _Ref286641253 \r \h  \* MERGEFORMAT </w:instrText>
      </w:r>
      <w:r w:rsidR="00766F48">
        <w:fldChar w:fldCharType="separate"/>
      </w:r>
      <w:r w:rsidR="00A87619">
        <w:rPr>
          <w:rFonts w:cs="Tahoma"/>
          <w:bCs/>
          <w:color w:val="000000"/>
        </w:rPr>
        <w:t>7.3</w:t>
      </w:r>
      <w:r w:rsidR="00766F48">
        <w:fldChar w:fldCharType="end"/>
      </w:r>
      <w:r w:rsidRPr="00627871">
        <w:rPr>
          <w:rFonts w:cs="Tahoma"/>
          <w:bCs/>
          <w:color w:val="000000"/>
        </w:rPr>
        <w:t>.</w:t>
      </w:r>
    </w:p>
    <w:p w:rsidR="00627871" w:rsidRPr="00627871" w:rsidRDefault="00627871" w:rsidP="00627871">
      <w:pPr>
        <w:tabs>
          <w:tab w:val="left" w:pos="540"/>
          <w:tab w:val="left" w:pos="1260"/>
          <w:tab w:val="left" w:pos="2160"/>
          <w:tab w:val="right" w:leader="dot" w:pos="7371"/>
        </w:tabs>
        <w:jc w:val="both"/>
        <w:rPr>
          <w:rFonts w:cs="Tahoma"/>
          <w:bCs/>
          <w:color w:val="000000"/>
        </w:rPr>
      </w:pPr>
    </w:p>
    <w:p w:rsidR="00627871" w:rsidRPr="00627871" w:rsidRDefault="00627871" w:rsidP="00627871">
      <w:pPr>
        <w:jc w:val="both"/>
        <w:rPr>
          <w:rFonts w:cs="Tahoma"/>
        </w:rPr>
      </w:pPr>
      <w:r w:rsidRPr="00627871">
        <w:rPr>
          <w:rFonts w:cs="Tahoma"/>
        </w:rPr>
        <w:t>Starttidspunktet og perioden for en prøves gennemførelse aftales mellem Parterne og anføres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Afprøvning skal gennemføres under forhold, der i videst muligt omfang svarer til en normal driftssituation. Såfremt Leverandøren afhjælper konstaterede Fejl i perioden, hvor prøven gennemføres, er Kunden berettiget til - uden at fristen for prøvens gennemførelse ændres - at kræve en gentagelse af prøven i sin helhed til afprøvning af afhjælpningen af den konstaterede Fejl.</w:t>
      </w:r>
    </w:p>
    <w:p w:rsidR="00627871" w:rsidRPr="00627871" w:rsidRDefault="00627871" w:rsidP="00627871">
      <w:pPr>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En prøve er bestået, når godkendelseskriterierne er opfyldt. Kunden skal afgive Meddelelse om, hvorvidt prøven kan godkendes.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Kan prøven ikke godkendes, skal Kunden senest 10 Arbejdsdage efter prøvens afslutning give Leverandøren Meddelelse om årsagen til den manglende godkendelse, herunder med angivelse af hvilke af de Absolutte Krav den manglende godkendelse vedrører. Såfremt Kunden ikke afgiver Meddelelse om godkendelsen inden fristen, kan Leverandøren afgive Meddelelse om, at prøven anses for godkendt, medmindre Kunden inden 10 Arbejdsdage afgiver Meddelelse om afvisning af prøven.</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r w:rsidRPr="00627871">
        <w:rPr>
          <w:rFonts w:cs="Tahoma"/>
        </w:rPr>
        <w:t>Kunden kan godkende en prøve, uanset at der består Fejl, som anføres i Fejllisten. Manglende optagelse i denne liste indebærer intet afkald fra Kundens side på at kræve en Fejl afhjulpet. Dette gælder dog ikke, såfremt Kunden ved udstedelse af godkendelse er gjort udtrykkeligt opmærksom på Fejlen eller fravigelsen i øvrigt.</w:t>
      </w: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r w:rsidRPr="00627871">
        <w:rPr>
          <w:rFonts w:cs="Tahoma"/>
        </w:rPr>
        <w:t>Det påhviler Leverandøren efterfølgende at rette de i Fejllisten indeholdte Fejl. Er der ikke aftalt en tidsplan herfor i forbindelse med godkendelse af prøven, rettes Fejl i overensstemmelse med de i vedligeholdelsesordningen fastsatte tidsfrister. Leverandøren skal i fornødent omfang over for Kunden dokumentere, at afhjælpning er sket.</w:t>
      </w: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Gennemgang, kommentering eller godkendelse fra Kundens side af en prøve kan ikke tages som udtryk for en ændring af de krav, der kan stilles efter Kontrakten, medmindre der samtidig sker en ændring af Kundens Kravliste.</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pStyle w:val="Overskrift3"/>
        <w:numPr>
          <w:ilvl w:val="2"/>
          <w:numId w:val="11"/>
        </w:numPr>
        <w:rPr>
          <w:rFonts w:cs="Tahoma"/>
        </w:rPr>
      </w:pPr>
      <w:bookmarkStart w:id="286" w:name="_Toc286663417"/>
      <w:bookmarkStart w:id="287" w:name="_Toc296695473"/>
      <w:bookmarkStart w:id="288" w:name="_Toc319931229"/>
      <w:bookmarkStart w:id="289" w:name="_Toc343524051"/>
      <w:r w:rsidRPr="00627871">
        <w:rPr>
          <w:rFonts w:cs="Tahoma"/>
        </w:rPr>
        <w:t>Ikke godkendt prøve</w:t>
      </w:r>
      <w:bookmarkEnd w:id="286"/>
      <w:bookmarkEnd w:id="287"/>
      <w:bookmarkEnd w:id="288"/>
      <w:bookmarkEnd w:id="289"/>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Såfremt en prøve ikke bestås som godkendt, er Leverandøren berettiget efter prøvens gennemførelse til at søge de konstaterede Fejl afhjulpet og gentage prøven med henblik på godkendelse, forudsat at dette kan ske inden for det i Tidsplanen aftalte tidspunkt for prøvens godkendelse eller senest </w:t>
      </w:r>
      <w:r w:rsidRPr="00627871">
        <w:rPr>
          <w:rFonts w:cs="Tahoma"/>
          <w:i/>
        </w:rPr>
        <w:t>[…]</w:t>
      </w:r>
      <w:r w:rsidRPr="00627871">
        <w:rPr>
          <w:rFonts w:cs="Tahoma"/>
        </w:rPr>
        <w:t xml:space="preserve"> Arbejdsdage herefter. Gentagelse af prøven skal ske med et varsel på mindst fem Arbejdsdage. Leverandøren er når som helst i forløbet berettiget til at standse alle eller en enkelt prøve, såfremt godkendelseskriterierne for en prøve ikke er opfyldt, således at ressourcer kan anvendes på at rette Fejlen. Ved en sådan standsning betragtes prøven som ikke bestået, og Kunden har ret til at kræve hele prøven gentaget. Leverandøren skal godtgøre Kundens rimelige og sædvanlige eksterne meromkostninger ved prøvens gentagelse.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290" w:name="_Toc183314891"/>
      <w:bookmarkStart w:id="291" w:name="_Toc93722662"/>
      <w:bookmarkStart w:id="292" w:name="_Ref286641253"/>
      <w:bookmarkStart w:id="293" w:name="_Toc286663419"/>
      <w:bookmarkStart w:id="294" w:name="_Toc296695475"/>
      <w:bookmarkStart w:id="295" w:name="_Toc319931230"/>
      <w:bookmarkStart w:id="296" w:name="_Ref335730965"/>
      <w:bookmarkStart w:id="297" w:name="_Toc343524052"/>
      <w:r w:rsidRPr="00627871">
        <w:rPr>
          <w:rFonts w:cs="Tahoma"/>
        </w:rPr>
        <w:t>Installationsprøve</w:t>
      </w:r>
      <w:bookmarkEnd w:id="290"/>
      <w:bookmarkEnd w:id="291"/>
      <w:bookmarkEnd w:id="292"/>
      <w:bookmarkEnd w:id="293"/>
      <w:bookmarkEnd w:id="294"/>
      <w:bookmarkEnd w:id="295"/>
      <w:bookmarkEnd w:id="296"/>
      <w:bookmarkEnd w:id="297"/>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Leverandørens installation af eventuelt udstyr afsluttes med en installationsprøve, som </w:t>
      </w:r>
      <w:r w:rsidRPr="00627871">
        <w:rPr>
          <w:rFonts w:cs="Tahoma"/>
        </w:rPr>
        <w:lastRenderedPageBreak/>
        <w:t xml:space="preserve">dokumenterer, at det aftalte udstyr og Programmel </w:t>
      </w:r>
      <w:r w:rsidRPr="00627871">
        <w:rPr>
          <w:rFonts w:cs="Tahoma"/>
          <w:color w:val="000000"/>
        </w:rPr>
        <w:t xml:space="preserve">er tilsluttet i funktionsdygtig stand hos Kunden, i det omfang som dette er nødvendigt for </w:t>
      </w:r>
      <w:r w:rsidRPr="00627871">
        <w:rPr>
          <w:rFonts w:cs="Tahoma"/>
        </w:rPr>
        <w:t xml:space="preserve">gennemførelse af overtagelsesprøve som nærmere anført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 xml:space="preserve">.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Såfremt det i Tidsplanen er fastsat, at installation sker ad flere gange, gennemføres installationsprøve for hver installation for så vidt angår det udstyr og Programmel, som er anført i </w:t>
      </w:r>
      <w:r w:rsidR="00766F48">
        <w:fldChar w:fldCharType="begin"/>
      </w:r>
      <w:r w:rsidR="00766F48">
        <w:instrText xml:space="preserve"> REF _Ref295230310 \r \h  \* MERGEF</w:instrText>
      </w:r>
      <w:r w:rsidR="00766F48">
        <w:instrText xml:space="preserve">ORMAT </w:instrText>
      </w:r>
      <w:r w:rsidR="00766F48">
        <w:fldChar w:fldCharType="separate"/>
      </w:r>
      <w:r w:rsidR="00A87619">
        <w:rPr>
          <w:rFonts w:cs="Tahoma"/>
        </w:rPr>
        <w:t>Bilag 1</w:t>
      </w:r>
      <w:r w:rsidR="00766F48">
        <w:fldChar w:fldCharType="end"/>
      </w:r>
      <w:r w:rsidRPr="00627871">
        <w:rPr>
          <w:rFonts w:cs="Tahoma"/>
        </w:rPr>
        <w:t xml:space="preserve"> og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for de respektive installationer.</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Indholdet af installationsprøven bestemmes, og installationsprøven gennemføres i overensstemmelse med kravene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298" w:name="_Toc183314892"/>
      <w:bookmarkStart w:id="299" w:name="_Toc93722664"/>
      <w:bookmarkStart w:id="300" w:name="_Ref93559643"/>
      <w:bookmarkStart w:id="301" w:name="_Ref93470620"/>
      <w:bookmarkStart w:id="302" w:name="_Toc286663420"/>
      <w:bookmarkStart w:id="303" w:name="_Ref289180424"/>
      <w:bookmarkStart w:id="304" w:name="_Ref293391417"/>
      <w:bookmarkStart w:id="305" w:name="_Ref295397159"/>
      <w:bookmarkStart w:id="306" w:name="_Toc296695476"/>
      <w:bookmarkStart w:id="307" w:name="_Toc319931231"/>
      <w:bookmarkStart w:id="308" w:name="_Ref328058779"/>
      <w:bookmarkStart w:id="309" w:name="_Toc343524053"/>
      <w:r w:rsidRPr="00627871">
        <w:rPr>
          <w:rFonts w:cs="Tahoma"/>
        </w:rPr>
        <w:t>Overtagelsesprøve</w:t>
      </w:r>
      <w:bookmarkEnd w:id="298"/>
      <w:bookmarkEnd w:id="299"/>
      <w:bookmarkEnd w:id="300"/>
      <w:bookmarkEnd w:id="301"/>
      <w:bookmarkEnd w:id="302"/>
      <w:bookmarkEnd w:id="303"/>
      <w:bookmarkEnd w:id="304"/>
      <w:bookmarkEnd w:id="305"/>
      <w:bookmarkEnd w:id="306"/>
      <w:bookmarkEnd w:id="307"/>
      <w:bookmarkEnd w:id="308"/>
      <w:bookmarkEnd w:id="309"/>
    </w:p>
    <w:p w:rsidR="00627871" w:rsidRPr="00627871" w:rsidRDefault="00627871" w:rsidP="00627871">
      <w:pPr>
        <w:jc w:val="both"/>
        <w:rPr>
          <w:rFonts w:cs="Tahoma"/>
        </w:rPr>
      </w:pPr>
      <w:r w:rsidRPr="00627871">
        <w:rPr>
          <w:rFonts w:cs="Tahoma"/>
        </w:rPr>
        <w:t xml:space="preserve">Overtagelsesprøven gennemføres af Leverandøren med Kundens aktive deltagelse. Såfremt overtagelsesprøven forudsætter deltagelse af tredjemand er dette angivet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bCs/>
          <w:color w:val="000000"/>
        </w:rPr>
        <w:t xml:space="preserve">Der </w:t>
      </w:r>
      <w:r w:rsidRPr="00627871">
        <w:rPr>
          <w:rFonts w:cs="Tahoma"/>
        </w:rPr>
        <w:t>gennemføres</w:t>
      </w:r>
      <w:r w:rsidRPr="00627871">
        <w:rPr>
          <w:rFonts w:cs="Tahoma"/>
          <w:bCs/>
          <w:color w:val="000000"/>
        </w:rPr>
        <w:t xml:space="preserve"> en overtagelsesprøve for hver Delleverance, som nærmere forudsat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 xml:space="preserve">. </w:t>
      </w:r>
      <w:r w:rsidRPr="00627871">
        <w:rPr>
          <w:rFonts w:cs="Tahoma"/>
        </w:rPr>
        <w:t xml:space="preserve">Overtagelsesprøven </w:t>
      </w:r>
      <w:r w:rsidRPr="00627871">
        <w:rPr>
          <w:rFonts w:cs="Tahoma"/>
          <w:bCs/>
          <w:color w:val="000000"/>
        </w:rPr>
        <w:t xml:space="preserve">omfatter det, som leveres i den pågældende Delleverance samt integration med og Afhængigheder til eventuelle tidligere Delleverancer. Der foretages som udgangspunkt ikke test af funktionalitet mv., som er godkendt i en tidligere overtagelsesprøve, medmindre dette er angivet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 eller Kunden kan påvise en særlig anledning hertil.</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rPr>
        <w:t xml:space="preserve">Overtagelsesprøvens </w:t>
      </w:r>
      <w:r w:rsidRPr="00627871">
        <w:rPr>
          <w:rFonts w:cs="Tahoma"/>
          <w:bCs/>
          <w:color w:val="000000"/>
        </w:rPr>
        <w:t xml:space="preserve">procedurer, indhold og godkendelseskriterier er fastsat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bookmarkStart w:id="310" w:name="_Ref93568687"/>
      <w:bookmarkStart w:id="311" w:name="_Toc93722665"/>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Ved Egentlige Ændringer og Optioner, der bestilles til levering som en Selvstændig Opgave, jf. punkt </w:t>
      </w:r>
      <w:r w:rsidR="00766F48">
        <w:fldChar w:fldCharType="begin"/>
      </w:r>
      <w:r w:rsidR="00766F48">
        <w:instrText xml:space="preserve"> REF _Ref286926324 \r \h  \* MERGE</w:instrText>
      </w:r>
      <w:r w:rsidR="00766F48">
        <w:instrText xml:space="preserv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_Ref289265157 \r \h  \* MERGEFORMAT </w:instrText>
      </w:r>
      <w:r w:rsidR="00766F48">
        <w:fldChar w:fldCharType="separate"/>
      </w:r>
      <w:r w:rsidR="00A87619">
        <w:rPr>
          <w:rFonts w:cs="Tahoma"/>
        </w:rPr>
        <w:t>14.3</w:t>
      </w:r>
      <w:r w:rsidR="00766F48">
        <w:fldChar w:fldCharType="end"/>
      </w:r>
      <w:r w:rsidRPr="00627871">
        <w:rPr>
          <w:rFonts w:cs="Tahoma"/>
        </w:rPr>
        <w:t>, skal overtagelsesprøven også omfatte integration til den oprindelige Leverance.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Del="00BB787B"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sidDel="00BB787B">
        <w:rPr>
          <w:rFonts w:cs="Tahoma"/>
        </w:rPr>
        <w:t xml:space="preserve">Kunden kan ikke nægte godkendelse af en overtagelsesprøve under henvisning til, at godkendelseskriterierne til Øvrige Krav ikke er opfyldt. Såfremt godkendelseskriterierne til Øvrige Krav ikke er opfyldt, behandles dette som en Fejl, som anføres i Fejllisten, jf. punkt </w:t>
      </w:r>
      <w:r w:rsidR="00766F48">
        <w:fldChar w:fldCharType="begin"/>
      </w:r>
      <w:r w:rsidR="00766F48">
        <w:instrText xml:space="preserve"> REF _Ref286589698 \r \h  \* MERGEFORMAT </w:instrText>
      </w:r>
      <w:r w:rsidR="00766F48">
        <w:fldChar w:fldCharType="separate"/>
      </w:r>
      <w:r w:rsidR="00A87619">
        <w:rPr>
          <w:rFonts w:cs="Tahoma"/>
        </w:rPr>
        <w:t>7.2</w:t>
      </w:r>
      <w:r w:rsidR="00766F48">
        <w:fldChar w:fldCharType="end"/>
      </w:r>
      <w:r w:rsidRPr="00627871" w:rsidDel="00BB787B">
        <w:rPr>
          <w:rFonts w:cs="Tahoma"/>
        </w:rPr>
        <w:t xml:space="preserve">.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rsidR="00627871" w:rsidRPr="00627871" w:rsidRDefault="00627871" w:rsidP="00627871">
      <w:pPr>
        <w:pStyle w:val="Overskrift2"/>
        <w:numPr>
          <w:ilvl w:val="1"/>
          <w:numId w:val="11"/>
        </w:numPr>
        <w:rPr>
          <w:rFonts w:cs="Tahoma"/>
        </w:rPr>
      </w:pPr>
      <w:bookmarkStart w:id="312" w:name="_Toc183314894"/>
      <w:bookmarkStart w:id="313" w:name="_Ref121067864"/>
      <w:bookmarkStart w:id="314" w:name="_Toc286663421"/>
      <w:bookmarkStart w:id="315" w:name="_Ref295406388"/>
      <w:bookmarkStart w:id="316" w:name="_Toc296695477"/>
      <w:bookmarkStart w:id="317" w:name="_Toc319931232"/>
      <w:bookmarkStart w:id="318" w:name="_Toc343524054"/>
      <w:r w:rsidRPr="00627871">
        <w:rPr>
          <w:rFonts w:cs="Tahoma"/>
        </w:rPr>
        <w:t>Driftsprøve</w:t>
      </w:r>
      <w:bookmarkEnd w:id="310"/>
      <w:bookmarkEnd w:id="311"/>
      <w:bookmarkEnd w:id="312"/>
      <w:bookmarkEnd w:id="313"/>
      <w:bookmarkEnd w:id="314"/>
      <w:bookmarkEnd w:id="315"/>
      <w:bookmarkEnd w:id="316"/>
      <w:bookmarkEnd w:id="317"/>
      <w:bookmarkEnd w:id="318"/>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Driftsprøven </w:t>
      </w:r>
      <w:r w:rsidRPr="00627871">
        <w:rPr>
          <w:rFonts w:cs="Tahoma"/>
          <w:bCs/>
          <w:color w:val="000000"/>
        </w:rPr>
        <w:t>gennemføres</w:t>
      </w:r>
      <w:r w:rsidRPr="00627871">
        <w:rPr>
          <w:rFonts w:cs="Tahoma"/>
        </w:rPr>
        <w:t xml:space="preserve"> for hver Delleverance, der er overtaget af Kunden.</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rPr>
        <w:t xml:space="preserve">Ved Egentlige Ændringer og Optioner, der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_Ref289265044 \r \h  \* MERGEFORMAT </w:instrText>
      </w:r>
      <w:r w:rsidR="00766F48">
        <w:fldChar w:fldCharType="separate"/>
      </w:r>
      <w:r w:rsidR="00A87619">
        <w:rPr>
          <w:rFonts w:cs="Tahoma"/>
        </w:rPr>
        <w:t>14.3</w:t>
      </w:r>
      <w:r w:rsidR="00766F48">
        <w:fldChar w:fldCharType="end"/>
      </w:r>
      <w:r w:rsidRPr="00627871">
        <w:rPr>
          <w:rFonts w:cs="Tahoma"/>
        </w:rPr>
        <w:t xml:space="preserve">, skal </w:t>
      </w:r>
      <w:r w:rsidRPr="00627871">
        <w:rPr>
          <w:rFonts w:cs="Tahoma"/>
          <w:bCs/>
          <w:color w:val="000000"/>
        </w:rPr>
        <w:t>driftsprøven</w:t>
      </w:r>
      <w:r w:rsidRPr="00627871">
        <w:rPr>
          <w:rFonts w:cs="Tahoma"/>
        </w:rPr>
        <w:t xml:space="preserve"> tillige omfatte den oprindelige Leverance.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Driftsprøvens procedurer, </w:t>
      </w:r>
      <w:r w:rsidRPr="00627871">
        <w:rPr>
          <w:rFonts w:cs="Tahoma"/>
          <w:bCs/>
          <w:color w:val="000000"/>
        </w:rPr>
        <w:t>indhold</w:t>
      </w:r>
      <w:r w:rsidRPr="00627871">
        <w:rPr>
          <w:rFonts w:cs="Tahoma"/>
        </w:rPr>
        <w:t xml:space="preserve"> og godkendelseskriterier er fastsat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skal påbegynde driftsprøven senest </w:t>
      </w:r>
      <w:r w:rsidRPr="00627871">
        <w:rPr>
          <w:rFonts w:cs="Tahoma"/>
          <w:i/>
        </w:rPr>
        <w:t>[20]</w:t>
      </w:r>
      <w:r w:rsidRPr="00627871">
        <w:rPr>
          <w:rFonts w:cs="Tahoma"/>
        </w:rPr>
        <w:t xml:space="preserve"> Arbejdsdage efter, at overtagelsesprøve er godkendt. I modsat fald </w:t>
      </w:r>
      <w:r w:rsidRPr="00627871">
        <w:rPr>
          <w:rFonts w:cs="Tahoma"/>
          <w:bCs/>
          <w:color w:val="000000"/>
        </w:rPr>
        <w:t>bortfalder</w:t>
      </w:r>
      <w:r w:rsidRPr="00627871">
        <w:rPr>
          <w:rFonts w:cs="Tahoma"/>
        </w:rPr>
        <w:t xml:space="preserve"> driftsprøven for den pågældende Delleverance, hvis Kunden ikke påbegynder prøven senest 15 Arbejdsdage efter modtagelse af Meddelelse med påkrav fra Leverandøren. Meddelelse med påkrav kan fremsættes efter udløbet af fristen for påbegyndelse af prøven og skal indeholde angivelse af, at manglende påbegyndelse af driftsprøven medfører bortfald af prøven. Kunden skal med et varsel på mindst 10 Arbejdsdage give Leverandøren Meddelelse om tidspunktet for prøvens påbegyndelse.</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Under driftsprøven </w:t>
      </w:r>
      <w:r w:rsidRPr="00627871">
        <w:rPr>
          <w:rFonts w:cs="Tahoma"/>
          <w:bCs/>
          <w:color w:val="000000"/>
        </w:rPr>
        <w:t>er</w:t>
      </w:r>
      <w:r w:rsidRPr="00627871">
        <w:rPr>
          <w:rFonts w:cs="Tahoma"/>
        </w:rPr>
        <w:t xml:space="preserve"> Leverandøren berettiget til løbende at optimere Leverancen, i det omfang det måtte være nødvendigt, samt afhjælpe eventuelle konstaterede Fejl.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Driftsprøven skal omfatte mindst 20 Arbejdsdage i træk, hvori Leverancen har været i Drift med </w:t>
      </w:r>
      <w:r w:rsidRPr="00627871">
        <w:rPr>
          <w:rFonts w:cs="Tahoma"/>
        </w:rPr>
        <w:lastRenderedPageBreak/>
        <w:t xml:space="preserve">normale </w:t>
      </w:r>
      <w:r w:rsidRPr="00627871">
        <w:rPr>
          <w:rFonts w:cs="Tahoma"/>
          <w:bCs/>
          <w:color w:val="000000"/>
        </w:rPr>
        <w:t>funktioner</w:t>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color w:val="000000"/>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Ved forhold, som Leverandøren ikke bærer risikoen for, og som hindrer Leverancens normale brug, </w:t>
      </w:r>
      <w:r w:rsidRPr="00627871">
        <w:rPr>
          <w:rFonts w:cs="Tahoma"/>
          <w:bCs/>
          <w:color w:val="000000"/>
        </w:rPr>
        <w:t>skal</w:t>
      </w:r>
      <w:r w:rsidRPr="00627871">
        <w:rPr>
          <w:rFonts w:cs="Tahoma"/>
        </w:rPr>
        <w:t xml:space="preserve"> der gøres et ophold i driftsprøven. Derefter skal fristen for driftsprøven forlænges med lige så mange Arbejdsdage, som er tabt ved afbrydelsen. Det tabte antal Arbejdsdage skal, hvis de ikke udgør hele tal, forhøjes til det nærmeste højere antal hele Arbejdsdage.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pStyle w:val="Overskrift1"/>
        <w:numPr>
          <w:ilvl w:val="0"/>
          <w:numId w:val="11"/>
        </w:numPr>
        <w:rPr>
          <w:rFonts w:cs="Tahoma"/>
        </w:rPr>
      </w:pPr>
      <w:bookmarkStart w:id="319" w:name="_Ref294186699"/>
      <w:bookmarkStart w:id="320" w:name="_Toc296695478"/>
      <w:bookmarkStart w:id="321" w:name="_Toc319931233"/>
      <w:bookmarkStart w:id="322" w:name="_Toc343524055"/>
      <w:r w:rsidRPr="00627871">
        <w:rPr>
          <w:rFonts w:cs="Tahoma"/>
        </w:rPr>
        <w:t>Samarbejdsforhold og bemanding</w:t>
      </w:r>
      <w:bookmarkEnd w:id="319"/>
      <w:bookmarkEnd w:id="320"/>
      <w:bookmarkEnd w:id="321"/>
      <w:bookmarkEnd w:id="322"/>
    </w:p>
    <w:p w:rsidR="00627871" w:rsidRPr="00627871" w:rsidRDefault="00627871" w:rsidP="00627871">
      <w:pPr>
        <w:pStyle w:val="Overskrift2"/>
        <w:numPr>
          <w:ilvl w:val="1"/>
          <w:numId w:val="11"/>
        </w:numPr>
        <w:rPr>
          <w:rFonts w:cs="Tahoma"/>
        </w:rPr>
      </w:pPr>
      <w:r w:rsidRPr="00627871">
        <w:rPr>
          <w:rFonts w:cs="Tahoma"/>
        </w:rPr>
        <w:t xml:space="preserve"> </w:t>
      </w:r>
      <w:bookmarkStart w:id="323" w:name="_Toc296695479"/>
      <w:bookmarkStart w:id="324" w:name="_Toc319931234"/>
      <w:bookmarkStart w:id="325" w:name="_Toc343524056"/>
      <w:r w:rsidRPr="00627871">
        <w:rPr>
          <w:rFonts w:cs="Tahoma"/>
        </w:rPr>
        <w:t>Generelt</w:t>
      </w:r>
      <w:bookmarkEnd w:id="323"/>
      <w:bookmarkEnd w:id="324"/>
      <w:bookmarkEnd w:id="325"/>
    </w:p>
    <w:p w:rsidR="00627871" w:rsidRPr="00627871" w:rsidRDefault="00627871" w:rsidP="00627871">
      <w:pPr>
        <w:jc w:val="both"/>
        <w:rPr>
          <w:rFonts w:cs="Tahoma"/>
        </w:rPr>
      </w:pPr>
      <w:r w:rsidRPr="00627871">
        <w:rPr>
          <w:rFonts w:cs="Tahoma"/>
        </w:rPr>
        <w:t xml:space="preserve">Parterne skal samarbejde med en positiv, professionel og ansvarlig holdning samt hver især yde en særdeles betydelig indsats for at opnå det bedst mulige resultat. Parterne skal herunder udvise den fleksibilitet, som må anses for rimelig og sædvanlig ved gennemførelse af et projekt baseret på agil udvikling.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Parterne har gensidigt en forpligtelse til uden ugrundet ophold og i henhold til de aftalte beslutningsprocesser at påpege eventuelle åbenbare Fejl i materiale udarbejdet af den anden Part samt øvrige forhold, der kan have betydning for Projektets rette gennemførelse i overensstemmelse med Tidsplanen og Kontrakten i øvrigt.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skal loyalt deltage i den aftalte samarbejdsorganisation, jf. punkt </w:t>
      </w:r>
      <w:r w:rsidR="00766F48">
        <w:fldChar w:fldCharType="begin"/>
      </w:r>
      <w:r w:rsidR="00766F48">
        <w:instrText xml:space="preserve"> REF _Ref328557292 \n \h  \* MERGEFORMAT </w:instrText>
      </w:r>
      <w:r w:rsidR="00766F48">
        <w:fldChar w:fldCharType="separate"/>
      </w:r>
      <w:r w:rsidR="00A87619">
        <w:rPr>
          <w:rFonts w:cs="Tahoma"/>
        </w:rPr>
        <w:t>8.2</w:t>
      </w:r>
      <w:r w:rsidR="00766F48">
        <w:fldChar w:fldCharType="end"/>
      </w:r>
      <w:r w:rsidRPr="00627871">
        <w:rPr>
          <w:rFonts w:cs="Tahoma"/>
        </w:rPr>
        <w:t xml:space="preserve"> og</w:t>
      </w:r>
      <w:r w:rsidR="006F769F">
        <w:t xml:space="preserve"> Bilag 7,</w:t>
      </w:r>
      <w:r w:rsidRPr="00627871">
        <w:rPr>
          <w:rFonts w:cs="Tahoma"/>
        </w:rPr>
        <w:t xml:space="preserve"> i hele Projektets løbetid.</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26" w:name="_Toc343524057"/>
      <w:bookmarkStart w:id="327" w:name="_Ref328557292"/>
      <w:r w:rsidRPr="00627871">
        <w:rPr>
          <w:rFonts w:cs="Tahoma"/>
        </w:rPr>
        <w:t>Beslutningskompetence</w:t>
      </w:r>
      <w:bookmarkEnd w:id="326"/>
    </w:p>
    <w:p w:rsidR="00627871" w:rsidRPr="00627871" w:rsidRDefault="00627871" w:rsidP="00627871">
      <w:pPr>
        <w:jc w:val="both"/>
        <w:rPr>
          <w:rFonts w:cs="Tahoma"/>
        </w:rPr>
      </w:pPr>
      <w:r w:rsidRPr="00627871">
        <w:rPr>
          <w:rFonts w:cs="Tahoma"/>
        </w:rPr>
        <w:t>Parterne skal løbende og med kort varsel træffe forretningsmæssige beslutninger af betydning for Projektets gennemførelse. Parterne skal organisatorisk være understøttet hertil.</w:t>
      </w:r>
    </w:p>
    <w:p w:rsidR="00627871" w:rsidRPr="00627871" w:rsidRDefault="00627871" w:rsidP="00627871">
      <w:pPr>
        <w:ind w:left="567"/>
        <w:jc w:val="both"/>
        <w:rPr>
          <w:rFonts w:cs="Tahoma"/>
        </w:rPr>
      </w:pPr>
    </w:p>
    <w:p w:rsidR="00627871" w:rsidRPr="00627871" w:rsidRDefault="00627871" w:rsidP="00627871">
      <w:pPr>
        <w:jc w:val="both"/>
        <w:rPr>
          <w:rFonts w:cs="Tahoma"/>
        </w:rPr>
      </w:pPr>
      <w:r w:rsidRPr="00627871">
        <w:rPr>
          <w:rFonts w:cs="Tahoma"/>
        </w:rPr>
        <w:t xml:space="preserve">Parterne skal sikre tilstedeværelse af den fornødne bemyndigelse og beslutningskompetence hos Parternes projektdeltagere under hele projektforløbet med henblik på at sikre den fornødne dialog og fremdrift i Projektet, herunder i relation til håndtering af tvister, jf. punkt </w:t>
      </w:r>
      <w:r w:rsidR="00766F48">
        <w:fldChar w:fldCharType="begin"/>
      </w:r>
      <w:r w:rsidR="00766F48">
        <w:instrText xml:space="preserve"> REF _Ref328639398 \r \h  \* MERGEFORMAT </w:instrText>
      </w:r>
      <w:r w:rsidR="00766F48">
        <w:fldChar w:fldCharType="separate"/>
      </w:r>
      <w:r w:rsidR="00A87619">
        <w:rPr>
          <w:rFonts w:cs="Tahoma"/>
        </w:rPr>
        <w:t>37.3.1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_Ref328054652 \n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\n \h  \* MERGEFORMAT </w:instrText>
      </w:r>
      <w:r w:rsidR="00766F48">
        <w:fldChar w:fldCharType="separate"/>
      </w:r>
      <w:r w:rsidR="00A87619">
        <w:rPr>
          <w:rFonts w:cs="Tahoma"/>
        </w:rPr>
        <w:t>Bilag 9</w:t>
      </w:r>
      <w:r w:rsidR="00766F48">
        <w:fldChar w:fldCharType="end"/>
      </w:r>
      <w:r w:rsidRPr="00627871">
        <w:rPr>
          <w:rFonts w:cs="Tahoma"/>
        </w:rPr>
        <w:t xml:space="preserve"> kan der være stillet nærmere krav til Parternes beslutningskompetence.</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28" w:name="_Toc343524058"/>
      <w:r w:rsidRPr="00627871">
        <w:rPr>
          <w:rFonts w:cs="Tahoma"/>
        </w:rPr>
        <w:t>Samarbejdsorganisation</w:t>
      </w:r>
      <w:bookmarkEnd w:id="327"/>
      <w:bookmarkEnd w:id="328"/>
    </w:p>
    <w:p w:rsidR="00627871" w:rsidRPr="00627871" w:rsidRDefault="00627871" w:rsidP="00627871">
      <w:pPr>
        <w:jc w:val="both"/>
        <w:rPr>
          <w:rFonts w:cs="Tahoma"/>
        </w:rPr>
      </w:pPr>
      <w:r w:rsidRPr="00627871">
        <w:rPr>
          <w:rFonts w:cs="Tahoma"/>
        </w:rPr>
        <w:t xml:space="preserve">Med henblik på at sikre en hensigtsmæssig gennemførelse af Projektet og opfyldelse af Kontrakten samt med henblik på at formidle det nødvendige samarbejde, etablerer Parterne en samarbejdsorganisation med deltagelse af repræsentanter fra Leverandøren og Kunden samt eventuelle andre.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Samarbejdsorganisationen, herunder struktur og roller samt bemyndigelser er beskrevet i</w:t>
      </w:r>
      <w:r w:rsidR="00213B81">
        <w:t xml:space="preserve"> Bilag 7.</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forestår styringen af Projektet via den daglige projektledelse og har initiativpligten i samarbejdet mellem Parterne, men Kunden forudsættes at have en aktiv rolle i projektstyringen, jf. punkt </w:t>
      </w:r>
      <w:r w:rsidR="00766F48">
        <w:fldChar w:fldCharType="begin"/>
      </w:r>
      <w:r w:rsidR="00766F48">
        <w:instrText xml:space="preserve"> REF _Ref328054564 \r \h  \* MERGEFORMAT </w:instrText>
      </w:r>
      <w:r w:rsidR="00766F48">
        <w:fldChar w:fldCharType="separate"/>
      </w:r>
      <w:r w:rsidR="00A87619">
        <w:rPr>
          <w:rFonts w:cs="Tahoma"/>
        </w:rPr>
        <w:t>3.2.3</w:t>
      </w:r>
      <w:r w:rsidR="00766F48">
        <w:fldChar w:fldCharType="end"/>
      </w:r>
      <w:r w:rsidRPr="00627871">
        <w:rPr>
          <w:rFonts w:cs="Tahoma"/>
        </w:rPr>
        <w:t>. Samarbejdet Parterne imellem er et fælles ansvar, som varetages på alle relevante niveauer i Projektet. Styregruppen har det øverste ledelse</w:t>
      </w:r>
      <w:r w:rsidR="00213B81">
        <w:rPr>
          <w:rFonts w:cs="Tahoma"/>
        </w:rPr>
        <w:t>sansvar i Projektet, jf. Bilag 7.</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Kravene til Parternes rapportering er beskrevet</w:t>
      </w:r>
      <w:r w:rsidR="004E4AB7">
        <w:rPr>
          <w:rFonts w:cs="Tahoma"/>
        </w:rPr>
        <w:t xml:space="preserve"> i Bilag 7</w:t>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29" w:name="_Toc296695481"/>
      <w:bookmarkStart w:id="330" w:name="_Toc319931236"/>
      <w:bookmarkStart w:id="331" w:name="_Toc343524059"/>
      <w:r w:rsidRPr="00627871">
        <w:rPr>
          <w:rFonts w:cs="Tahoma"/>
        </w:rPr>
        <w:lastRenderedPageBreak/>
        <w:t>Bemanding</w:t>
      </w:r>
      <w:bookmarkEnd w:id="329"/>
      <w:bookmarkEnd w:id="330"/>
      <w:bookmarkEnd w:id="331"/>
      <w:r w:rsidRPr="00627871">
        <w:rPr>
          <w:rFonts w:cs="Tahoma"/>
        </w:rPr>
        <w:t xml:space="preserve"> </w:t>
      </w:r>
    </w:p>
    <w:p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er det fastlagt, hvilke medarbejdere Parterne har allokeret til Projektet. Medarbejdernes ansvar og roller i forbindelse med gennemførelse af Projektet er angivet i</w:t>
      </w:r>
      <w:r w:rsidR="00213B81">
        <w:t xml:space="preserve"> Bilag 7.</w:t>
      </w:r>
      <w:r w:rsidRPr="00627871">
        <w:rPr>
          <w:rFonts w:cs="Tahoma"/>
        </w:rPr>
        <w:t xml:space="preserve"> Nøglemedarbejdernes kompetencer og kvalifikationer er angivet i </w:t>
      </w:r>
      <w:r w:rsidR="00766F48">
        <w:fldChar w:fldCharType="begin"/>
      </w:r>
      <w:r w:rsidR="00766F48">
        <w:instrText xml:space="preserve"> REF _Ref328054652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332" w:name="_Ref339011655"/>
      <w:bookmarkStart w:id="333" w:name="_Toc343524060"/>
      <w:r w:rsidRPr="00627871">
        <w:rPr>
          <w:rFonts w:cs="Tahoma"/>
        </w:rPr>
        <w:t>Leverandørens medarbejderressourcer</w:t>
      </w:r>
      <w:bookmarkEnd w:id="332"/>
      <w:bookmarkEnd w:id="333"/>
    </w:p>
    <w:p w:rsidR="00627871" w:rsidRPr="00627871" w:rsidRDefault="00627871" w:rsidP="00627871">
      <w:pPr>
        <w:jc w:val="both"/>
        <w:rPr>
          <w:rFonts w:cs="Tahoma"/>
        </w:rPr>
      </w:pPr>
      <w:r w:rsidRPr="00627871">
        <w:rPr>
          <w:rFonts w:cs="Tahoma"/>
        </w:rPr>
        <w:t>Leverandørens projektleder, øvrige nøglemedarbejdere og medarbejdere i øvrigt samt eventuelle underleverandører, der deltager i Projektet, skal alle være i besiddelse af de fornødne kompetencer og kvalifikationer, herunder relevant og nødvendig uddannelse, viden og erfaring, i forhold til at kunne varetage deres roller i forbindelse med Projektets gennemførelse.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Navnlig skal Leverandørens projektleder være i besiddelse af dokumenteret projektledelsesuddannelse samt konkret erfaring fra andre projekter, der er gennemført under anvendelse af den Agile Metode.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er forpligtet til i hele Projektets løbetid at opretholde den til udførelse af Leverancen relevante og fornødne kapacitet og viden, herunder i form af tilstrækkelige og kvalificerede medarbejdere. </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t xml:space="preserve">Kan Leverandøren ikke udføre Leverancen med den aftalte kvalitet, eller indtræder der forsinkelse eller risiko for forsinkelse i relation til Absolutte Krav, som ikke er begrundet i Kundens forhold, er Leverandøren forpligtet til at tilpasse sin bemanding, herunder i nødvendigt omfang at allokere yderligere eller andre medarbejderressourcer. Ændring i projektbemandingen, herunder udskiftning af medarbejdere, er reguleret i punkt </w:t>
      </w:r>
      <w:r w:rsidR="00766F48">
        <w:fldChar w:fldCharType="begin"/>
      </w:r>
      <w:r w:rsidR="00766F48">
        <w:instrText xml:space="preserve"> REF _Ref328557779 \r \h  \* MERGEFORMAT </w:instrText>
      </w:r>
      <w:r w:rsidR="00766F48">
        <w:fldChar w:fldCharType="separate"/>
      </w:r>
      <w:r w:rsidR="00A87619">
        <w:rPr>
          <w:rFonts w:cs="Tahoma"/>
        </w:rPr>
        <w:t>8.4.3</w:t>
      </w:r>
      <w:r w:rsidR="00766F48">
        <w:fldChar w:fldCharType="end"/>
      </w:r>
      <w:r w:rsidRPr="00627871">
        <w:rPr>
          <w:rFonts w:cs="Tahoma"/>
        </w:rPr>
        <w:t xml:space="preserve"> og punkt </w:t>
      </w:r>
      <w:r w:rsidR="00766F48">
        <w:fldChar w:fldCharType="begin"/>
      </w:r>
      <w:r w:rsidR="00766F48">
        <w:instrText xml:space="preserve"> REF _Ref290557742 \r \h  \* MERGEFORMAT </w:instrText>
      </w:r>
      <w:r w:rsidR="00766F48">
        <w:fldChar w:fldCharType="separate"/>
      </w:r>
      <w:r w:rsidR="00A87619">
        <w:rPr>
          <w:rFonts w:cs="Tahoma"/>
        </w:rPr>
        <w:t>8.4.3.1</w:t>
      </w:r>
      <w:r w:rsidR="00766F48">
        <w:fldChar w:fldCharType="end"/>
      </w:r>
      <w:r w:rsidRPr="00627871">
        <w:rPr>
          <w:rFonts w:cs="Tahoma"/>
          <w:i/>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til enhver tid og uden ugrundet ophold på Kundens forlangende kunne dokumentere de anvendte medarbejderes kompetencer og kvalifikationer eller eventuelle andre forhold af betydning enten for Leverandørens evne til at varetage Leverancens udførelse eller for kvaliteten af Leverancen. Hvis Dokumentation ikke fremvises på Kundens forlangende, er Leverandøren på Kundens forlangende forpligtet til at genoprette forholdene, herunder kan Kunden forlange, at Leverandøren inddrager underleverandører.</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334" w:name="_Ref328557769"/>
      <w:bookmarkStart w:id="335" w:name="_Toc343524061"/>
      <w:r w:rsidRPr="00627871">
        <w:rPr>
          <w:rFonts w:cs="Tahoma"/>
        </w:rPr>
        <w:t>Kundens medarbejderressourcer</w:t>
      </w:r>
      <w:bookmarkEnd w:id="334"/>
      <w:bookmarkEnd w:id="335"/>
      <w:r w:rsidRPr="00627871">
        <w:rPr>
          <w:rFonts w:cs="Tahoma"/>
        </w:rPr>
        <w:t xml:space="preserve"> </w:t>
      </w:r>
    </w:p>
    <w:p w:rsidR="00627871" w:rsidRPr="00627871" w:rsidRDefault="00627871" w:rsidP="00627871">
      <w:pPr>
        <w:jc w:val="both"/>
        <w:rPr>
          <w:rFonts w:cs="Tahoma"/>
        </w:rPr>
      </w:pPr>
      <w:r w:rsidRPr="00627871">
        <w:rPr>
          <w:rFonts w:cs="Tahoma"/>
        </w:rPr>
        <w:t xml:space="preserve">Kundens projektleder, øvrige nøglemedarbejdere og medarbejdere i øvrigt, der deltager i Projektet, skal være i besiddelse af de fornødne kompetencer og kvalifikationer, herunder fornødent kendskab til og forståelse for Kundens forretningsaktiviteter og Forretningsmæssige Mål og Behov samt fornøden beslutningskompetence i forhold til at kunne varetage deres roller i forbindelse med Projektets gennemførelse.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 forpligtet til i hele Projektets løbetid at opretholde den til opfyldelse af Kundens forpligtelser efter Kontrakten relevante og fornødne kapacitet og viden, herunder i form af tilstrækkelige og nødvendige medarbejderressourcer på de relevante niveauer i Kundens organisation.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skal endvidere medvirke i forbindelse med Leverancens udførelse i det i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og </w:t>
      </w:r>
      <w:r w:rsidR="00766F48">
        <w:fldChar w:fldCharType="begin"/>
      </w:r>
      <w:r w:rsidR="00766F48">
        <w:instrText xml:space="preserve"> REF _Ref295229769 \r </w:instrText>
      </w:r>
      <w:r w:rsidR="00766F48">
        <w:instrText xml:space="preserve">\h  \* MERGEFORMAT </w:instrText>
      </w:r>
      <w:r w:rsidR="00766F48">
        <w:fldChar w:fldCharType="separate"/>
      </w:r>
      <w:r w:rsidR="00A87619">
        <w:rPr>
          <w:rFonts w:cs="Tahoma"/>
        </w:rPr>
        <w:t>Bilag 9</w:t>
      </w:r>
      <w:r w:rsidR="00766F48">
        <w:fldChar w:fldCharType="end"/>
      </w:r>
      <w:r w:rsidRPr="00627871">
        <w:rPr>
          <w:rFonts w:cs="Tahoma"/>
        </w:rPr>
        <w:t xml:space="preserve"> beskrevne omfang.</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336" w:name="_Ref328557779"/>
      <w:bookmarkStart w:id="337" w:name="_Toc343524062"/>
      <w:bookmarkStart w:id="338" w:name="_Ref292093403"/>
      <w:bookmarkStart w:id="339" w:name="_Toc296695482"/>
      <w:bookmarkStart w:id="340" w:name="_Toc319931237"/>
      <w:r w:rsidRPr="00627871">
        <w:rPr>
          <w:rFonts w:cs="Tahoma"/>
        </w:rPr>
        <w:lastRenderedPageBreak/>
        <w:t>Udskiftning af medarbejdere</w:t>
      </w:r>
      <w:bookmarkEnd w:id="336"/>
      <w:bookmarkEnd w:id="337"/>
      <w:r w:rsidRPr="00627871">
        <w:rPr>
          <w:rFonts w:cs="Tahoma"/>
        </w:rPr>
        <w:t xml:space="preserve"> </w:t>
      </w:r>
    </w:p>
    <w:p w:rsidR="00627871" w:rsidRPr="00627871" w:rsidRDefault="00627871" w:rsidP="00627871">
      <w:pPr>
        <w:jc w:val="both"/>
        <w:rPr>
          <w:rFonts w:cs="Tahoma"/>
        </w:rPr>
      </w:pPr>
      <w:r w:rsidRPr="00627871">
        <w:rPr>
          <w:rFonts w:cs="Tahoma"/>
        </w:rPr>
        <w:t xml:space="preserve">Af hensyn til fremdriften og kvaliteten i arbejdet samt af hensyn til det tætte daglige samarbejde Parterne imellem skal Parterne i videst muligt omfang undgå udskiftning af medarbejdere på Projektet.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Parterne må ikke reducere antallet af medarbejdere beskæftiget med udførelse af Leverancen, hvis dette bringer Leverancens kvalitet eller Projektets færdiggørelse i overensstemmelse med Tidsplanen i fare.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Hver Part skal uden ugrundet ophold orientere den anden Part skriftligt i forbindelse med nøglemedarbejderes fratræden eller fravær. Den orienterende Part skal i sådanne tilfælde udpege en efterfølger eller midlertidig afløser med mindst samme eller tilsvarende kompetencer og kvalifikationer, jf.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Hver Part skal efter den anden Parts anmodning inden </w:t>
      </w:r>
      <w:r w:rsidRPr="00627871">
        <w:rPr>
          <w:rFonts w:cs="Tahoma"/>
          <w:i/>
        </w:rPr>
        <w:t>[20]</w:t>
      </w:r>
      <w:r w:rsidRPr="00627871">
        <w:rPr>
          <w:rFonts w:cs="Tahoma"/>
        </w:rPr>
        <w:t xml:space="preserve"> Arbejdsdage udskifte en medarbejder, herunder en nøglemedarbejder, såfremt den anden Parts anmodning er saglig og rimeligt begrundet, f.eks. i væsentlige samarbejdsvanskeligheder eller medarbejderens manglende kompetencer og kvalifikationer.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skal sikre, at nye medarbejdere lever op til kvalifikationskravene, jf. punkt </w:t>
      </w:r>
      <w:r w:rsidR="00766F48">
        <w:fldChar w:fldCharType="begin"/>
      </w:r>
      <w:r w:rsidR="00766F48">
        <w:instrText xml:space="preserve"> REF _Ref339011655 \r \h  \* MERGEFORMAT </w:instrText>
      </w:r>
      <w:r w:rsidR="00766F48">
        <w:fldChar w:fldCharType="separate"/>
      </w:r>
      <w:r w:rsidR="00A87619">
        <w:rPr>
          <w:rFonts w:cs="Tahoma"/>
        </w:rPr>
        <w:t>8.4.1</w:t>
      </w:r>
      <w:r w:rsidR="00766F48">
        <w:fldChar w:fldCharType="end"/>
      </w:r>
      <w:r w:rsidRPr="00627871">
        <w:rPr>
          <w:rFonts w:cs="Tahoma"/>
        </w:rPr>
        <w:t xml:space="preserve"> og </w:t>
      </w:r>
      <w:r w:rsidR="00766F48">
        <w:fldChar w:fldCharType="begin"/>
      </w:r>
      <w:r w:rsidR="00766F48">
        <w:instrText xml:space="preserve"> REF _Ref328557779 \r \h  \* MERGEFORMAT </w:instrText>
      </w:r>
      <w:r w:rsidR="00766F48">
        <w:fldChar w:fldCharType="separate"/>
      </w:r>
      <w:r w:rsidR="00A87619">
        <w:rPr>
          <w:rFonts w:cs="Tahoma"/>
        </w:rPr>
        <w:t>8.4.3</w:t>
      </w:r>
      <w:r w:rsidR="00766F48">
        <w:fldChar w:fldCharType="end"/>
      </w:r>
      <w:r w:rsidRPr="00627871">
        <w:rPr>
          <w:rFonts w:cs="Tahoma"/>
        </w:rPr>
        <w:t xml:space="preserve"> samt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og at de har mindst samme eller tilsvarende kompetencer og kvalifikationer som udskiftede medarbejdere. Udskiftningen må ikke have indvirkning på Parternes evne til at varetage udførelse af opgaverne i Projektet, herunder indebære, at Leverancens færdiggørelse forsinkes.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Hver Part afholder alle omkostninger i forbindelse med udskiftning af Partens medarbejdere.</w:t>
      </w:r>
    </w:p>
    <w:bookmarkEnd w:id="338"/>
    <w:bookmarkEnd w:id="339"/>
    <w:bookmarkEnd w:id="340"/>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341" w:name="_Ref290557742"/>
      <w:bookmarkStart w:id="342" w:name="_Toc296695483"/>
      <w:bookmarkStart w:id="343" w:name="_Toc343524063"/>
      <w:bookmarkStart w:id="344" w:name="_Toc319931238"/>
      <w:r w:rsidRPr="00627871">
        <w:rPr>
          <w:rFonts w:cs="Tahoma"/>
        </w:rPr>
        <w:t>Leverandørens udskiftning af nøglemedarbejdere</w:t>
      </w:r>
      <w:bookmarkEnd w:id="341"/>
      <w:bookmarkEnd w:id="342"/>
      <w:bookmarkEnd w:id="343"/>
      <w:r w:rsidRPr="00627871">
        <w:rPr>
          <w:rFonts w:cs="Tahoma"/>
        </w:rPr>
        <w:t xml:space="preserve"> </w:t>
      </w:r>
      <w:bookmarkEnd w:id="344"/>
    </w:p>
    <w:p w:rsidR="00627871" w:rsidRPr="00627871" w:rsidRDefault="00627871" w:rsidP="00627871">
      <w:pPr>
        <w:jc w:val="both"/>
        <w:rPr>
          <w:rFonts w:cs="Tahoma"/>
        </w:rPr>
      </w:pPr>
      <w:r w:rsidRPr="00627871">
        <w:rPr>
          <w:rFonts w:cs="Tahoma"/>
        </w:rPr>
        <w:t xml:space="preserve">Leverandøren kan ikke forud for godkendelse af driftsprøve for den sidste Delleverance udskifte sin projektleder eller de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anførte øvrige nøglemedarbejdere uden Kundens skriftlige samtykke og uden forudgående fremsendelse af CV for den pågældende nye nøglemedarbejder til Kunden, medmindre udskiftningen skyldes medarbejderens personlige forhold, herunder ophør af ansættelsesforhold, orlov, længerevarende sygdom eller lignende omstændigheder, som Leverandøren ikke har indflydelse på. Kunden kan ikke nægte et sådant samtykke uden rimelig grund.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kan heller ikke reducere antallet af nøglemedarbejdere beskæftiget med udførelse af Leverancen eller begrænse nøglemedarbejdernes reelle deltagelse i Leverancens udførelse uden Kundens skriftlige samtykke. Kunden kan ikke nægte et sådant samtykke, hvis Leverandøren kan dokumentere, at behovet for den eller de pågældende nøglemedarbejderes deltagelse i Leverancens udførelse tilsvarende er reduceret.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Eventuelle vederlagsmæssige konsekvenser af en udskiftning er angivet i </w:t>
      </w:r>
      <w:r w:rsidR="00766F48">
        <w:fldChar w:fldCharType="begin"/>
      </w:r>
      <w:r w:rsidR="00766F48">
        <w:instrText xml:space="preserve"> REF _Ref328054652 \r \h  \* MERGE</w:instrText>
      </w:r>
      <w:r w:rsidR="00766F48">
        <w:instrText xml:space="preserve">FORMAT </w:instrText>
      </w:r>
      <w:r w:rsidR="00766F48">
        <w:fldChar w:fldCharType="separate"/>
      </w:r>
      <w:r w:rsidR="00A87619">
        <w:rPr>
          <w:rFonts w:cs="Tahoma"/>
        </w:rPr>
        <w:t>Bilag 8</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345" w:name="_Ref290550946"/>
      <w:bookmarkStart w:id="346" w:name="_Toc296695485"/>
      <w:bookmarkStart w:id="347" w:name="_Toc319931240"/>
      <w:r w:rsidRPr="00627871">
        <w:rPr>
          <w:rFonts w:cs="Tahoma"/>
        </w:rPr>
        <w:t xml:space="preserve"> </w:t>
      </w:r>
      <w:bookmarkStart w:id="348" w:name="_Toc343524064"/>
      <w:r w:rsidRPr="00627871">
        <w:rPr>
          <w:rFonts w:cs="Tahoma"/>
        </w:rPr>
        <w:t>Kundens udskiftning af nøglemedarbejdere</w:t>
      </w:r>
      <w:bookmarkEnd w:id="345"/>
      <w:bookmarkEnd w:id="346"/>
      <w:bookmarkEnd w:id="347"/>
      <w:bookmarkEnd w:id="348"/>
    </w:p>
    <w:p w:rsidR="00627871" w:rsidRPr="00627871" w:rsidRDefault="00627871" w:rsidP="00627871">
      <w:pPr>
        <w:jc w:val="both"/>
        <w:rPr>
          <w:rFonts w:cs="Tahoma"/>
        </w:rPr>
      </w:pPr>
      <w:r w:rsidRPr="00627871">
        <w:rPr>
          <w:rFonts w:cs="Tahoma"/>
        </w:rPr>
        <w:t xml:space="preserve">Kundens eventuelle udskiftning af sin projektleder eller de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anførte øvrige nøglemedarbejdere forudsættes at ske således, at den fastlagte struktur og rollefordeling ved forudsatte opgaver, ansvar og kompetencer mv. for samarbejdsorganisationen kan fortsætte uændret.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Kan Leverandøren sandsynliggøre, at Kundens udskiftning af en nøglemedarbejder medfører, at de aftalte leveringstidspunkter for Leverancen ikke kan overholdes, eller at andre leveringsvilkår påvirkes, kan udskiftningen alene ske ved, at Kunden fremsætter en ændringsanmodning, jf. punkt </w:t>
      </w:r>
      <w:r w:rsidR="00766F48">
        <w:fldChar w:fldCharType="begin"/>
      </w:r>
      <w:r w:rsidR="00766F48">
        <w:instrText xml:space="preserve"> REF _Ref294200285 \r \h  \* MERGEFORMAT </w:instrText>
      </w:r>
      <w:r w:rsidR="00766F48">
        <w:fldChar w:fldCharType="separate"/>
      </w:r>
      <w:r w:rsidR="00A87619">
        <w:rPr>
          <w:rFonts w:cs="Tahoma"/>
        </w:rPr>
        <w:t>6.3.3.2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349" w:name="_Toc327344986"/>
      <w:bookmarkStart w:id="350" w:name="_Toc327345199"/>
      <w:bookmarkStart w:id="351" w:name="_Toc328033053"/>
      <w:bookmarkStart w:id="352" w:name="_Toc328064292"/>
      <w:bookmarkStart w:id="353" w:name="_Toc328064519"/>
      <w:bookmarkStart w:id="354" w:name="_Toc296695488"/>
      <w:bookmarkStart w:id="355" w:name="_Toc319931243"/>
      <w:bookmarkStart w:id="356" w:name="_Ref328563851"/>
      <w:bookmarkStart w:id="357" w:name="_Ref328564077"/>
      <w:bookmarkStart w:id="358" w:name="_Ref328567871"/>
      <w:bookmarkStart w:id="359" w:name="_Toc343524065"/>
      <w:bookmarkEnd w:id="349"/>
      <w:bookmarkEnd w:id="350"/>
      <w:bookmarkEnd w:id="351"/>
      <w:bookmarkEnd w:id="352"/>
      <w:bookmarkEnd w:id="353"/>
      <w:r w:rsidRPr="00627871">
        <w:rPr>
          <w:rFonts w:cs="Tahoma"/>
        </w:rPr>
        <w:t>indsigt</w:t>
      </w:r>
      <w:bookmarkEnd w:id="354"/>
      <w:bookmarkEnd w:id="355"/>
      <w:bookmarkEnd w:id="356"/>
      <w:bookmarkEnd w:id="357"/>
      <w:bookmarkEnd w:id="358"/>
      <w:bookmarkEnd w:id="359"/>
    </w:p>
    <w:p w:rsidR="00627871" w:rsidRPr="00627871" w:rsidRDefault="00627871" w:rsidP="00627871">
      <w:pPr>
        <w:jc w:val="both"/>
        <w:rPr>
          <w:rFonts w:cs="Tahoma"/>
        </w:rPr>
      </w:pPr>
      <w:r w:rsidRPr="00627871">
        <w:rPr>
          <w:rFonts w:cs="Tahoma"/>
        </w:rPr>
        <w:t xml:space="preserve">Gennemførelse af Projektet under anvendelse af den Agile Metode forudsætter indsigt hos Parterne i forhold til håndtering af et it-projekt med agilt forløb samt indsigt i den anvendte Agile Metode. De nærmere krav til Parternes indsigt er specificeret i punkt </w:t>
      </w:r>
      <w:r w:rsidR="00766F48">
        <w:fldChar w:fldCharType="begin"/>
      </w:r>
      <w:r w:rsidR="00766F48">
        <w:instrText xml:space="preserve"> REF _Ref339972029 \r \h  \* MERGEFORMAT </w:instrText>
      </w:r>
      <w:r w:rsidR="00766F48">
        <w:fldChar w:fldCharType="separate"/>
      </w:r>
      <w:r w:rsidR="00A87619">
        <w:rPr>
          <w:rFonts w:cs="Tahoma"/>
        </w:rPr>
        <w:t>9.1</w:t>
      </w:r>
      <w:r w:rsidR="00766F48">
        <w:fldChar w:fldCharType="end"/>
      </w:r>
      <w:r w:rsidRPr="00627871">
        <w:rPr>
          <w:rFonts w:cs="Tahoma"/>
        </w:rPr>
        <w:t xml:space="preserve"> og punkt </w:t>
      </w:r>
      <w:r w:rsidR="00766F48">
        <w:fldChar w:fldCharType="begin"/>
      </w:r>
      <w:r w:rsidR="00766F48">
        <w:instrText xml:space="preserve"> REF _Ref339972036 \r \h  \* MERGEFORMAT </w:instrText>
      </w:r>
      <w:r w:rsidR="00766F48">
        <w:fldChar w:fldCharType="separate"/>
      </w:r>
      <w:r w:rsidR="00A87619">
        <w:rPr>
          <w:rFonts w:cs="Tahoma"/>
        </w:rPr>
        <w:t>9.2</w:t>
      </w:r>
      <w:r w:rsidR="00766F48">
        <w:fldChar w:fldCharType="end"/>
      </w:r>
      <w:r w:rsidRPr="00627871">
        <w:rPr>
          <w:rFonts w:cs="Tahoma"/>
        </w:rPr>
        <w:t xml:space="preserve"> samt </w:t>
      </w:r>
      <w:r w:rsidR="00766F48">
        <w:fldChar w:fldCharType="begin"/>
      </w:r>
      <w:r w:rsidR="00766F48">
        <w:instrText xml:space="preserve"> REF _Ref328054652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rsidR="00627871" w:rsidRPr="00627871" w:rsidRDefault="00627871" w:rsidP="00627871">
      <w:pPr>
        <w:ind w:left="709"/>
        <w:jc w:val="both"/>
        <w:rPr>
          <w:rFonts w:cs="Tahoma"/>
        </w:rPr>
      </w:pPr>
    </w:p>
    <w:p w:rsidR="00627871" w:rsidRPr="00627871" w:rsidRDefault="00627871" w:rsidP="00627871">
      <w:pPr>
        <w:pStyle w:val="Overskrift2"/>
        <w:numPr>
          <w:ilvl w:val="1"/>
          <w:numId w:val="11"/>
        </w:numPr>
        <w:rPr>
          <w:rFonts w:cs="Tahoma"/>
        </w:rPr>
      </w:pPr>
      <w:bookmarkStart w:id="360" w:name="_Toc296695489"/>
      <w:bookmarkStart w:id="361" w:name="_Toc319931244"/>
      <w:bookmarkStart w:id="362" w:name="_Ref339972029"/>
      <w:bookmarkStart w:id="363" w:name="_Toc343524066"/>
      <w:r w:rsidRPr="00627871">
        <w:rPr>
          <w:rFonts w:cs="Tahoma"/>
        </w:rPr>
        <w:t>Leverandørens indsigt</w:t>
      </w:r>
      <w:bookmarkEnd w:id="360"/>
      <w:bookmarkEnd w:id="361"/>
      <w:bookmarkEnd w:id="362"/>
      <w:bookmarkEnd w:id="363"/>
    </w:p>
    <w:p w:rsidR="00627871" w:rsidRPr="00627871" w:rsidRDefault="00627871" w:rsidP="00627871">
      <w:pPr>
        <w:jc w:val="both"/>
        <w:rPr>
          <w:rFonts w:cs="Tahoma"/>
        </w:rPr>
      </w:pPr>
      <w:r w:rsidRPr="00627871">
        <w:rPr>
          <w:rFonts w:cs="Tahoma"/>
        </w:rPr>
        <w:t xml:space="preserve">Leverandøren skal have indsigt i den Agile Metode, herunder erfaring med styring og gennemførelse af it-projekter baseret på agile forløb samt konkret erfaring med anvendelse af den anvendte Agile Metode fra andre it-projekter.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64" w:name="_Toc296695490"/>
      <w:bookmarkStart w:id="365" w:name="_Ref298168360"/>
      <w:bookmarkStart w:id="366" w:name="_Ref318823466"/>
      <w:bookmarkStart w:id="367" w:name="_Toc319931245"/>
      <w:bookmarkStart w:id="368" w:name="_Ref339972036"/>
      <w:bookmarkStart w:id="369" w:name="_Toc343524067"/>
      <w:r w:rsidRPr="00627871">
        <w:rPr>
          <w:rFonts w:cs="Tahoma"/>
        </w:rPr>
        <w:t>Kundens indsigt</w:t>
      </w:r>
      <w:bookmarkEnd w:id="364"/>
      <w:bookmarkEnd w:id="365"/>
      <w:bookmarkEnd w:id="366"/>
      <w:bookmarkEnd w:id="367"/>
      <w:bookmarkEnd w:id="368"/>
      <w:bookmarkEnd w:id="369"/>
    </w:p>
    <w:p w:rsidR="00627871" w:rsidRPr="00627871" w:rsidRDefault="00627871" w:rsidP="00627871">
      <w:pPr>
        <w:jc w:val="both"/>
        <w:rPr>
          <w:rFonts w:cs="Tahoma"/>
        </w:rPr>
      </w:pPr>
      <w:r w:rsidRPr="00627871">
        <w:rPr>
          <w:rFonts w:cs="Tahoma"/>
        </w:rPr>
        <w:t xml:space="preserve">Kunden skal have indsigt i den anvendte Agile Metode, herunder organisatorisk være understøttet til at anvende den Agile Metode og samarbejdsformen indeholdt heri til gennemførelse af Projektet.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på baggrund af det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angivne rådgive Kunden om en eventuel utilstrækkelig indsigt i forhold til at gennemføre Projektet under anvendelse af den Agile Metode. Kundens projektdeltagere skal inden påbegyndelse af den første Iteration i Projektet med henblik på at tilvejebringe den fornødne indsigt gennemføre det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beskrevne uddannelsesforløb i den anvendte Agile Metode. Vederlag for gennemført uddannelsesforløb betales med de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anførte beløb, jf. punkt </w:t>
      </w:r>
      <w:r w:rsidR="00766F48">
        <w:fldChar w:fldCharType="begin"/>
      </w:r>
      <w:r w:rsidR="00766F48">
        <w:instrText xml:space="preserve"> REF PADF_Vedroerende_1 \r \h  \* </w:instrText>
      </w:r>
      <w:r w:rsidR="00766F48">
        <w:instrText xml:space="preserve">MERGEFORMAT </w:instrText>
      </w:r>
      <w:r w:rsidR="00766F48">
        <w:fldChar w:fldCharType="separate"/>
      </w:r>
      <w:r w:rsidR="00A87619">
        <w:rPr>
          <w:rFonts w:cs="Tahoma"/>
        </w:rPr>
        <w:t>20</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974ED4" w:rsidP="00627871">
      <w:pPr>
        <w:pStyle w:val="Overskrift1"/>
        <w:numPr>
          <w:ilvl w:val="0"/>
          <w:numId w:val="11"/>
        </w:numPr>
        <w:rPr>
          <w:rFonts w:cs="Tahoma"/>
        </w:rPr>
      </w:pPr>
      <w:bookmarkStart w:id="370" w:name="_Ref294186324"/>
      <w:bookmarkStart w:id="371" w:name="_Toc296695491"/>
      <w:bookmarkStart w:id="372" w:name="_Ref304470572"/>
      <w:bookmarkStart w:id="373" w:name="_Ref304471248"/>
      <w:bookmarkStart w:id="374" w:name="_Toc319931246"/>
      <w:bookmarkStart w:id="375" w:name="_Toc343524068"/>
      <w:r>
        <w:rPr>
          <w:rFonts w:cs="Tahoma"/>
        </w:rPr>
        <w:br w:type="page"/>
      </w:r>
      <w:r w:rsidR="00627871" w:rsidRPr="00627871">
        <w:rPr>
          <w:rFonts w:cs="Tahoma"/>
        </w:rPr>
        <w:lastRenderedPageBreak/>
        <w:t>KUNDENS DELTAGELSE</w:t>
      </w:r>
      <w:bookmarkEnd w:id="370"/>
      <w:bookmarkEnd w:id="371"/>
      <w:bookmarkEnd w:id="372"/>
      <w:bookmarkEnd w:id="373"/>
      <w:bookmarkEnd w:id="374"/>
      <w:bookmarkEnd w:id="375"/>
    </w:p>
    <w:p w:rsidR="00627871" w:rsidRPr="00627871" w:rsidRDefault="00627871" w:rsidP="00627871">
      <w:pPr>
        <w:pStyle w:val="Overskrift2"/>
        <w:numPr>
          <w:ilvl w:val="1"/>
          <w:numId w:val="11"/>
        </w:numPr>
        <w:rPr>
          <w:rFonts w:cs="Tahoma"/>
        </w:rPr>
      </w:pPr>
      <w:bookmarkStart w:id="376" w:name="_Toc296695492"/>
      <w:bookmarkStart w:id="377" w:name="_Toc319931247"/>
      <w:bookmarkStart w:id="378" w:name="_Toc343524069"/>
      <w:r w:rsidRPr="00627871">
        <w:rPr>
          <w:rFonts w:cs="Tahoma"/>
        </w:rPr>
        <w:t>Indledning</w:t>
      </w:r>
      <w:bookmarkEnd w:id="376"/>
      <w:bookmarkEnd w:id="377"/>
      <w:bookmarkEnd w:id="378"/>
    </w:p>
    <w:p w:rsidR="00627871" w:rsidRPr="00627871" w:rsidRDefault="00627871" w:rsidP="00627871">
      <w:pPr>
        <w:jc w:val="both"/>
        <w:rPr>
          <w:rFonts w:cs="Tahoma"/>
        </w:rPr>
      </w:pPr>
      <w:r w:rsidRPr="00627871">
        <w:rPr>
          <w:rFonts w:cs="Tahoma"/>
        </w:rPr>
        <w:t xml:space="preserve">Kunden har et medansvar for Projektets gennemførelse, og Kunden er forpligtet til at deltage aktivt i Projektet som forudsat i den Agile Metode og som angivet i Kontrakten, jf. punkt </w:t>
      </w:r>
      <w:r w:rsidR="00766F48">
        <w:fldChar w:fldCharType="begin"/>
      </w:r>
      <w:r w:rsidR="00766F48">
        <w:instrText xml:space="preserve"> REF _Ref303000933 \r \h  \* MERGEFORMAT </w:instrText>
      </w:r>
      <w:r w:rsidR="00766F48">
        <w:fldChar w:fldCharType="separate"/>
      </w:r>
      <w:r w:rsidR="00A87619">
        <w:t>5</w:t>
      </w:r>
      <w:r w:rsidR="00766F48">
        <w:fldChar w:fldCharType="end"/>
      </w:r>
      <w:r w:rsidRPr="00627871">
        <w:rPr>
          <w:rFonts w:cs="Tahoma"/>
        </w:rPr>
        <w:t xml:space="preserve">, punkt </w:t>
      </w:r>
      <w:r w:rsidR="00766F48">
        <w:fldChar w:fldCharType="begin"/>
      </w:r>
      <w:r w:rsidR="00766F48">
        <w:instrText xml:space="preserve"> REF _Ref294186699 \r \h  \* MERGEFORMAT </w:instrText>
      </w:r>
      <w:r w:rsidR="00766F48">
        <w:fldChar w:fldCharType="separate"/>
      </w:r>
      <w:r w:rsidR="00A87619">
        <w:t>8</w:t>
      </w:r>
      <w:r w:rsidR="00766F48">
        <w:fldChar w:fldCharType="end"/>
      </w:r>
      <w:r w:rsidRPr="00627871">
        <w:rPr>
          <w:rFonts w:cs="Tahoma"/>
        </w:rPr>
        <w:t xml:space="preserve">, punkt </w:t>
      </w:r>
      <w:r w:rsidR="00766F48">
        <w:fldChar w:fldCharType="begin"/>
      </w:r>
      <w:r w:rsidR="00766F48">
        <w:instrText xml:space="preserve"> REF _Ref292803324 \r \h  \* MERGEFORMAT </w:instrText>
      </w:r>
      <w:r w:rsidR="00766F48">
        <w:fldChar w:fldCharType="separate"/>
      </w:r>
      <w:r w:rsidR="00A87619">
        <w:rPr>
          <w:rFonts w:cs="Tahoma"/>
        </w:rPr>
        <w:t>10.2</w:t>
      </w:r>
      <w:r w:rsidR="00766F48">
        <w:fldChar w:fldCharType="end"/>
      </w:r>
      <w:r w:rsidRPr="00627871">
        <w:rPr>
          <w:rFonts w:cs="Tahoma"/>
        </w:rPr>
        <w:t xml:space="preserve"> - punkt </w:t>
      </w:r>
      <w:r w:rsidR="00766F48">
        <w:fldChar w:fldCharType="begin"/>
      </w:r>
      <w:r w:rsidR="00766F48">
        <w:instrText xml:space="preserve"> REF _Ref292730171 \r \h  \* MERGEFORMAT </w:instrText>
      </w:r>
      <w:r w:rsidR="00766F48">
        <w:fldChar w:fldCharType="separate"/>
      </w:r>
      <w:r w:rsidR="00A87619">
        <w:rPr>
          <w:rFonts w:cs="Tahoma"/>
        </w:rPr>
        <w:t>10.4</w:t>
      </w:r>
      <w:r w:rsidR="00766F48">
        <w:fldChar w:fldCharType="end"/>
      </w:r>
      <w:r w:rsidRPr="00627871">
        <w:rPr>
          <w:rFonts w:cs="Tahoma"/>
        </w:rPr>
        <w:t xml:space="preserve"> samt</w:t>
      </w:r>
      <w:r w:rsidR="00B0790B">
        <w:rPr>
          <w:rFonts w:cs="Tahoma"/>
        </w:rPr>
        <w:t xml:space="preserve"> Bilag 7 </w:t>
      </w:r>
      <w:r w:rsidRPr="00627871">
        <w:rPr>
          <w:rFonts w:cs="Tahoma"/>
        </w:rPr>
        <w:t xml:space="preserve">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79" w:name="_Ref292803324"/>
      <w:bookmarkStart w:id="380" w:name="_Toc296695493"/>
      <w:bookmarkStart w:id="381" w:name="_Toc319931248"/>
      <w:bookmarkStart w:id="382" w:name="_Toc343524070"/>
      <w:r w:rsidRPr="00627871">
        <w:rPr>
          <w:rFonts w:cs="Tahoma"/>
        </w:rPr>
        <w:t>Generelle krav til Kundens deltagelse</w:t>
      </w:r>
      <w:bookmarkEnd w:id="379"/>
      <w:bookmarkEnd w:id="380"/>
      <w:bookmarkEnd w:id="381"/>
      <w:bookmarkEnd w:id="382"/>
    </w:p>
    <w:p w:rsidR="00627871" w:rsidRPr="00627871" w:rsidRDefault="00627871" w:rsidP="00627871">
      <w:pPr>
        <w:tabs>
          <w:tab w:val="left" w:pos="4536"/>
        </w:tabs>
        <w:jc w:val="both"/>
        <w:rPr>
          <w:rFonts w:cs="Tahoma"/>
        </w:rPr>
      </w:pPr>
      <w:r w:rsidRPr="00627871">
        <w:rPr>
          <w:rFonts w:cs="Tahoma"/>
        </w:rPr>
        <w:t xml:space="preserve">Med henblik på at sikre Projektets fremdrift, skal Kunden afsætte den fornødne tid og dedikere nødvendige medarbejderressourcer på alle relevante niveauer i Kundens organisation gennem hele projektforløbet samt yde medvirken i form af deltagelse i samarbejdsorganisationen, jf. punkt </w:t>
      </w:r>
      <w:r w:rsidR="00766F48">
        <w:fldChar w:fldCharType="begin"/>
      </w:r>
      <w:r w:rsidR="00766F48">
        <w:instrText xml:space="preserve"> REF _Ref294186699 \r \h  \* MERGEFORMAT </w:instrText>
      </w:r>
      <w:r w:rsidR="00766F48">
        <w:fldChar w:fldCharType="separate"/>
      </w:r>
      <w:r w:rsidR="00A87619">
        <w:t>8</w:t>
      </w:r>
      <w:r w:rsidR="00766F48">
        <w:fldChar w:fldCharType="end"/>
      </w:r>
      <w:r w:rsidRPr="00627871">
        <w:rPr>
          <w:rFonts w:cs="Tahoma"/>
        </w:rPr>
        <w:t xml:space="preserve"> og</w:t>
      </w:r>
      <w:r w:rsidR="0022567D">
        <w:t xml:space="preserve"> Bilag 7</w:t>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Kunden er ansvarlig for indholdet og prioriteringen af Kravlisten, herunder for, at de enkelte krav i Kravlisten er beskrevet med tilstrækkelig klarhed. Kunden skal løbende beskrive samt prioritere og omprioritere, herunder tilføje, fravælge og ændre, sine krav i Kravlisten med henblik på at sikre, at udviklingsprocessen udmønter sig i leverancer med den største forretningsmæssige værdi for Kunden. Kundens prioritering af Kravlisten sker på baggrund af Leverandørens rådgivning og estimering og skal være afstemt med Kundens egen organisation.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er Kundens kompetencer angivet, og Kundens deltagelse skal leveres på det deri anførte kompetenceniveau. </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t xml:space="preserve">Henvendelser fra Leverandøren skal besvares uden ugrundet ophold, medmindre andet er aftalt.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Herudover skal Kunden yde almindelig medvirken i det omfang, man kan forvente i et projekt af denne karakter og af dette omfang.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83" w:name="_Toc296695495"/>
      <w:bookmarkStart w:id="384" w:name="_Toc319931250"/>
      <w:bookmarkStart w:id="385" w:name="_Ref339977902"/>
      <w:bookmarkStart w:id="386" w:name="_Toc343524071"/>
      <w:r w:rsidRPr="00627871">
        <w:rPr>
          <w:rFonts w:cs="Tahoma"/>
        </w:rPr>
        <w:t xml:space="preserve">Deltagelse i test og </w:t>
      </w:r>
      <w:bookmarkEnd w:id="383"/>
      <w:bookmarkEnd w:id="384"/>
      <w:r w:rsidRPr="00627871">
        <w:rPr>
          <w:rFonts w:cs="Tahoma"/>
        </w:rPr>
        <w:t>afprøvning</w:t>
      </w:r>
      <w:bookmarkEnd w:id="385"/>
      <w:bookmarkEnd w:id="386"/>
    </w:p>
    <w:p w:rsidR="00627871" w:rsidRPr="00627871" w:rsidRDefault="00627871" w:rsidP="00627871">
      <w:pPr>
        <w:jc w:val="both"/>
        <w:rPr>
          <w:rFonts w:cs="Tahoma"/>
        </w:rPr>
      </w:pPr>
      <w:r w:rsidRPr="00627871">
        <w:rPr>
          <w:rFonts w:cs="Tahoma"/>
        </w:rPr>
        <w:t xml:space="preserve">Kunden skal deltage i den løbende planlægning og udførelse af Interne Test og prøver, jf. punkt </w:t>
      </w:r>
      <w:r w:rsidR="00766F48">
        <w:fldChar w:fldCharType="begin"/>
      </w:r>
      <w:r w:rsidR="00766F48">
        <w:instrText xml:space="preserve"> REF _Ref328556537 \n \h  \* MERGEFORMAT </w:instrText>
      </w:r>
      <w:r w:rsidR="00766F48">
        <w:fldChar w:fldCharType="separate"/>
      </w:r>
      <w:r w:rsidR="00A87619">
        <w:t>7</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Omfanget af Kundens samt eventuel tredjemands deltagelse ved afvikling af Interne Test og prøver, herunder i hvilket omfang Kunden er forpligtet til at stille relevante data til rådighed til brug for afprøvning, er nærmere beskrevet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 xml:space="preserve">, </w:t>
      </w:r>
      <w:r w:rsidR="0021644C">
        <w:rPr>
          <w:rFonts w:cs="Tahoma"/>
        </w:rPr>
        <w:t xml:space="preserve">Bilag 7 </w:t>
      </w:r>
      <w:r w:rsidRPr="00627871">
        <w:rPr>
          <w:rFonts w:cs="Tahoma"/>
        </w:rPr>
        <w:t xml:space="preserve">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Karakteren af Kundens samt eventuel tredjemands deltagelse er beskrevet </w:t>
      </w:r>
      <w:r w:rsidR="0021644C">
        <w:rPr>
          <w:rFonts w:cs="Tahoma"/>
        </w:rPr>
        <w:t>i Bilag 7</w:t>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87" w:name="_Ref292730171"/>
      <w:bookmarkStart w:id="388" w:name="_Toc296695496"/>
      <w:bookmarkStart w:id="389" w:name="_Toc319931251"/>
      <w:bookmarkStart w:id="390" w:name="_Toc343524072"/>
      <w:r w:rsidRPr="00627871">
        <w:rPr>
          <w:rFonts w:cs="Tahoma"/>
        </w:rPr>
        <w:t>Øvrige krav til Kundens deltagelse</w:t>
      </w:r>
      <w:bookmarkEnd w:id="387"/>
      <w:bookmarkEnd w:id="388"/>
      <w:bookmarkEnd w:id="389"/>
      <w:bookmarkEnd w:id="390"/>
    </w:p>
    <w:p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er det angivet, i hvilket omfang Kunden herudover er forpligtet til at deltage i opfyldelsen af Kontrakten, herunder ved at stille oplysninger, Dokumentation, lokaler, udstyr, systemer, udviklings- og testmiljø mv. til rådighed.</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kan rådgive og anmode Kunden om at deltage i opfyldelsen af Kontrakten ved at stille Standardprogrammel til rådighed for Leverancen. De nærmere retningslinjer herfor er angivet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Leverandørens anvendelse af sådant Standardprogrammel er at sidestille med Leverandørens anvendelse af underleverandører, jf. punkt </w:t>
      </w:r>
      <w:r w:rsidR="00766F48">
        <w:fldChar w:fldCharType="begin"/>
      </w:r>
      <w:r w:rsidR="00766F48">
        <w:instrText xml:space="preserve"> REF _Ref328056099 \r \h  \* MERGEFORMAT </w:instrText>
      </w:r>
      <w:r w:rsidR="00766F48">
        <w:fldChar w:fldCharType="separate"/>
      </w:r>
      <w:r w:rsidR="00A87619">
        <w:rPr>
          <w:rFonts w:cs="Tahoma"/>
        </w:rPr>
        <w:t>11</w:t>
      </w:r>
      <w:r w:rsidR="00766F48">
        <w:fldChar w:fldCharType="end"/>
      </w:r>
      <w:r w:rsidRPr="00627871">
        <w:rPr>
          <w:rFonts w:cs="Tahoma"/>
        </w:rPr>
        <w:t xml:space="preserve"> og punkt </w:t>
      </w:r>
      <w:r w:rsidR="00766F48">
        <w:fldChar w:fldCharType="begin"/>
      </w:r>
      <w:r w:rsidR="00766F48">
        <w:instrText xml:space="preserve"> REF _Ref294201182 \n \h  \* MERGEFORMAT </w:instrText>
      </w:r>
      <w:r w:rsidR="00766F48">
        <w:fldChar w:fldCharType="separate"/>
      </w:r>
      <w:r w:rsidR="00A87619">
        <w:rPr>
          <w:rFonts w:cs="Tahoma"/>
        </w:rPr>
        <w:t>23.8</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 tidsmæssige krav til Kundens deltagelse er angivet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og er tillige overordnet angivet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Angivelserne i </w:t>
      </w:r>
      <w:r w:rsidR="00766F48">
        <w:fldChar w:fldCharType="begin"/>
      </w:r>
      <w:r w:rsidR="00766F48">
        <w:instrText xml:space="preserve"> REF _R</w:instrText>
      </w:r>
      <w:r w:rsidR="00766F48">
        <w:instrText xml:space="preserve">ef295229769 \r \h  \* MERGEFORMAT </w:instrText>
      </w:r>
      <w:r w:rsidR="00766F48">
        <w:fldChar w:fldCharType="separate"/>
      </w:r>
      <w:r w:rsidR="00A87619">
        <w:rPr>
          <w:rFonts w:cs="Tahoma"/>
        </w:rPr>
        <w:t>Bilag 9</w:t>
      </w:r>
      <w:r w:rsidR="00766F48">
        <w:fldChar w:fldCharType="end"/>
      </w:r>
      <w:r w:rsidRPr="00627871">
        <w:rPr>
          <w:rFonts w:cs="Tahoma"/>
        </w:rPr>
        <w:t xml:space="preserve"> skal alene opfattes som forventninger til Kundens deltagelse baseret på Leverandørens erfaringer fra tidligere projekter. Anvendelsen af den Agile Metode </w:t>
      </w:r>
      <w:r w:rsidRPr="00627871">
        <w:rPr>
          <w:rFonts w:cs="Tahoma"/>
          <w:szCs w:val="23"/>
        </w:rPr>
        <w:t>og individuelle forhold hos Kunden, som ikke er detaljeret beskrevet i bilagene,</w:t>
      </w:r>
      <w:r w:rsidRPr="00627871">
        <w:rPr>
          <w:rFonts w:cs="Tahoma"/>
        </w:rPr>
        <w:t xml:space="preserve"> indebærer, at der under forløbet kan opstå behov for justeringer heri, både angående omfang og indhold, herunder i form af en udvidelse af omfanget af Kundens deltagelse.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løbende påse, at Kunden deltager i Projektet som aftalt og estimeret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eller som det kan forventes. Leverandøren skal straks give skriftlig besked til Kunden, såfremt Kunden ikke deltager i Projektets gennemførelse som aftalt og estimeret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eller som det kan forventes. Kunden skal straks give skriftlig og begrundet underretning til Leverandøren, når Kunden må forudse, at der vil indtræde risiko for forsinkelse i relation til Kundens deltagelse.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391" w:name="_Toc304449239"/>
      <w:bookmarkStart w:id="392" w:name="_Toc304884431"/>
      <w:bookmarkStart w:id="393" w:name="_Toc296695497"/>
      <w:bookmarkStart w:id="394" w:name="_Toc319931252"/>
      <w:bookmarkStart w:id="395" w:name="_Ref328056099"/>
      <w:bookmarkStart w:id="396" w:name="_Ref335728598"/>
      <w:bookmarkStart w:id="397" w:name="_Toc343524073"/>
      <w:bookmarkEnd w:id="391"/>
      <w:bookmarkEnd w:id="392"/>
      <w:r w:rsidRPr="00627871">
        <w:rPr>
          <w:rFonts w:cs="Tahoma"/>
        </w:rPr>
        <w:t>benyttelse af underleverandører</w:t>
      </w:r>
      <w:bookmarkEnd w:id="393"/>
      <w:bookmarkEnd w:id="394"/>
      <w:bookmarkEnd w:id="395"/>
      <w:bookmarkEnd w:id="396"/>
      <w:bookmarkEnd w:id="397"/>
    </w:p>
    <w:p w:rsidR="00627871" w:rsidRPr="00627871" w:rsidRDefault="00627871" w:rsidP="00627871">
      <w:pPr>
        <w:jc w:val="both"/>
        <w:rPr>
          <w:rFonts w:cs="Tahoma"/>
          <w:color w:val="000000"/>
        </w:rPr>
      </w:pPr>
      <w:r w:rsidRPr="00627871">
        <w:rPr>
          <w:rFonts w:cs="Tahoma"/>
          <w:color w:val="000000"/>
        </w:rPr>
        <w:t xml:space="preserve">Leverandørens eventuelle samarbejdspartnere, der bidrager til Projektet, er at anse som underleverandører.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anvendelse af underleverandører indebærer ingen begrænsning i Leverandørens ansvar for opfyldelse af kravene i Kontrakten.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anvendelse af underleverandører fremgår af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b/>
          <w:color w:val="000000"/>
        </w:rPr>
      </w:pPr>
      <w:r w:rsidRPr="00627871">
        <w:rPr>
          <w:rFonts w:cs="Tahoma"/>
          <w:color w:val="000000"/>
        </w:rPr>
        <w:t xml:space="preserve">Leverandøren kan ikke uden Kundens skriftlige samtykke overlade Kontraktens opfyldelse eller dele heraf til andre underleverandører end de, der er angivet i </w:t>
      </w:r>
      <w:r w:rsidR="00766F48">
        <w:fldChar w:fldCharType="begin"/>
      </w:r>
      <w:r w:rsidR="00766F48">
        <w:instrText xml:space="preserve"> REF _Ref295234067 \r \h  \* MERGEFORMAT </w:instrText>
      </w:r>
      <w:r w:rsidR="00766F48">
        <w:fldChar w:fldCharType="separate"/>
      </w:r>
      <w:r w:rsidR="00A87619">
        <w:rPr>
          <w:rFonts w:cs="Tahoma"/>
          <w:color w:val="000000"/>
        </w:rPr>
        <w:t>Bilag 8</w:t>
      </w:r>
      <w:r w:rsidR="00766F48">
        <w:fldChar w:fldCharType="end"/>
      </w:r>
      <w:r w:rsidRPr="00627871">
        <w:rPr>
          <w:rFonts w:cs="Tahoma"/>
        </w:rPr>
        <w:t>.</w:t>
      </w:r>
      <w:r w:rsidRPr="00627871">
        <w:rPr>
          <w:rFonts w:cs="Tahoma"/>
          <w:color w:val="000000"/>
        </w:rPr>
        <w:t xml:space="preserve"> Kunden kan ikke nægte et sådant samtykke uden rimelig grund</w:t>
      </w:r>
      <w:r w:rsidRPr="00627871">
        <w:rPr>
          <w:rFonts w:cs="Tahoma"/>
          <w:b/>
          <w:color w:val="000000"/>
        </w:rPr>
        <w:t>.</w:t>
      </w:r>
    </w:p>
    <w:p w:rsidR="00627871" w:rsidRPr="00627871" w:rsidRDefault="00627871" w:rsidP="00627871">
      <w:pPr>
        <w:jc w:val="both"/>
        <w:rPr>
          <w:rFonts w:cs="Tahoma"/>
          <w:b/>
          <w:color w:val="000000"/>
        </w:rPr>
      </w:pPr>
    </w:p>
    <w:p w:rsidR="00627871" w:rsidRPr="00627871" w:rsidRDefault="00627871" w:rsidP="00627871">
      <w:pPr>
        <w:jc w:val="both"/>
        <w:rPr>
          <w:rFonts w:cs="Tahoma"/>
          <w:color w:val="000000"/>
        </w:rPr>
      </w:pPr>
      <w:r w:rsidRPr="00627871">
        <w:rPr>
          <w:rFonts w:cs="Tahoma"/>
          <w:color w:val="000000"/>
        </w:rPr>
        <w:t xml:space="preserve">Udskiftning af eventuelle nøglemedarbejdere hos underleverandører, der indgår i Leverandørens projektteam, skal ske efter retningslinjerne i punkt </w:t>
      </w:r>
      <w:r w:rsidR="00766F48">
        <w:fldChar w:fldCharType="begin"/>
      </w:r>
      <w:r w:rsidR="00766F48">
        <w:instrText xml:space="preserve"> REF _Ref294186699 \r \h  \* MERGEFORMAT </w:instrText>
      </w:r>
      <w:r w:rsidR="00766F48">
        <w:fldChar w:fldCharType="separate"/>
      </w:r>
      <w:r w:rsidR="00A87619">
        <w:t>8</w:t>
      </w:r>
      <w:r w:rsidR="00766F48">
        <w:fldChar w:fldCharType="end"/>
      </w:r>
      <w:r w:rsidRPr="00627871">
        <w:rPr>
          <w:rFonts w:cs="Tahoma"/>
          <w:color w:val="000000"/>
        </w:rPr>
        <w:t xml:space="preserve">. </w:t>
      </w:r>
    </w:p>
    <w:p w:rsidR="00627871" w:rsidRPr="00627871" w:rsidRDefault="00627871" w:rsidP="00627871">
      <w:pPr>
        <w:jc w:val="both"/>
        <w:rPr>
          <w:rFonts w:cs="Tahoma"/>
          <w:b/>
          <w:color w:val="000000"/>
        </w:rPr>
      </w:pPr>
    </w:p>
    <w:p w:rsidR="00627871" w:rsidRPr="00627871" w:rsidRDefault="00627871" w:rsidP="00627871">
      <w:pPr>
        <w:tabs>
          <w:tab w:val="left" w:pos="575"/>
        </w:tabs>
        <w:jc w:val="both"/>
        <w:rPr>
          <w:rFonts w:cs="Tahoma"/>
          <w:color w:val="000000"/>
        </w:rPr>
      </w:pPr>
      <w:r w:rsidRPr="00627871">
        <w:rPr>
          <w:rFonts w:cs="Tahoma"/>
          <w:color w:val="000000"/>
        </w:rPr>
        <w:t>Selvom Kunden har samtykket i anvendelsen af en bestemt underleverandør, kan Kunden i alle forhold rette henvendelse til Leverandøren.</w:t>
      </w:r>
    </w:p>
    <w:p w:rsidR="00627871" w:rsidRPr="00627871" w:rsidRDefault="00627871" w:rsidP="00627871">
      <w:pPr>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pStyle w:val="Overskrift1"/>
        <w:numPr>
          <w:ilvl w:val="0"/>
          <w:numId w:val="11"/>
        </w:numPr>
        <w:rPr>
          <w:rFonts w:cs="Tahoma"/>
        </w:rPr>
      </w:pPr>
      <w:bookmarkStart w:id="398" w:name="_Toc296695498"/>
      <w:bookmarkStart w:id="399" w:name="_Toc319931253"/>
      <w:bookmarkStart w:id="400" w:name="_Toc343524074"/>
      <w:r w:rsidRPr="00627871">
        <w:rPr>
          <w:rFonts w:cs="Tahoma"/>
        </w:rPr>
        <w:t>levering</w:t>
      </w:r>
      <w:bookmarkEnd w:id="398"/>
      <w:bookmarkEnd w:id="399"/>
      <w:bookmarkEnd w:id="400"/>
    </w:p>
    <w:p w:rsidR="00627871" w:rsidRPr="00627871" w:rsidRDefault="00627871" w:rsidP="00627871">
      <w:pPr>
        <w:pStyle w:val="Overskrift2"/>
        <w:numPr>
          <w:ilvl w:val="1"/>
          <w:numId w:val="11"/>
        </w:numPr>
        <w:rPr>
          <w:rFonts w:cs="Tahoma"/>
        </w:rPr>
      </w:pPr>
      <w:bookmarkStart w:id="401" w:name="_Toc296695499"/>
      <w:bookmarkStart w:id="402" w:name="_Toc319931254"/>
      <w:bookmarkStart w:id="403" w:name="_Toc343524075"/>
      <w:r w:rsidRPr="00627871">
        <w:rPr>
          <w:rFonts w:cs="Tahoma"/>
        </w:rPr>
        <w:t>Leveringssted</w:t>
      </w:r>
      <w:bookmarkEnd w:id="401"/>
      <w:bookmarkEnd w:id="402"/>
      <w:bookmarkEnd w:id="403"/>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skal levere på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anførte lokaliteter.</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404" w:name="_Toc296695500"/>
      <w:bookmarkStart w:id="405" w:name="_Toc319931255"/>
      <w:bookmarkStart w:id="406" w:name="_Toc343524076"/>
      <w:r w:rsidRPr="00627871">
        <w:rPr>
          <w:rFonts w:cs="Tahoma"/>
        </w:rPr>
        <w:t>Tidsplan</w:t>
      </w:r>
      <w:bookmarkEnd w:id="404"/>
      <w:bookmarkEnd w:id="405"/>
      <w:bookmarkEnd w:id="406"/>
    </w:p>
    <w:p w:rsidR="00627871" w:rsidRPr="00627871" w:rsidRDefault="00627871" w:rsidP="00627871">
      <w:pPr>
        <w:pStyle w:val="Overskrift3"/>
        <w:numPr>
          <w:ilvl w:val="2"/>
          <w:numId w:val="11"/>
        </w:numPr>
        <w:rPr>
          <w:rFonts w:cs="Tahoma"/>
        </w:rPr>
      </w:pPr>
      <w:bookmarkStart w:id="407" w:name="_Toc296695501"/>
      <w:bookmarkStart w:id="408" w:name="_Toc319931256"/>
      <w:bookmarkStart w:id="409" w:name="_Toc343524077"/>
      <w:r w:rsidRPr="00627871">
        <w:rPr>
          <w:rFonts w:cs="Tahoma"/>
        </w:rPr>
        <w:t>Tids-, Projekt-, Leverance- og Aktivitetsplaner</w:t>
      </w:r>
      <w:bookmarkEnd w:id="407"/>
      <w:bookmarkEnd w:id="408"/>
      <w:bookmarkEnd w:id="409"/>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Leverandøren skal levere de enkelte Delleverancer i overensstemmelse med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herunder Projekt-, Leverance og Aktivitetsplanerne.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Forud for kontraktindgåelsen er de aftalte leveringstidspunkter for de enkelte Delleverancer og den samlede Leverance fastlagt i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medmindre andet er fastlagt i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Leverandørens overordnede tidsestimater for udførelsen af de enkelte Iterationer er efterfølgende indarbejdet i Tidsplanen, jf. punkt </w:t>
      </w:r>
      <w:r w:rsidR="00766F48">
        <w:fldChar w:fldCharType="begin"/>
      </w:r>
      <w:r w:rsidR="00766F48">
        <w:instrText xml:space="preserve"> REF _Ref289174592 \r \h  \* MERGEFORMAT </w:instrText>
      </w:r>
      <w:r w:rsidR="00766F48">
        <w:fldChar w:fldCharType="separate"/>
      </w:r>
      <w:r w:rsidR="00A87619">
        <w:rPr>
          <w:rFonts w:cs="Tahoma"/>
        </w:rPr>
        <w:t>5.1.2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løbende opdatere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herunder med Projekt-, Leverance- og Aktivitetsplanerne, som led i anvendelsen af den Agile Metode, jf. punkt </w:t>
      </w:r>
      <w:r w:rsidR="00766F48">
        <w:fldChar w:fldCharType="begin"/>
      </w:r>
      <w:r w:rsidR="00766F48">
        <w:instrText xml:space="preserve"> REF _Ref320791264 \r \h  \* MERGEFORMAT </w:instrText>
      </w:r>
      <w:r w:rsidR="00766F48">
        <w:fldChar w:fldCharType="separate"/>
      </w:r>
      <w:r w:rsidR="00A87619">
        <w:rPr>
          <w:rFonts w:cs="Tahoma"/>
        </w:rPr>
        <w:t>5.2.1</w:t>
      </w:r>
      <w:r w:rsidR="00766F48">
        <w:fldChar w:fldCharType="end"/>
      </w:r>
      <w:r w:rsidRPr="00627871">
        <w:rPr>
          <w:rFonts w:cs="Tahoma"/>
        </w:rPr>
        <w:t xml:space="preserve">, samt som konsekvens </w:t>
      </w:r>
      <w:r w:rsidRPr="00627871">
        <w:rPr>
          <w:rFonts w:cs="Tahoma"/>
        </w:rPr>
        <w:lastRenderedPageBreak/>
        <w:t xml:space="preserve">af Parternes aftaler om Egentlige Ændringer til Leverancen,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En opdateret version af Tidsplanen skal til enhver tid være elektronisk tilgængelig for både Kunden og Leverandøren. Leverandøren skal sikre tilsvarende tilgængelighed for tidligere versioner af Tidsplanen.</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410" w:name="_Toc296695502"/>
      <w:bookmarkStart w:id="411" w:name="_Ref304460342"/>
      <w:bookmarkStart w:id="412" w:name="_Toc319931257"/>
      <w:bookmarkStart w:id="413" w:name="_Toc343524078"/>
      <w:r w:rsidRPr="00627871">
        <w:rPr>
          <w:rFonts w:cs="Tahoma"/>
        </w:rPr>
        <w:t xml:space="preserve">Vedligeholdelse og </w:t>
      </w:r>
      <w:bookmarkEnd w:id="410"/>
      <w:bookmarkEnd w:id="411"/>
      <w:bookmarkEnd w:id="412"/>
      <w:r w:rsidRPr="00627871">
        <w:rPr>
          <w:rFonts w:cs="Tahoma"/>
        </w:rPr>
        <w:t>Drift</w:t>
      </w:r>
      <w:bookmarkEnd w:id="413"/>
    </w:p>
    <w:p w:rsidR="00627871" w:rsidRPr="00627871" w:rsidRDefault="00627871" w:rsidP="00627871">
      <w:pPr>
        <w:jc w:val="both"/>
        <w:rPr>
          <w:rFonts w:cs="Tahoma"/>
        </w:rPr>
      </w:pPr>
      <w:r w:rsidRPr="00627871">
        <w:rPr>
          <w:rFonts w:cs="Tahoma"/>
        </w:rPr>
        <w:t xml:space="preserve">Eventuel Vedligeholdelse samt Drift og support skal leveres fra de tidspunkter, der er angivet i </w:t>
      </w:r>
      <w:r w:rsidR="00766F48">
        <w:fldChar w:fldCharType="begin"/>
      </w:r>
      <w:r w:rsidR="00766F48">
        <w:instrText xml:space="preserve"> REF</w:instrText>
      </w:r>
      <w:r w:rsidR="00766F48">
        <w:instrText xml:space="preserve"> _Ref295235519 \r \h  \* MERGEFORMAT </w:instrText>
      </w:r>
      <w:r w:rsidR="00766F48">
        <w:fldChar w:fldCharType="separate"/>
      </w:r>
      <w:r w:rsidR="00A87619">
        <w:rPr>
          <w:rFonts w:cs="Tahoma"/>
        </w:rPr>
        <w:t>Bilag 10</w:t>
      </w:r>
      <w:r w:rsidR="00766F48">
        <w:fldChar w:fldCharType="end"/>
      </w:r>
      <w:r w:rsidRPr="00627871">
        <w:rPr>
          <w:rFonts w:cs="Tahoma"/>
        </w:rPr>
        <w:t xml:space="preserve"> og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414" w:name="_Toc296695503"/>
      <w:bookmarkStart w:id="415" w:name="_Toc319931258"/>
      <w:bookmarkStart w:id="416" w:name="_Toc343524079"/>
      <w:r w:rsidRPr="00627871">
        <w:rPr>
          <w:rFonts w:cs="Tahoma"/>
        </w:rPr>
        <w:t>Selvstændig Opgave</w:t>
      </w:r>
      <w:bookmarkEnd w:id="414"/>
      <w:bookmarkEnd w:id="415"/>
      <w:bookmarkEnd w:id="416"/>
    </w:p>
    <w:p w:rsidR="00627871" w:rsidRPr="00627871" w:rsidRDefault="00627871" w:rsidP="00627871">
      <w:pPr>
        <w:jc w:val="both"/>
        <w:rPr>
          <w:rFonts w:cs="Tahoma"/>
        </w:rPr>
      </w:pPr>
      <w:r w:rsidRPr="00627871">
        <w:rPr>
          <w:rFonts w:cs="Tahoma"/>
        </w:rPr>
        <w:t xml:space="preserve">Egentlige Ændringer, der senere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skal leveres i henhold til den tidsplan, der aftales herfor. Optioner, der leveres som en Selvstændig Opgave, skal leveres på det i Optionen angivne tidspunkt.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417" w:name="_Ref294198874"/>
      <w:bookmarkStart w:id="418" w:name="_Toc296695504"/>
      <w:bookmarkStart w:id="419" w:name="_Toc319931259"/>
      <w:bookmarkStart w:id="420" w:name="_Toc343524080"/>
      <w:r w:rsidRPr="00627871">
        <w:rPr>
          <w:rFonts w:cs="Tahoma"/>
        </w:rPr>
        <w:t>Udskydelsesret</w:t>
      </w:r>
      <w:bookmarkEnd w:id="417"/>
      <w:bookmarkEnd w:id="418"/>
      <w:bookmarkEnd w:id="419"/>
      <w:bookmarkEnd w:id="420"/>
    </w:p>
    <w:p w:rsidR="00627871" w:rsidRPr="00627871" w:rsidRDefault="00627871" w:rsidP="00627871">
      <w:pPr>
        <w:jc w:val="both"/>
        <w:rPr>
          <w:rFonts w:cs="Tahoma"/>
        </w:rPr>
      </w:pPr>
      <w:r w:rsidRPr="00627871">
        <w:rPr>
          <w:rFonts w:cs="Tahoma"/>
        </w:rPr>
        <w:t xml:space="preserve">Ved Meddelelse med et varsel på mindst </w:t>
      </w:r>
      <w:r w:rsidRPr="00627871">
        <w:rPr>
          <w:rFonts w:cs="Tahoma"/>
          <w:i/>
        </w:rPr>
        <w:t>[20]</w:t>
      </w:r>
      <w:r w:rsidRPr="00627871">
        <w:rPr>
          <w:rFonts w:cs="Tahoma"/>
        </w:rPr>
        <w:t xml:space="preserve"> Arbejdsdage har Kunden ret til efter drøftelse med Leverandøren at udskyde Projektet og som følge heraf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aftalte leveringstidspunkter. Kundens udskydelsesret kan ikke overstige </w:t>
      </w:r>
      <w:r w:rsidRPr="00627871">
        <w:rPr>
          <w:rFonts w:cs="Tahoma"/>
          <w:i/>
        </w:rPr>
        <w:t>[60]</w:t>
      </w:r>
      <w:r w:rsidRPr="00627871">
        <w:rPr>
          <w:rFonts w:cs="Tahoma"/>
        </w:rPr>
        <w:t xml:space="preserve"> Arbejdsdage.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Kunden ønsker at udskyde Projektet, kan Leverandøren betinge udskydelsen af, at Kunden godtgør Leverandøren dennes rimelige omkostninger forbundet med udskydelsen. Leverandørens rimelige omkostninger opgøres efter retningslinjerne fastlagt i </w:t>
      </w:r>
      <w:r w:rsidR="00766F48">
        <w:fldChar w:fldCharType="begin"/>
      </w:r>
      <w:r w:rsidR="00766F48">
        <w:instrText xml:space="preserve"> REF _Ref294862845 \r</w:instrText>
      </w:r>
      <w:r w:rsidR="00766F48">
        <w:instrText xml:space="preserve">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21" w:name="_Toc296695505"/>
      <w:bookmarkStart w:id="422" w:name="_Toc319931260"/>
      <w:bookmarkStart w:id="423" w:name="_Toc343524081"/>
      <w:r w:rsidRPr="00627871">
        <w:rPr>
          <w:rFonts w:cs="Tahoma"/>
        </w:rPr>
        <w:t>Delleverancer</w:t>
      </w:r>
      <w:bookmarkEnd w:id="421"/>
      <w:bookmarkEnd w:id="422"/>
      <w:bookmarkEnd w:id="423"/>
    </w:p>
    <w:p w:rsidR="00627871" w:rsidRPr="00627871" w:rsidRDefault="00627871" w:rsidP="00627871">
      <w:pPr>
        <w:jc w:val="both"/>
        <w:rPr>
          <w:rFonts w:cs="Tahoma"/>
        </w:rPr>
      </w:pPr>
      <w:r w:rsidRPr="00627871">
        <w:rPr>
          <w:rFonts w:cs="Tahoma"/>
        </w:rPr>
        <w:t>Leverancen er opdelt i Delleverancer som nærmere beskrevet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og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24" w:name="_Toc343524082"/>
      <w:bookmarkStart w:id="425" w:name="_Ref295294327"/>
      <w:bookmarkStart w:id="426" w:name="_Toc296695506"/>
      <w:bookmarkStart w:id="427" w:name="_Toc319931261"/>
      <w:r w:rsidRPr="00627871">
        <w:rPr>
          <w:rFonts w:cs="Tahoma"/>
        </w:rPr>
        <w:t>Ibrugtagning, overtagelse og risiko</w:t>
      </w:r>
      <w:bookmarkEnd w:id="424"/>
      <w:r w:rsidRPr="00627871">
        <w:rPr>
          <w:rFonts w:cs="Tahoma"/>
        </w:rPr>
        <w:t xml:space="preserve"> </w:t>
      </w:r>
      <w:bookmarkEnd w:id="425"/>
      <w:bookmarkEnd w:id="426"/>
      <w:bookmarkEnd w:id="427"/>
    </w:p>
    <w:p w:rsidR="00627871" w:rsidRPr="00627871" w:rsidRDefault="00627871" w:rsidP="00627871">
      <w:pPr>
        <w:pStyle w:val="Overskrift2"/>
        <w:numPr>
          <w:ilvl w:val="1"/>
          <w:numId w:val="11"/>
        </w:numPr>
        <w:rPr>
          <w:rFonts w:cs="Tahoma"/>
        </w:rPr>
      </w:pPr>
      <w:bookmarkStart w:id="428" w:name="_Ref288122411"/>
      <w:bookmarkStart w:id="429" w:name="_Toc296695507"/>
      <w:bookmarkStart w:id="430" w:name="_Toc319931262"/>
      <w:bookmarkStart w:id="431" w:name="_Toc343524083"/>
      <w:r w:rsidRPr="00627871">
        <w:rPr>
          <w:rFonts w:cs="Tahoma"/>
        </w:rPr>
        <w:t>Ibrugtagning</w:t>
      </w:r>
      <w:bookmarkEnd w:id="428"/>
      <w:bookmarkEnd w:id="429"/>
      <w:bookmarkEnd w:id="430"/>
      <w:bookmarkEnd w:id="431"/>
    </w:p>
    <w:p w:rsidR="00627871" w:rsidRPr="00627871" w:rsidRDefault="00627871" w:rsidP="00627871">
      <w:pPr>
        <w:jc w:val="both"/>
        <w:rPr>
          <w:rFonts w:cs="Tahoma"/>
        </w:rPr>
      </w:pPr>
      <w:r w:rsidRPr="00627871">
        <w:rPr>
          <w:rFonts w:cs="Tahoma"/>
        </w:rPr>
        <w:t xml:space="preserve">Delleverancerne kan Ibrugtages af Kunden fra Overtagelse.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Herudover kan Kunden ekstraordinært Ibrugtage en Delleverance helt eller delvist efter det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aftalte tidspunkt for godkendelse af overtagelsesprøven, selvom prøven ikke er bestået. Det er en betingelse for Kundens Ibrugtagning, at årsagen, til at overtagelsesprøven ikke bestås som godkendt, ikke skyldes Kunden. Kunden er herefter forpligtet til at erlægge en forholdsmæssig del af betalingen, der er knyttet til godkendelse af overtagelsesprøven i overensstemmelse med betalingsplanen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Kundens brug kan alene ske, såfremt dette ikke medfører væsentlig ulempe for Leverandørens færdiggørelse af de Absolutte Krav, der er omfattet af Delleverancen, og for gennemførelse af den aftalte overtagelsesprøve, medmindre Kunden kan godtgøre, at Ibrugtagning er nødvendig for at imødegå væsentlige tab.</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32" w:name="_Ref288135799"/>
      <w:bookmarkStart w:id="433" w:name="_Toc296695508"/>
      <w:bookmarkStart w:id="434" w:name="_Toc319931263"/>
      <w:bookmarkStart w:id="435" w:name="_Toc343524084"/>
      <w:r w:rsidRPr="00627871">
        <w:rPr>
          <w:rFonts w:cs="Tahoma"/>
        </w:rPr>
        <w:t>Overtagelse</w:t>
      </w:r>
      <w:bookmarkEnd w:id="432"/>
      <w:bookmarkEnd w:id="433"/>
      <w:bookmarkEnd w:id="434"/>
      <w:bookmarkEnd w:id="435"/>
    </w:p>
    <w:p w:rsidR="00627871" w:rsidRPr="00627871" w:rsidRDefault="00627871" w:rsidP="00627871">
      <w:pPr>
        <w:jc w:val="both"/>
        <w:rPr>
          <w:rFonts w:cs="Tahoma"/>
        </w:rPr>
      </w:pPr>
      <w:r w:rsidRPr="00627871">
        <w:rPr>
          <w:rFonts w:cs="Tahoma"/>
        </w:rPr>
        <w:t xml:space="preserve">En Delleverance er overtaget af Kunden, når overtagelsesprøven for Delleverancen som helhed er skriftligt godkendt af Kunden, jf. punkt </w:t>
      </w:r>
      <w:r w:rsidR="00766F48">
        <w:fldChar w:fldCharType="begin"/>
      </w:r>
      <w:r w:rsidR="00766F48">
        <w:instrText xml:space="preserve"> REF _Ref289180424 \r \h  </w:instrText>
      </w:r>
      <w:r w:rsidR="00766F48">
        <w:instrText xml:space="preserve">\* MERGEFORMAT </w:instrText>
      </w:r>
      <w:r w:rsidR="00766F48">
        <w:fldChar w:fldCharType="separate"/>
      </w:r>
      <w:r w:rsidR="00A87619">
        <w:rPr>
          <w:rFonts w:cs="Tahoma"/>
        </w:rPr>
        <w:t>7.4</w:t>
      </w:r>
      <w:r w:rsidR="00766F48">
        <w:fldChar w:fldCharType="end"/>
      </w:r>
      <w:r w:rsidRPr="00627871">
        <w:rPr>
          <w:rFonts w:cs="Tahoma"/>
        </w:rPr>
        <w:t xml:space="preserve">. For Egentlige Ændringer og Optioner, der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sker Overtagelse, når Kunden til Leverandøren har afgivet Meddelelse, hvori overtagelsesprøven godkendes. Kunden er forpligtet til at udstede godkendelse, når godkendelseskriterierne er opfyldt, jf.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lastRenderedPageBreak/>
        <w:t xml:space="preserve">I tilfælde af, at Absolutte Krav omfattet af Delleverancen har Afhængigheder til Absolutte Krav, som ikke er leveret, sker Kundens Overtagelse af en Delleverance dog betinget, idet den endelige overtagelse af Delleverancen først sker, når det eller de Absolutte Krav, hvortil Afhængigheden består, efterfølgende er overtaget af Kunden.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der sker Ibrugtagning af hele eller dele af en Delleverance før Overtagelse af Delleverancen,</w:t>
      </w:r>
      <w:r w:rsidRPr="00627871">
        <w:rPr>
          <w:rFonts w:cs="Tahoma"/>
          <w:lang w:bidi="he-IL"/>
        </w:rPr>
        <w:t xml:space="preserve"> uden at betingelserne i punkt ‎</w:t>
      </w:r>
      <w:r w:rsidR="00766F48">
        <w:fldChar w:fldCharType="begin"/>
      </w:r>
      <w:r w:rsidR="00766F48">
        <w:instrText xml:space="preserve"> REF _Ref288122411 \r \h  \* MERGEFORMAT </w:instrText>
      </w:r>
      <w:r w:rsidR="00766F48">
        <w:fldChar w:fldCharType="separate"/>
      </w:r>
      <w:r w:rsidR="00A87619">
        <w:rPr>
          <w:rFonts w:cs="Tahoma"/>
        </w:rPr>
        <w:t>13.1</w:t>
      </w:r>
      <w:r w:rsidR="00766F48">
        <w:fldChar w:fldCharType="end"/>
      </w:r>
      <w:r w:rsidRPr="00627871">
        <w:rPr>
          <w:rFonts w:cs="Tahoma"/>
        </w:rPr>
        <w:t xml:space="preserve"> er opfyldt, har Leverandøren ret til ved Meddelelse at anmode Kunden om at ophøre med denne brug. Såfremt Kunden ikke efterkommer anmodningen inden 20 Arbejdsdage, anses Delleverancen for overtaget af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bærer risikoen for en Delleverance indtil Overtagelse af den pågældende Delleverance. Såfremt der er sket Ibrugtagning af Delleverancen eller en del heraf forud for Overtagelse, overgår risikoen for de respektive dele af Delleverancen til Kunden fra Ibrugtagningen.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eventuelt udstyr gælder dog, at Leverandøren kun bærer risikoen indtil Installationsdagen.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36" w:name="_Ref289265532"/>
      <w:bookmarkStart w:id="437" w:name="_Toc296695509"/>
      <w:bookmarkStart w:id="438" w:name="_Ref303004787"/>
      <w:bookmarkStart w:id="439" w:name="_Ref303004801"/>
      <w:bookmarkStart w:id="440" w:name="_Ref304282292"/>
      <w:bookmarkStart w:id="441" w:name="_Toc319931264"/>
      <w:bookmarkStart w:id="442" w:name="_Toc343524085"/>
      <w:r w:rsidRPr="00627871">
        <w:rPr>
          <w:rFonts w:cs="Tahoma"/>
        </w:rPr>
        <w:t>optioner</w:t>
      </w:r>
      <w:bookmarkEnd w:id="436"/>
      <w:bookmarkEnd w:id="437"/>
      <w:bookmarkEnd w:id="438"/>
      <w:bookmarkEnd w:id="439"/>
      <w:bookmarkEnd w:id="440"/>
      <w:bookmarkEnd w:id="441"/>
      <w:bookmarkEnd w:id="442"/>
      <w:r w:rsidRPr="00627871">
        <w:rPr>
          <w:rFonts w:cs="Tahoma"/>
        </w:rPr>
        <w:t xml:space="preserve"> </w:t>
      </w:r>
    </w:p>
    <w:p w:rsidR="00627871" w:rsidRPr="00627871" w:rsidRDefault="00627871" w:rsidP="00627871">
      <w:pPr>
        <w:pStyle w:val="Overskrift2"/>
        <w:numPr>
          <w:ilvl w:val="1"/>
          <w:numId w:val="11"/>
        </w:numPr>
        <w:rPr>
          <w:rFonts w:cs="Tahoma"/>
        </w:rPr>
      </w:pPr>
      <w:bookmarkStart w:id="443" w:name="_Toc296695510"/>
      <w:bookmarkStart w:id="444" w:name="_Toc319931265"/>
      <w:bookmarkStart w:id="445" w:name="_Toc343524086"/>
      <w:r w:rsidRPr="00627871">
        <w:rPr>
          <w:rFonts w:cs="Tahoma"/>
        </w:rPr>
        <w:t>Generelt</w:t>
      </w:r>
      <w:bookmarkEnd w:id="443"/>
      <w:bookmarkEnd w:id="444"/>
      <w:bookmarkEnd w:id="445"/>
    </w:p>
    <w:p w:rsidR="00627871" w:rsidRPr="00627871" w:rsidRDefault="00627871" w:rsidP="00627871">
      <w:pPr>
        <w:jc w:val="both"/>
        <w:rPr>
          <w:rFonts w:cs="Tahoma"/>
        </w:rPr>
      </w:pPr>
      <w:r w:rsidRPr="00627871">
        <w:rPr>
          <w:rFonts w:cs="Tahoma"/>
        </w:rPr>
        <w:t>Efter Kontraktens underskrivelse kan Kunden bestille levering af Optioner efter nedenstående retningslinjer.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46" w:name="_Toc296695511"/>
      <w:bookmarkStart w:id="447" w:name="_Ref304546368"/>
      <w:bookmarkStart w:id="448" w:name="_Toc319931266"/>
      <w:bookmarkStart w:id="449" w:name="_Toc343524087"/>
      <w:r w:rsidRPr="00627871">
        <w:rPr>
          <w:rFonts w:cs="Tahoma"/>
        </w:rPr>
        <w:t>Optioner til levering som en del af Leverancen</w:t>
      </w:r>
      <w:bookmarkEnd w:id="446"/>
      <w:bookmarkEnd w:id="447"/>
      <w:bookmarkEnd w:id="448"/>
      <w:bookmarkEnd w:id="449"/>
    </w:p>
    <w:p w:rsidR="00627871" w:rsidRPr="00627871" w:rsidRDefault="00627871" w:rsidP="00627871">
      <w:pPr>
        <w:jc w:val="both"/>
        <w:rPr>
          <w:rFonts w:cs="Tahoma"/>
        </w:rPr>
      </w:pPr>
      <w:r w:rsidRPr="00627871">
        <w:rPr>
          <w:rFonts w:cs="Tahoma"/>
        </w:rPr>
        <w:t xml:space="preserve">Kunden kan bestille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indeholdte Optioner til levering samtidig med og som en del af en eller flere af Delleverancerne. Fristerne for bestilling er indeholdt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Såfremt Kunden bestiller en Option inden for de angivne frister, bliver det af Optionen omfattede at betragte som en del af den pågældende Delleverance og skal i enhver henseende behandles som om, Optionen oprindeligt var indgået i Delleverancen, herunder med hensyn til afprøvning, overtagelse og vederlag, medmindre andet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 af Optionen omfattede krav indgår herefter i Kravlisten på linje med de allerede i Kravlisten indeholdte krav. Optionen indgår således som et led i Projektet ved den detaljerede planlægning af de enkelte Delleverancer og Iterationer.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50" w:name="_Ref289263400"/>
      <w:bookmarkStart w:id="451" w:name="_Ref289265044"/>
      <w:bookmarkStart w:id="452" w:name="_Ref289265157"/>
      <w:bookmarkStart w:id="453" w:name="_Toc296695512"/>
      <w:bookmarkStart w:id="454" w:name="_Toc319931267"/>
      <w:bookmarkStart w:id="455" w:name="_Toc343524088"/>
      <w:r w:rsidRPr="00627871">
        <w:rPr>
          <w:rFonts w:cs="Tahoma"/>
        </w:rPr>
        <w:t>Optioner til levering som en Selvstændig Opgave</w:t>
      </w:r>
      <w:bookmarkEnd w:id="450"/>
      <w:bookmarkEnd w:id="451"/>
      <w:bookmarkEnd w:id="452"/>
      <w:bookmarkEnd w:id="453"/>
      <w:bookmarkEnd w:id="454"/>
      <w:bookmarkEnd w:id="455"/>
    </w:p>
    <w:p w:rsidR="00627871" w:rsidRPr="00627871" w:rsidRDefault="00627871" w:rsidP="00627871">
      <w:pPr>
        <w:jc w:val="both"/>
        <w:rPr>
          <w:rFonts w:cs="Tahoma"/>
        </w:rPr>
      </w:pPr>
      <w:r w:rsidRPr="00627871">
        <w:rPr>
          <w:rFonts w:cs="Tahoma"/>
        </w:rPr>
        <w:t xml:space="preserve">Ved bestilling af Optioner, som ikke bestilles som en del af Leverancen, sker sådan levering som en Selvstændig Opgave. Kunden kan bestille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indeholdte Optioner som en Selvstændig Opgave. Fristerne for bestilling er indeholdt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er herefter forpligtet til at udvikle og implementere de af Optionen omfattede krav under anvendelse af den Agile Metode (</w:t>
      </w:r>
      <w:r w:rsidR="00AB4161">
        <w:rPr>
          <w:rFonts w:cs="Tahoma"/>
        </w:rPr>
        <w:t>Bilag 7</w:t>
      </w:r>
      <w:r w:rsidRPr="00627871">
        <w:rPr>
          <w:rFonts w:cs="Tahoma"/>
        </w:rPr>
        <w:t xml:space="preserve">) og i overensstemmelse med det i punkt </w:t>
      </w:r>
      <w:r w:rsidR="00766F48">
        <w:fldChar w:fldCharType="begin"/>
      </w:r>
      <w:r w:rsidR="00766F48">
        <w:instrText xml:space="preserve"> REF _Ref320791426 \r \h  \* MERGEFORMAT </w:instrText>
      </w:r>
      <w:r w:rsidR="00766F48">
        <w:fldChar w:fldCharType="separate"/>
      </w:r>
      <w:r w:rsidR="00A87619">
        <w:rPr>
          <w:rFonts w:cs="Tahoma"/>
        </w:rPr>
        <w:t>5.2</w:t>
      </w:r>
      <w:r w:rsidR="00766F48">
        <w:fldChar w:fldCharType="end"/>
      </w:r>
      <w:r w:rsidRPr="00627871">
        <w:rPr>
          <w:rFonts w:cs="Tahoma"/>
        </w:rPr>
        <w:t xml:space="preserve"> anførte. Kontraktens bestemmelser finder i øvrigt anvendelse for forhold, der ikke er reguleret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Ved opgørelse af bod, erstatning mv. sker dette på baggrund af det aftalte vederlag for den Selvstændige Opgave, og eventuelle garantisvigt eller anden form for misligholdelse relateret til disse Optioner behandles uafhængigt af Leverancen i øvrigt.</w:t>
      </w:r>
    </w:p>
    <w:p w:rsidR="00627871" w:rsidRPr="00627871" w:rsidRDefault="00627871" w:rsidP="00627871">
      <w:pPr>
        <w:jc w:val="both"/>
        <w:rPr>
          <w:rFonts w:cs="Tahoma"/>
        </w:rPr>
      </w:pPr>
      <w:bookmarkStart w:id="456" w:name="_Ref295295031"/>
      <w:bookmarkStart w:id="457" w:name="_Ref295295204"/>
      <w:bookmarkStart w:id="458" w:name="_Ref295295423"/>
      <w:bookmarkStart w:id="459" w:name="_Toc296695513"/>
      <w:bookmarkStart w:id="460" w:name="_Toc319931268"/>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61" w:name="_Ref328561941"/>
      <w:bookmarkStart w:id="462" w:name="_Ref328562851"/>
      <w:bookmarkStart w:id="463" w:name="_Ref328564328"/>
      <w:bookmarkStart w:id="464" w:name="_Ref328565843"/>
      <w:bookmarkStart w:id="465" w:name="_Toc343524089"/>
      <w:r w:rsidRPr="00627871">
        <w:rPr>
          <w:rFonts w:cs="Tahoma"/>
        </w:rPr>
        <w:lastRenderedPageBreak/>
        <w:t>Vedligeholdelse og support</w:t>
      </w:r>
      <w:bookmarkEnd w:id="456"/>
      <w:bookmarkEnd w:id="457"/>
      <w:bookmarkEnd w:id="458"/>
      <w:bookmarkEnd w:id="459"/>
      <w:bookmarkEnd w:id="460"/>
      <w:bookmarkEnd w:id="461"/>
      <w:bookmarkEnd w:id="462"/>
      <w:bookmarkEnd w:id="463"/>
      <w:bookmarkEnd w:id="464"/>
      <w:bookmarkEnd w:id="465"/>
    </w:p>
    <w:p w:rsidR="00627871" w:rsidRPr="00627871" w:rsidRDefault="00627871" w:rsidP="00627871">
      <w:pPr>
        <w:pStyle w:val="Overskrift2"/>
        <w:numPr>
          <w:ilvl w:val="1"/>
          <w:numId w:val="11"/>
        </w:numPr>
        <w:rPr>
          <w:rFonts w:cs="Tahoma"/>
        </w:rPr>
      </w:pPr>
      <w:bookmarkStart w:id="466" w:name="_Ref105827076"/>
      <w:bookmarkStart w:id="467" w:name="_Toc183314898"/>
      <w:bookmarkStart w:id="468" w:name="_Toc296695514"/>
      <w:bookmarkStart w:id="469" w:name="_Toc319931269"/>
      <w:bookmarkStart w:id="470" w:name="_Toc343524090"/>
      <w:r w:rsidRPr="00627871">
        <w:rPr>
          <w:rFonts w:cs="Tahoma"/>
        </w:rPr>
        <w:t>Generelt</w:t>
      </w:r>
      <w:bookmarkEnd w:id="466"/>
      <w:bookmarkEnd w:id="467"/>
      <w:bookmarkEnd w:id="468"/>
      <w:bookmarkEnd w:id="469"/>
      <w:bookmarkEnd w:id="470"/>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påtager sig at udføre vedligeholdelse og support af en Delleverance fra Overtagelse af den pågældende Delleverance, medmindre andet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jf. punkt </w:t>
      </w:r>
      <w:r w:rsidR="00766F48">
        <w:fldChar w:fldCharType="begin"/>
      </w:r>
      <w:r w:rsidR="00766F48">
        <w:instrText xml:space="preserve"> REF _Ref304460342 \r \h  \* MERGEFORMAT </w:instrText>
      </w:r>
      <w:r w:rsidR="00766F48">
        <w:fldChar w:fldCharType="separate"/>
      </w:r>
      <w:r w:rsidR="00A87619">
        <w:rPr>
          <w:rFonts w:cs="Tahoma"/>
        </w:rPr>
        <w:t>12.2.2</w:t>
      </w:r>
      <w:r w:rsidR="00766F48">
        <w:fldChar w:fldCharType="end"/>
      </w:r>
      <w:r w:rsidRPr="00627871">
        <w:rPr>
          <w:rFonts w:cs="Tahoma"/>
        </w:rPr>
        <w:t>.</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 Egentlige Ændringer og Optioner, der bestilles til levering som en Selvstændig Opgave, jf. punkt </w:t>
      </w:r>
      <w:r w:rsidR="00766F48">
        <w:fldChar w:fldCharType="begin"/>
      </w:r>
      <w:r w:rsidR="00766F48">
        <w:instrText xml:space="preserve"> REF _Ref286926324 \</w:instrText>
      </w:r>
      <w:r w:rsidR="00766F48">
        <w:instrText xml:space="preserve">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skal vedligeholdelse og support udføres fra Overtagelse af den pågældende Selvstændige Opgave, medmindre andet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Det nærmere omfang af vedligeholdelse og support og udførelse heraf er specificeret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Vedligeholdelse af Programmel omfatter altid også den hertil hørende Dokumentation, jf. dog punkt </w:t>
      </w:r>
      <w:r w:rsidR="00766F48">
        <w:fldChar w:fldCharType="begin"/>
      </w:r>
      <w:r w:rsidR="00766F48">
        <w:instrText xml:space="preserve"> REF _Ref294201182 \r \h  \* MERGEFORMAT </w:instrText>
      </w:r>
      <w:r w:rsidR="00766F48">
        <w:fldChar w:fldCharType="separate"/>
      </w:r>
      <w:r w:rsidR="00A87619">
        <w:rPr>
          <w:rFonts w:cs="Tahoma"/>
        </w:rPr>
        <w:t>23.8</w:t>
      </w:r>
      <w:r w:rsidR="00766F48">
        <w:fldChar w:fldCharType="end"/>
      </w:r>
      <w:r w:rsidRPr="00627871">
        <w:rPr>
          <w:rFonts w:cs="Tahoma"/>
        </w:rPr>
        <w:t>.</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er ikke forpligtet til at foretage opdatering med nye Versioner eller Releases. Såfremt en sådan opdatering er en forudsætning for Leverandørens opfyldelse af servicemål, er dette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med antal Versioner/Releases, som Kunden maksimalt kan være bagud. Endvidere kan en sådan opdatering være en forudsætning for Leverandørens pligt til fejlafhjælpning som led i vedligeholdelsesordningen, jf. </w:t>
      </w:r>
      <w:r w:rsidR="00766F48">
        <w:fldChar w:fldCharType="begin"/>
      </w:r>
      <w:r w:rsidR="00766F48">
        <w:instrText xml:space="preserve"> REF _Ref2948628</w:instrText>
      </w:r>
      <w:r w:rsidR="00766F48">
        <w:instrText xml:space="preserve">45 \r \h  \* MERGEFORMAT </w:instrText>
      </w:r>
      <w:r w:rsidR="00766F48">
        <w:fldChar w:fldCharType="separate"/>
      </w:r>
      <w:r w:rsidR="00A87619">
        <w:rPr>
          <w:rFonts w:cs="Tahoma"/>
        </w:rPr>
        <w:t>Bilag 14</w:t>
      </w:r>
      <w:r w:rsidR="00766F48">
        <w:fldChar w:fldCharType="end"/>
      </w:r>
      <w:r w:rsidRPr="00627871">
        <w:rPr>
          <w:rFonts w:cs="Tahoma"/>
        </w:rPr>
        <w:t xml:space="preserve">. </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 xml:space="preserve">Vedligeholdelse skal udføres i overensstemmelse med God it-skik og af kvalificeret personale, der har kendskab til Leverancen. Bestemmelserne i punkt </w:t>
      </w:r>
      <w:r w:rsidR="00766F48">
        <w:fldChar w:fldCharType="begin"/>
      </w:r>
      <w:r w:rsidR="00766F48">
        <w:instrText xml:space="preserve"> R</w:instrText>
      </w:r>
      <w:r w:rsidR="00766F48">
        <w:instrText xml:space="preserve">EF _Ref294201413 \r \h  \* MERGEFORMAT </w:instrText>
      </w:r>
      <w:r w:rsidR="00766F48">
        <w:fldChar w:fldCharType="separate"/>
      </w:r>
      <w:r w:rsidR="00A87619">
        <w:rPr>
          <w:rFonts w:cs="Tahoma"/>
        </w:rPr>
        <w:t>3.2.7</w:t>
      </w:r>
      <w:r w:rsidR="00766F48">
        <w:fldChar w:fldCharType="end"/>
      </w:r>
      <w:r w:rsidRPr="00627871">
        <w:rPr>
          <w:rFonts w:cs="Tahoma"/>
        </w:rPr>
        <w:t xml:space="preserve">,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og punkt </w:t>
      </w:r>
      <w:r w:rsidR="00766F48">
        <w:fldChar w:fldCharType="begin"/>
      </w:r>
      <w:r w:rsidR="00766F48">
        <w:instrText xml:space="preserve"> REF _Ref3062136</w:instrText>
      </w:r>
      <w:r w:rsidR="00766F48">
        <w:instrText xml:space="preserve">55 \r \h  \* MERGEFORMAT </w:instrText>
      </w:r>
      <w:r w:rsidR="00766F48">
        <w:fldChar w:fldCharType="separate"/>
      </w:r>
      <w:r w:rsidR="00A87619">
        <w:rPr>
          <w:rFonts w:cs="Tahoma"/>
        </w:rPr>
        <w:t>19</w:t>
      </w:r>
      <w:r w:rsidR="00766F48">
        <w:fldChar w:fldCharType="end"/>
      </w:r>
      <w:r w:rsidRPr="00627871">
        <w:rPr>
          <w:rFonts w:cs="Tahoma"/>
        </w:rPr>
        <w:t xml:space="preserve"> om kvalitetssikring, audit og sikkerhed finder tilsvarende anvendelse, bortset fra krav til indsigt. </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471" w:name="_Ref119988917"/>
      <w:bookmarkStart w:id="472" w:name="_Toc183314899"/>
      <w:bookmarkStart w:id="473" w:name="_Toc296695515"/>
      <w:bookmarkStart w:id="474" w:name="_Toc319931270"/>
      <w:bookmarkStart w:id="475" w:name="_Toc343524091"/>
      <w:r w:rsidRPr="00627871">
        <w:rPr>
          <w:rFonts w:cs="Tahoma"/>
        </w:rPr>
        <w:t>Vedligeholdelsesordningens tidsfrister</w:t>
      </w:r>
      <w:bookmarkEnd w:id="471"/>
      <w:bookmarkEnd w:id="472"/>
      <w:bookmarkEnd w:id="473"/>
      <w:bookmarkEnd w:id="474"/>
      <w:bookmarkEnd w:id="475"/>
    </w:p>
    <w:p w:rsidR="00627871" w:rsidRPr="00627871" w:rsidRDefault="00627871" w:rsidP="00627871">
      <w:pPr>
        <w:jc w:val="both"/>
        <w:rPr>
          <w:rFonts w:cs="Tahoma"/>
        </w:rPr>
      </w:pPr>
      <w:r w:rsidRPr="00627871">
        <w:rPr>
          <w:rFonts w:cs="Tahoma"/>
        </w:rPr>
        <w:t xml:space="preserve">Tidsfrister for Leverandørens påbegyndelse af fejlafhjælpning fremgår af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jf. dog punkt </w:t>
      </w:r>
      <w:r w:rsidR="00766F48">
        <w:fldChar w:fldCharType="begin"/>
      </w:r>
      <w:r w:rsidR="00766F48">
        <w:instrText xml:space="preserve"> REF _Ref294201195 \r \h  \* MERGEFORMAT </w:instrText>
      </w:r>
      <w:r w:rsidR="00766F48">
        <w:fldChar w:fldCharType="separate"/>
      </w:r>
      <w:r w:rsidR="00A87619">
        <w:rPr>
          <w:rFonts w:cs="Tahoma"/>
        </w:rPr>
        <w:t>23.8</w:t>
      </w:r>
      <w:r w:rsidR="00766F48">
        <w:fldChar w:fldCharType="end"/>
      </w:r>
      <w:r w:rsidRPr="00627871">
        <w:rPr>
          <w:rFonts w:cs="Tahoma"/>
        </w:rPr>
        <w:t xml:space="preserve"> vedrørende tredjepartsprogrammel.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Kategoriseringen af en Fejl afhænger særligt af, om Fejlen er kritisk for løsning af Kundens opgaver og for opfyldelse af Leverancebeskrivelsen, samt om Fejlen kan omgås. Ved omgåelse forstås blandt andet anvendelse af andre og/eller yderligere indtastninger eller funktioner samt Kundens benyttelse af ændrede arbejdsprocesser.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Fejl kategoriseres af Parterne i fællesskab i forbindelse med Kundens rapportering af Fejlen. Ved uenighed om kategorisering af Fejlen finder bestemmelserne i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anvendelse. Indtil der er truffet afgørelse i tilfælde af uenighed om kategorisering af den rapporterede Fejl, skal Leverandøren afhjælpe denne i forhold til Kundens kategorisering.</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Tidsfristerne for påbegyndt og gennemført fejlafhjælpning regnes fra det tidspunkt, hvor Leverandøren har modtaget Kundens fyldestgørende reklamation, jf.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til det tidspunkt, hvor Leverandøren henholdsvis har påbegyndt afhjælpning eller har afhjulpet Fejlen samt afgivet underretning herom til Kunden, jf.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Såfremt Leverandøren efter aftale med Kunden anvender fjerndiagnose, anses fejlafhjælpning for påbegyndt på det tidspunkt, hvor Leverandøren har etableret eller forsøgt at etablere den aftalte forbindelse.</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974ED4" w:rsidP="00627871">
      <w:pPr>
        <w:pStyle w:val="Overskrift2"/>
        <w:numPr>
          <w:ilvl w:val="1"/>
          <w:numId w:val="11"/>
        </w:numPr>
        <w:rPr>
          <w:rFonts w:cs="Tahoma"/>
        </w:rPr>
      </w:pPr>
      <w:bookmarkStart w:id="476" w:name="_Ref114980278"/>
      <w:bookmarkStart w:id="477" w:name="_Toc183314900"/>
      <w:bookmarkStart w:id="478" w:name="_Toc296695516"/>
      <w:bookmarkStart w:id="479" w:name="_Toc319931271"/>
      <w:bookmarkStart w:id="480" w:name="_Toc343524092"/>
      <w:r>
        <w:rPr>
          <w:rFonts w:cs="Tahoma"/>
        </w:rPr>
        <w:br w:type="page"/>
      </w:r>
      <w:r w:rsidR="00627871" w:rsidRPr="00627871">
        <w:rPr>
          <w:rFonts w:cs="Tahoma"/>
        </w:rPr>
        <w:lastRenderedPageBreak/>
        <w:t>Udførelse</w:t>
      </w:r>
      <w:bookmarkEnd w:id="476"/>
      <w:bookmarkEnd w:id="477"/>
      <w:bookmarkEnd w:id="478"/>
      <w:bookmarkEnd w:id="479"/>
      <w:bookmarkEnd w:id="480"/>
    </w:p>
    <w:p w:rsidR="00627871" w:rsidRPr="00627871" w:rsidRDefault="00627871" w:rsidP="00627871">
      <w:pPr>
        <w:jc w:val="both"/>
        <w:rPr>
          <w:rFonts w:cs="Tahoma"/>
        </w:rPr>
      </w:pPr>
      <w:r w:rsidRPr="00627871">
        <w:rPr>
          <w:rFonts w:cs="Tahoma"/>
        </w:rPr>
        <w:t>Fejlafhjælpning og andre vedligeholdelsesarbejder skal planlægges og udføres, så de er til mindst mulig gene for Kunden.</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 xml:space="preserve">I tilfælde af vedligeholdelsesarbejder, der udføres på Leverandørens initiativ, og i de tilfælde, hvor det ikke på forhånd er fastlagt, hvornår Leverandøren skal udføre vedligeholdelse, skal Kunden så vidt muligt varsles derom mindst 10 Arbejdsdage i forvejen, jf.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kræve, at vedligeholdelsesarbejder finder sted uden for Kundens normale arbejdstid. Fremgår andet ikke af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eller </w:t>
      </w:r>
      <w:r w:rsidR="00766F48">
        <w:fldChar w:fldCharType="begin"/>
      </w:r>
      <w:r w:rsidR="00766F48">
        <w:instrText xml:space="preserve"> REF _Ref294862845 \r \h  \* ME</w:instrText>
      </w:r>
      <w:r w:rsidR="00766F48">
        <w:instrText xml:space="preserve">RGEFORMAT </w:instrText>
      </w:r>
      <w:r w:rsidR="00766F48">
        <w:fldChar w:fldCharType="separate"/>
      </w:r>
      <w:r w:rsidR="00A87619">
        <w:rPr>
          <w:rFonts w:cs="Tahoma"/>
        </w:rPr>
        <w:t>Bilag 14</w:t>
      </w:r>
      <w:r w:rsidR="00766F48">
        <w:fldChar w:fldCharType="end"/>
      </w:r>
      <w:r w:rsidRPr="00627871">
        <w:rPr>
          <w:rFonts w:cs="Tahoma"/>
        </w:rPr>
        <w:t xml:space="preserve">, betaler Kunden i så fald et ekstra vederlag derfor i overensstemmelse med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uanset årsagen til vedligeholdelsesarbejdet.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vedligeholdelsesarbejder nødvendiggør en hel eller delvis afbrydelse af Kundens brug udenfor eventuelle aftalte servicevinduer, skal Leverandøren indhente Kundens tilladelse dertil, forinden afbrydelse finder sted. Nægter Kunden at tillade en sådan afbrydelse straks efter Leverandørens anmodning derom, er dette at betragte som en af Kunden anmodet udskydelse af det pågældende vedligeholdelsesarbejde. Såfremt den udskudte vedligeholdelse er årsag til manglende opfyldelse af servicemål, jf.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eller andre krav, er Leverandøren ikke ansvarlig derfor i den periode, som vedligeholdelsen udskydes.</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ved fejlafhjælpning holde Kunden løbende underrettet om status for denne.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81" w:name="_Ref294186974"/>
      <w:bookmarkStart w:id="482" w:name="_Toc296695518"/>
      <w:bookmarkStart w:id="483" w:name="_Toc319931272"/>
      <w:bookmarkStart w:id="484" w:name="_Toc343524093"/>
      <w:r w:rsidRPr="00627871">
        <w:rPr>
          <w:rFonts w:cs="Tahoma"/>
        </w:rPr>
        <w:t>drift</w:t>
      </w:r>
      <w:bookmarkEnd w:id="481"/>
      <w:bookmarkEnd w:id="482"/>
      <w:bookmarkEnd w:id="483"/>
      <w:bookmarkEnd w:id="484"/>
    </w:p>
    <w:p w:rsidR="00627871" w:rsidRPr="00627871" w:rsidRDefault="00627871" w:rsidP="00627871">
      <w:pPr>
        <w:jc w:val="both"/>
        <w:rPr>
          <w:rFonts w:cs="Tahoma"/>
          <w:color w:val="000000"/>
        </w:rPr>
      </w:pPr>
      <w:r w:rsidRPr="00627871">
        <w:rPr>
          <w:rFonts w:cs="Tahoma"/>
          <w:bCs/>
          <w:color w:val="000000"/>
        </w:rPr>
        <w:t xml:space="preserve">Såfremt Leverandøren skal varetage Drift eller tilbyder dette som en Option, er ydelsen og vilkårene herfor nærmere beskrevet i </w:t>
      </w:r>
      <w:r w:rsidR="00766F48">
        <w:fldChar w:fldCharType="begin"/>
      </w:r>
      <w:r w:rsidR="00766F48">
        <w:instrText xml:space="preserve"> RE</w:instrText>
      </w:r>
      <w:r w:rsidR="00766F48">
        <w:instrText xml:space="preserve">F _Ref295292229 \r \h  \* MERGEFORMAT </w:instrText>
      </w:r>
      <w:r w:rsidR="00766F48">
        <w:fldChar w:fldCharType="separate"/>
      </w:r>
      <w:r w:rsidR="00A87619">
        <w:rPr>
          <w:rFonts w:cs="Tahoma"/>
          <w:bCs/>
          <w:color w:val="000000"/>
        </w:rPr>
        <w:t>Bilag 12</w:t>
      </w:r>
      <w:r w:rsidR="00766F48">
        <w:fldChar w:fldCharType="end"/>
      </w:r>
      <w:r w:rsidRPr="00627871">
        <w:rPr>
          <w:rFonts w:cs="Tahoma"/>
          <w:bCs/>
          <w:color w:val="000000"/>
        </w:rPr>
        <w:t>.</w:t>
      </w:r>
      <w:r w:rsidRPr="00627871">
        <w:rPr>
          <w:rFonts w:cs="Tahoma"/>
        </w:rPr>
        <w:t xml:space="preserve"> Heri </w:t>
      </w:r>
      <w:r w:rsidRPr="00627871">
        <w:rPr>
          <w:rFonts w:cs="Tahoma"/>
          <w:color w:val="000000"/>
        </w:rPr>
        <w:t xml:space="preserve">er tillige angivet fristen for udnyttelse af en eventuel Option. </w:t>
      </w:r>
    </w:p>
    <w:p w:rsidR="00627871" w:rsidRPr="00627871" w:rsidRDefault="00627871" w:rsidP="00627871">
      <w:pPr>
        <w:jc w:val="both"/>
        <w:rPr>
          <w:rFonts w:cs="Tahoma"/>
          <w:bCs/>
          <w:color w:val="000000"/>
        </w:rPr>
      </w:pPr>
    </w:p>
    <w:p w:rsidR="00627871" w:rsidRPr="00627871" w:rsidRDefault="00627871" w:rsidP="00627871">
      <w:pPr>
        <w:jc w:val="both"/>
        <w:rPr>
          <w:rFonts w:cs="Tahoma"/>
        </w:rPr>
      </w:pPr>
      <w:r w:rsidRPr="00627871">
        <w:rPr>
          <w:rFonts w:cs="Tahoma"/>
        </w:rPr>
        <w:t xml:space="preserve">Bestemmelserne i punkt </w:t>
      </w:r>
      <w:r w:rsidR="00766F48">
        <w:fldChar w:fldCharType="begin"/>
      </w:r>
      <w:r w:rsidR="00766F48">
        <w:instrText xml:space="preserve"> REF _Ref294201413 \r \h  \* MERGEFORMAT </w:instrText>
      </w:r>
      <w:r w:rsidR="00766F48">
        <w:fldChar w:fldCharType="separate"/>
      </w:r>
      <w:r w:rsidR="00A87619">
        <w:rPr>
          <w:rFonts w:cs="Tahoma"/>
        </w:rPr>
        <w:t>3.2.7</w:t>
      </w:r>
      <w:r w:rsidR="00766F48">
        <w:fldChar w:fldCharType="end"/>
      </w:r>
      <w:r w:rsidRPr="00627871">
        <w:rPr>
          <w:rFonts w:cs="Tahoma"/>
        </w:rPr>
        <w:t xml:space="preserve">,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og punkt </w:t>
      </w:r>
      <w:r w:rsidR="00766F48">
        <w:fldChar w:fldCharType="begin"/>
      </w:r>
      <w:r w:rsidR="00766F48">
        <w:instrText xml:space="preserve"> REF _Ref306213655 \r \h  \* MERGEFORMAT </w:instrText>
      </w:r>
      <w:r w:rsidR="00766F48">
        <w:fldChar w:fldCharType="separate"/>
      </w:r>
      <w:r w:rsidR="00A87619">
        <w:rPr>
          <w:rFonts w:cs="Tahoma"/>
        </w:rPr>
        <w:t>19</w:t>
      </w:r>
      <w:r w:rsidR="00766F48">
        <w:fldChar w:fldCharType="end"/>
      </w:r>
      <w:r w:rsidRPr="00627871">
        <w:rPr>
          <w:rFonts w:cs="Tahoma"/>
        </w:rPr>
        <w:t xml:space="preserve"> om kvalitetssikring, audit og sikkerhed finder tilsvarende anvendelse, bortset fra krav til indsigt.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bCs/>
          <w:color w:val="000000"/>
        </w:rPr>
        <w:t>Driften varetages af de enkelte Delleverancer og varetages fra Overtagelse af en Delleverance.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såfremt det ikke er aftalt, at Leverandøren varetager Driften, til enhver tid overlade Driften til en af Kunden valgt tredjemand. Såfremt Leverandøren har særlige krav til - eller der i øvrigt gælder særlige forudsætninger for - en sådan Drift ved tredjemand, skal dette være angivet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 xml:space="preserve">. Sådanne krav må ikke være urimelige og skal være begrundede. Kunden er indforstået med, at Leverandøren kan stille begrundede rimelige og saglige krav til tredjemands Drift som forudsætning for opfyldelse af de servicemål, som Leverandøren skal opfylde under Kontrakten. Disse krav skal ligeledes være angivet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indestår for at stille nødvendig Dokumentation og Kundespecifikt Programmel til rådighed for tredjemand til brug for Driften, medmindre andet er anført i </w:t>
      </w:r>
      <w:r w:rsidR="00766F48">
        <w:fldChar w:fldCharType="begin"/>
      </w:r>
      <w:r w:rsidR="00766F48">
        <w:instrText xml:space="preserve"> REF _Ref295</w:instrText>
      </w:r>
      <w:r w:rsidR="00766F48">
        <w:instrText xml:space="preserve">292229 \r \h  \* MERGEFORMAT </w:instrText>
      </w:r>
      <w:r w:rsidR="00766F48">
        <w:fldChar w:fldCharType="separate"/>
      </w:r>
      <w:r w:rsidR="00A87619">
        <w:rPr>
          <w:rFonts w:cs="Tahoma"/>
        </w:rPr>
        <w:t>Bilag 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974ED4" w:rsidP="00627871">
      <w:pPr>
        <w:pStyle w:val="Overskrift1"/>
        <w:numPr>
          <w:ilvl w:val="0"/>
          <w:numId w:val="11"/>
        </w:numPr>
        <w:rPr>
          <w:rFonts w:cs="Tahoma"/>
        </w:rPr>
      </w:pPr>
      <w:bookmarkStart w:id="485" w:name="_Ref295295213"/>
      <w:bookmarkStart w:id="486" w:name="_Toc296695519"/>
      <w:bookmarkStart w:id="487" w:name="_Toc319931273"/>
      <w:bookmarkStart w:id="488" w:name="_Toc343524094"/>
      <w:r>
        <w:rPr>
          <w:rFonts w:cs="Tahoma"/>
        </w:rPr>
        <w:br w:type="page"/>
      </w:r>
      <w:r w:rsidR="00627871" w:rsidRPr="00627871">
        <w:rPr>
          <w:rFonts w:cs="Tahoma"/>
        </w:rPr>
        <w:lastRenderedPageBreak/>
        <w:t>servicemål</w:t>
      </w:r>
      <w:bookmarkEnd w:id="485"/>
      <w:bookmarkEnd w:id="486"/>
      <w:bookmarkEnd w:id="487"/>
      <w:bookmarkEnd w:id="488"/>
    </w:p>
    <w:p w:rsidR="00627871" w:rsidRPr="00627871" w:rsidRDefault="00627871" w:rsidP="00627871">
      <w:pPr>
        <w:pStyle w:val="Overskrift2"/>
        <w:numPr>
          <w:ilvl w:val="1"/>
          <w:numId w:val="11"/>
        </w:numPr>
        <w:rPr>
          <w:rFonts w:cs="Tahoma"/>
        </w:rPr>
      </w:pPr>
      <w:bookmarkStart w:id="489" w:name="_Ref154316454"/>
      <w:bookmarkStart w:id="490" w:name="_Toc183314903"/>
      <w:bookmarkStart w:id="491" w:name="_Toc296695520"/>
      <w:bookmarkStart w:id="492" w:name="_Toc319931274"/>
      <w:bookmarkStart w:id="493" w:name="_Toc343524095"/>
      <w:r w:rsidRPr="00627871">
        <w:rPr>
          <w:rFonts w:cs="Tahoma"/>
        </w:rPr>
        <w:t>Generelt</w:t>
      </w:r>
      <w:bookmarkEnd w:id="489"/>
      <w:bookmarkEnd w:id="490"/>
      <w:bookmarkEnd w:id="491"/>
      <w:bookmarkEnd w:id="492"/>
      <w:bookmarkEnd w:id="493"/>
    </w:p>
    <w:p w:rsidR="00627871" w:rsidRPr="00627871" w:rsidRDefault="00627871" w:rsidP="00627871">
      <w:pPr>
        <w:jc w:val="both"/>
        <w:rPr>
          <w:rFonts w:cs="Tahoma"/>
        </w:rPr>
      </w:pPr>
      <w:r w:rsidRPr="00627871">
        <w:rPr>
          <w:rFonts w:cs="Tahoma"/>
        </w:rPr>
        <w:t xml:space="preserve">Servicemålene har til formål at opstille krav til svartid, reaktionstid og tilgængelighed. Servicemålene er fastsat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Servicemålene omfatter Leverancen, herunder også Øvrige krav, som ikke er bortfaldet, jf. punkt </w:t>
      </w:r>
      <w:r w:rsidR="00766F48">
        <w:fldChar w:fldCharType="begin"/>
      </w:r>
      <w:r w:rsidR="00766F48">
        <w:instrText xml:space="preserve"> REF _Ref335727769 \r \h  \* MERGEFORMAT </w:instrText>
      </w:r>
      <w:r w:rsidR="00766F48">
        <w:fldChar w:fldCharType="separate"/>
      </w:r>
      <w:r w:rsidR="00A87619">
        <w:rPr>
          <w:rFonts w:cs="Tahoma"/>
        </w:rPr>
        <w:t>5.2.1.1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Servicemålene omfatter hele Leverancen, medmindre andet er udtrykkeligt angivet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Servicemålene skal være opfyldt fra Overtagelse af de enkelte Delleverancer, medmindre andet fremgår af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uenighed mellem Parterne om kategorisering af en Fejl, eller om kravene til servicemål er opfyldt, finder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anvendelse.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94" w:name="_Toc183314904"/>
      <w:bookmarkStart w:id="495" w:name="_Toc296695521"/>
      <w:bookmarkStart w:id="496" w:name="_Toc319931275"/>
      <w:bookmarkStart w:id="497" w:name="_Toc343524096"/>
      <w:r w:rsidRPr="00627871">
        <w:rPr>
          <w:rFonts w:cs="Tahoma"/>
        </w:rPr>
        <w:t>Manglende opfyldelse af servicemål</w:t>
      </w:r>
      <w:bookmarkEnd w:id="494"/>
      <w:bookmarkEnd w:id="495"/>
      <w:bookmarkEnd w:id="496"/>
      <w:bookmarkEnd w:id="497"/>
    </w:p>
    <w:p w:rsidR="00627871" w:rsidRPr="00627871" w:rsidRDefault="00766F48" w:rsidP="00627871">
      <w:pPr>
        <w:jc w:val="both"/>
        <w:rPr>
          <w:rFonts w:cs="Tahoma"/>
        </w:rPr>
      </w:pPr>
      <w:r>
        <w:fldChar w:fldCharType="begin"/>
      </w:r>
      <w:r>
        <w:instrText xml:space="preserve"> REF _Ref295293689 \r \h  \* MERGEFORMAT </w:instrText>
      </w:r>
      <w:r>
        <w:fldChar w:fldCharType="separate"/>
      </w:r>
      <w:r w:rsidR="00A87619">
        <w:rPr>
          <w:rFonts w:cs="Tahoma"/>
        </w:rPr>
        <w:t>Bilag 11</w:t>
      </w:r>
      <w:r>
        <w:fldChar w:fldCharType="end"/>
      </w:r>
      <w:r w:rsidR="00627871" w:rsidRPr="00627871">
        <w:rPr>
          <w:rFonts w:cs="Tahoma"/>
        </w:rPr>
        <w:t xml:space="preserve"> kategoriserer manglende opfyldelse af svartid og reaktionstid i forskellige fejlkategorier (fejlkategori I, II, III, IV eller V) samt angiver en vægtningsværdi for hver fejlkategori. Såfremt der gælder forskellige krav for de enkelte Delleverancer, er dette også angivet i </w:t>
      </w:r>
      <w:r>
        <w:fldChar w:fldCharType="begin"/>
      </w:r>
      <w:r>
        <w:instrText xml:space="preserve"> REF _Ref295293689 \r \h  \* MERGEFORMAT </w:instrText>
      </w:r>
      <w:r>
        <w:fldChar w:fldCharType="separate"/>
      </w:r>
      <w:r w:rsidR="00A87619">
        <w:rPr>
          <w:rFonts w:cs="Tahoma"/>
        </w:rPr>
        <w:t>Bilag 11</w:t>
      </w:r>
      <w:r>
        <w:fldChar w:fldCharType="end"/>
      </w:r>
      <w:r w:rsidR="00627871"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Manglende opfyldelse af krav til svartid og reaktionstid i en kalendermåned må ikke overstige de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angivne vægtede summer.</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98" w:name="_Ref294186942"/>
      <w:bookmarkStart w:id="499" w:name="_Toc296695522"/>
      <w:bookmarkStart w:id="500" w:name="_Toc319931276"/>
      <w:bookmarkStart w:id="501" w:name="_Toc343524097"/>
      <w:r w:rsidRPr="00627871">
        <w:rPr>
          <w:rFonts w:cs="Tahoma"/>
        </w:rPr>
        <w:t>Audit</w:t>
      </w:r>
      <w:bookmarkEnd w:id="498"/>
      <w:bookmarkEnd w:id="499"/>
      <w:bookmarkEnd w:id="500"/>
      <w:bookmarkEnd w:id="501"/>
    </w:p>
    <w:p w:rsidR="00991236" w:rsidRPr="00991236" w:rsidRDefault="00627871" w:rsidP="00991236">
      <w:pPr>
        <w:pStyle w:val="Overskrift2"/>
        <w:numPr>
          <w:ilvl w:val="1"/>
          <w:numId w:val="11"/>
        </w:numPr>
        <w:rPr>
          <w:rFonts w:cs="Tahoma"/>
        </w:rPr>
      </w:pPr>
      <w:bookmarkStart w:id="502" w:name="_Toc296695524"/>
      <w:bookmarkStart w:id="503" w:name="_Toc319931278"/>
      <w:bookmarkStart w:id="504" w:name="_Toc343524098"/>
      <w:r w:rsidRPr="00991236">
        <w:rPr>
          <w:rFonts w:cs="Tahoma"/>
        </w:rPr>
        <w:t>Kundens adgang til audit</w:t>
      </w:r>
      <w:bookmarkEnd w:id="502"/>
      <w:bookmarkEnd w:id="503"/>
      <w:bookmarkEnd w:id="504"/>
    </w:p>
    <w:p w:rsidR="00627871" w:rsidRPr="00627871" w:rsidRDefault="00627871" w:rsidP="00627871">
      <w:pPr>
        <w:jc w:val="both"/>
        <w:rPr>
          <w:rFonts w:cs="Tahoma"/>
        </w:rPr>
      </w:pPr>
      <w:r w:rsidRPr="00627871">
        <w:rPr>
          <w:rFonts w:cs="Tahoma"/>
        </w:rPr>
        <w:t>Kunden har ret til i hele Kontraktens løbetid at kontrollere Leverandørens arbejde med henblik på at afdække risici for overskridelse af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og de afgivne tids- og vederlagsestimater, jf. punkt </w:t>
      </w:r>
      <w:r w:rsidR="00766F48">
        <w:fldChar w:fldCharType="begin"/>
      </w:r>
      <w:r w:rsidR="00766F48">
        <w:instrText xml:space="preserve"> REF _Ref320791518 \r \h  \* MERGEFORMAT </w:instrText>
      </w:r>
      <w:r w:rsidR="00766F48">
        <w:fldChar w:fldCharType="separate"/>
      </w:r>
      <w:r w:rsidR="00A87619">
        <w:rPr>
          <w:rFonts w:cs="Tahoma"/>
        </w:rPr>
        <w:t>5.1.2</w:t>
      </w:r>
      <w:r w:rsidR="00766F48">
        <w:fldChar w:fldCharType="end"/>
      </w:r>
      <w:r w:rsidRPr="00627871">
        <w:rPr>
          <w:rFonts w:cs="Tahoma"/>
        </w:rPr>
        <w:t xml:space="preserve">, med henblik på at afdække, om Leverandøren opfylder Kontraktens krav til løbende kvalitetssikring af arbejdet, jf. punkt </w:t>
      </w:r>
      <w:r w:rsidR="00766F48">
        <w:fldChar w:fldCharType="begin"/>
      </w:r>
      <w:r w:rsidR="00766F48">
        <w:instrText xml:space="preserve"> REF _Ref296078178 \r \h  \* MERGEFORMAT </w:instrText>
      </w:r>
      <w:r w:rsidR="00766F48">
        <w:fldChar w:fldCharType="separate"/>
      </w:r>
      <w:r w:rsidR="00A87619">
        <w:rPr>
          <w:rFonts w:cs="Tahoma"/>
        </w:rPr>
        <w:t>3.2.7</w:t>
      </w:r>
      <w:r w:rsidR="00766F48">
        <w:fldChar w:fldCharType="end"/>
      </w:r>
      <w:r w:rsidRPr="00627871">
        <w:rPr>
          <w:rFonts w:cs="Tahoma"/>
        </w:rPr>
        <w:t xml:space="preserve">, og med henblik på Leverandørens opfyldelse af kravene til sikkerhed, jf. punkt </w:t>
      </w:r>
      <w:r w:rsidR="00766F48">
        <w:fldChar w:fldCharType="begin"/>
      </w:r>
      <w:r w:rsidR="00766F48">
        <w:instrText xml:space="preserve"> REF _Ref328057330 \r \h  \* MERGEFORMAT </w:instrText>
      </w:r>
      <w:r w:rsidR="00766F48">
        <w:fldChar w:fldCharType="separate"/>
      </w:r>
      <w:r w:rsidR="00A87619">
        <w:rPr>
          <w:rFonts w:cs="Tahoma"/>
        </w:rPr>
        <w:t>19</w:t>
      </w:r>
      <w:r w:rsidR="00766F48">
        <w:fldChar w:fldCharType="end"/>
      </w:r>
      <w:r w:rsidRPr="00627871">
        <w:rPr>
          <w:rFonts w:cs="Tahoma"/>
        </w:rPr>
        <w:t>. Kunden kan herunder kræve, at auditor får adgang til Leverandørens kildekode med henblik på at kontrollere kvaliteten heraf. I tilknytning hertil kan Kunden anmode Leverandøren om for samtlige aktiviteter, der direkte eller indirekte bidrager til Kontraktens opfyldelse, herunder Kundens deltagelse, at udarbejde en detaljeret ressourceplan.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Audit kan også omfatte en kontrol af, hvorvidt Leverandøren opfylder kravene til indsigt, jf.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herunder hvorvidt manglende opfyldelse af kravene til indsigt kan have betydning for Leverandørens opfyldelse af Kontrakten.</w:t>
      </w:r>
    </w:p>
    <w:p w:rsidR="00627871" w:rsidRPr="00627871" w:rsidRDefault="00627871" w:rsidP="00627871">
      <w:pPr>
        <w:jc w:val="both"/>
        <w:rPr>
          <w:rFonts w:cs="Tahoma"/>
        </w:rPr>
      </w:pPr>
    </w:p>
    <w:p w:rsidR="00064543" w:rsidRPr="00064543" w:rsidRDefault="00627871" w:rsidP="00064543">
      <w:pPr>
        <w:pStyle w:val="Overskrift2"/>
        <w:numPr>
          <w:ilvl w:val="1"/>
          <w:numId w:val="11"/>
        </w:numPr>
        <w:rPr>
          <w:rFonts w:cs="Tahoma"/>
        </w:rPr>
      </w:pPr>
      <w:bookmarkStart w:id="505" w:name="_Toc296695525"/>
      <w:bookmarkStart w:id="506" w:name="_Toc319931279"/>
      <w:bookmarkStart w:id="507" w:name="_Toc343524099"/>
      <w:r w:rsidRPr="00064543">
        <w:rPr>
          <w:rFonts w:cs="Tahoma"/>
        </w:rPr>
        <w:t>Leverandørens adgang til audit</w:t>
      </w:r>
      <w:bookmarkEnd w:id="505"/>
      <w:bookmarkEnd w:id="506"/>
      <w:bookmarkEnd w:id="507"/>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Leverandøren har ret til i hele Kontraktens løbetid at kontrollere, hvorvidt Kundens deltagelse sker i henhold til kravene til indsigt, jf.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herunder hvorvidt manglende opfyldelse af kravene til indsigt kan have betydning for Leverandørens opfyldelse af Kontrakten.</w:t>
      </w:r>
    </w:p>
    <w:p w:rsidR="00627871" w:rsidRPr="00064543" w:rsidRDefault="00627871" w:rsidP="00627871">
      <w:pPr>
        <w:tabs>
          <w:tab w:val="left" w:pos="540"/>
          <w:tab w:val="left" w:pos="1260"/>
          <w:tab w:val="left" w:pos="2160"/>
          <w:tab w:val="right" w:leader="dot" w:pos="7371"/>
        </w:tabs>
        <w:jc w:val="both"/>
        <w:rPr>
          <w:rFonts w:cs="Tahoma"/>
        </w:rPr>
      </w:pPr>
    </w:p>
    <w:p w:rsidR="00064543" w:rsidRPr="00064543" w:rsidRDefault="00974ED4" w:rsidP="00064543">
      <w:pPr>
        <w:pStyle w:val="Overskrift2"/>
        <w:numPr>
          <w:ilvl w:val="1"/>
          <w:numId w:val="11"/>
        </w:numPr>
        <w:rPr>
          <w:rFonts w:cs="Tahoma"/>
        </w:rPr>
      </w:pPr>
      <w:bookmarkStart w:id="508" w:name="_Toc296695526"/>
      <w:bookmarkStart w:id="509" w:name="_Toc319931280"/>
      <w:bookmarkStart w:id="510" w:name="_Toc343524100"/>
      <w:r>
        <w:rPr>
          <w:rFonts w:cs="Tahoma"/>
        </w:rPr>
        <w:br w:type="page"/>
      </w:r>
      <w:r w:rsidR="00627871" w:rsidRPr="00064543">
        <w:rPr>
          <w:rFonts w:cs="Tahoma"/>
        </w:rPr>
        <w:lastRenderedPageBreak/>
        <w:t>Gennemførelse af audit</w:t>
      </w:r>
      <w:bookmarkEnd w:id="508"/>
      <w:bookmarkEnd w:id="509"/>
      <w:bookmarkEnd w:id="510"/>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Audit gennemføres af en uvildig sagkyndig, der udpeges i overensstemmelse med bestemmelserne i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Den uvildige sagkyndige afgørelse er endelig og bindende for begge Parter. </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Tvister om fortolkning af Kontrakten og andre juridiske spørgsmål kan ikke afgøres af den sagkyndige.</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Audit skal ske med 10 Arbejdsdages varsel via Meddelelse og maksimalt fire gange årligt. Omkostningerne til den uvildige sagkyndige afholdes af den rekvirerende Part, jf. dog nedenfor.</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Såfremt Leverandøren har overskredet en frist for Overtagelse, driftsprøve, eller Leverandøren erkender at ville komme til at overskride en sådan frist, kan der gennemføres audit hos Leverandøren ud over det anførte maksimale antal gange pr. år. Omkostningerne til den uvildige sagkyndige afholdes i dette tilfælde af Leverandøren. </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color w:val="000000"/>
        </w:rPr>
      </w:pPr>
      <w:r w:rsidRPr="00627871">
        <w:rPr>
          <w:rFonts w:cs="Tahoma"/>
          <w:color w:val="000000"/>
        </w:rPr>
        <w:t xml:space="preserve">Hver Part er forpligtet til i rimeligt omfang og uden særskilt vederlag at yde auditor den bistand, der er nødvendig til gennemførelse af audit, herunder ved at give auditor adgang til relevante lokaliteter og oplysninger. </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Audit indebærer ingen begrænsning i Leverandørens ansvar for at opfylde kravene i Kontrakten. Såfremt en gennemført audit giver anledning til ændringer i Kontrakten, gennemføres disse i overensstemmelse med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 xml:space="preserve"> og punkt </w:t>
      </w:r>
      <w:r w:rsidR="00766F48">
        <w:fldChar w:fldCharType="begin"/>
      </w:r>
      <w:r w:rsidR="00766F48">
        <w:instrText xml:space="preserve"> REF _Ref295235458 \r \h  \* MERGEFORMAT </w:instrText>
      </w:r>
      <w:r w:rsidR="00766F48">
        <w:fldChar w:fldCharType="separate"/>
      </w:r>
      <w:r w:rsidR="00A87619">
        <w:rPr>
          <w:rFonts w:cs="Tahoma"/>
        </w:rPr>
        <w:t>36.3</w:t>
      </w:r>
      <w:r w:rsidR="00766F48">
        <w:fldChar w:fldCharType="end"/>
      </w:r>
      <w:r w:rsidRPr="00627871">
        <w:rPr>
          <w:rFonts w:cs="Tahoma"/>
        </w:rPr>
        <w:t>.</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Audit skal så vidt muligt tilrettelægges, så den er til mindst mulig gene for Kontraktens opfyldelse.</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11" w:name="_Ref328057330"/>
      <w:bookmarkStart w:id="512" w:name="_Toc343524101"/>
      <w:bookmarkStart w:id="513" w:name="_Toc296695527"/>
      <w:bookmarkStart w:id="514" w:name="_Ref306213052"/>
      <w:bookmarkStart w:id="515" w:name="_Ref306213655"/>
      <w:bookmarkStart w:id="516" w:name="_Toc319931281"/>
      <w:r w:rsidRPr="00627871">
        <w:rPr>
          <w:rFonts w:cs="Tahoma"/>
        </w:rPr>
        <w:t>sikkerhed</w:t>
      </w:r>
      <w:bookmarkEnd w:id="511"/>
      <w:bookmarkEnd w:id="512"/>
      <w:r w:rsidRPr="00627871">
        <w:rPr>
          <w:rFonts w:cs="Tahoma"/>
        </w:rPr>
        <w:t xml:space="preserve"> </w:t>
      </w:r>
      <w:bookmarkEnd w:id="513"/>
      <w:bookmarkEnd w:id="514"/>
      <w:bookmarkEnd w:id="515"/>
      <w:bookmarkEnd w:id="516"/>
    </w:p>
    <w:p w:rsidR="00627871" w:rsidRPr="00627871" w:rsidRDefault="00627871" w:rsidP="00627871">
      <w:pPr>
        <w:jc w:val="both"/>
        <w:rPr>
          <w:rFonts w:cs="Tahoma"/>
        </w:rPr>
      </w:pPr>
      <w:r w:rsidRPr="00627871">
        <w:rPr>
          <w:rFonts w:cs="Tahoma"/>
        </w:rPr>
        <w:t xml:space="preserve">Leverandøren, dennes medarbejdere, underleverandører og disses medarbejdere skal implementere og overholde de krav til sikkerhed, der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i forbindelse med Kontraktens opfyldelse. Såfremt en opfyldelse af disse krav indebærer krav til Kundens deltagelse, ud over de aktiviteter, Kunden i forvejen forventes selv at håndtere på baggrund af egne forskrifter og arbejdsrutiner, skal Leverandøren angive det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17" w:name="PADF_Vedroerende_1"/>
      <w:bookmarkStart w:id="518" w:name="_Toc296695528"/>
      <w:bookmarkStart w:id="519" w:name="_Toc319931282"/>
      <w:bookmarkStart w:id="520" w:name="_Toc343524102"/>
      <w:r w:rsidRPr="00627871">
        <w:rPr>
          <w:rFonts w:cs="Tahoma"/>
        </w:rPr>
        <w:t>Vederlag</w:t>
      </w:r>
      <w:bookmarkEnd w:id="517"/>
      <w:bookmarkEnd w:id="518"/>
      <w:bookmarkEnd w:id="519"/>
      <w:bookmarkEnd w:id="520"/>
    </w:p>
    <w:p w:rsidR="00627871" w:rsidRPr="00627871" w:rsidRDefault="00627871" w:rsidP="00627871">
      <w:pPr>
        <w:jc w:val="both"/>
        <w:rPr>
          <w:rFonts w:cs="Tahoma"/>
        </w:rPr>
      </w:pPr>
      <w:r w:rsidRPr="00627871">
        <w:rPr>
          <w:rFonts w:cs="Tahoma"/>
        </w:rPr>
        <w:t xml:space="preserve">Alle priser er angivet i danske kroner. I vederlaget er inkluderet de på kontrakttidspunktet gældende afgifter, bortset fra moms. Ved ændring af danske afgifter eller ved indførelse af nye afgifter skal priserne reguleres med den økonomiske nettokonsekvens heraf, således at Leverandøren stilles uændret.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Priserne er faste, medmindre andet er angivet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vederlaget er inkluderet forsikring indtil Overtagelse, for eventuelt udstyr dog kun indtil Installationsdagen.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vederlaget er inkluderet transport, fortæring og ophold for Leverandørens ansatte, medmindre andet er anført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tabs>
          <w:tab w:val="left" w:pos="540"/>
          <w:tab w:val="left" w:pos="1260"/>
          <w:tab w:val="left" w:pos="2160"/>
          <w:tab w:val="left" w:pos="4253"/>
          <w:tab w:val="right" w:leader="dot" w:pos="7371"/>
        </w:tabs>
        <w:jc w:val="both"/>
        <w:rPr>
          <w:rFonts w:cs="Tahoma"/>
        </w:rPr>
      </w:pPr>
      <w:r w:rsidRPr="00627871">
        <w:rPr>
          <w:rFonts w:cs="Tahoma"/>
        </w:rPr>
        <w:lastRenderedPageBreak/>
        <w:t xml:space="preserve">Leverancevederlaget omfatter det aftalte vederlag for Leverancen, jf.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punkt 2. En specifikation af leverancevederlaget samt øvrige vederlag, herunder vederlag for vedligeholdelse og drift, er anført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jc w:val="both"/>
        <w:rPr>
          <w:rFonts w:cs="Tahoma"/>
        </w:rPr>
      </w:pPr>
      <w:r w:rsidRPr="00627871">
        <w:rPr>
          <w:rFonts w:cs="Tahoma"/>
        </w:rPr>
        <w:t xml:space="preserve">Ved Egentlige Ændringer og Optioner, der leveres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fastsættes et selvstændigt vederlag i overensstemmelse med retningslinjerne fastlagt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opgørelse af leverancevederlaget efter punkt </w:t>
      </w:r>
      <w:r w:rsidR="00766F48">
        <w:fldChar w:fldCharType="begin"/>
      </w:r>
      <w:r w:rsidR="00766F48">
        <w:instrText xml:space="preserve"> REF _Ref295294262 \r \h  \* MERGEFORMAT </w:instrText>
      </w:r>
      <w:r w:rsidR="00766F48">
        <w:fldChar w:fldCharType="separate"/>
      </w:r>
      <w:r w:rsidR="00A87619">
        <w:rPr>
          <w:rFonts w:cs="Tahoma"/>
        </w:rPr>
        <w:t>25.2.1</w:t>
      </w:r>
      <w:r w:rsidR="00766F48">
        <w:fldChar w:fldCharType="end"/>
      </w:r>
      <w:r w:rsidRPr="00627871">
        <w:rPr>
          <w:rFonts w:cs="Tahoma"/>
        </w:rPr>
        <w:t xml:space="preserve">, punkt </w:t>
      </w:r>
      <w:r w:rsidR="00766F48">
        <w:fldChar w:fldCharType="begin"/>
      </w:r>
      <w:r w:rsidR="00766F48">
        <w:instrText xml:space="preserve"> REF _Ref294199213 \r \h  \* MERGEFORMAT </w:instrText>
      </w:r>
      <w:r w:rsidR="00766F48">
        <w:fldChar w:fldCharType="separate"/>
      </w:r>
      <w:r w:rsidR="00A87619">
        <w:rPr>
          <w:rFonts w:cs="Tahoma"/>
        </w:rPr>
        <w:t>28</w:t>
      </w:r>
      <w:r w:rsidR="00766F48">
        <w:fldChar w:fldCharType="end"/>
      </w:r>
      <w:r w:rsidRPr="00627871">
        <w:rPr>
          <w:rFonts w:cs="Tahoma"/>
        </w:rPr>
        <w:t xml:space="preserve"> og punkt </w:t>
      </w:r>
      <w:r w:rsidR="00766F48">
        <w:fldChar w:fldCharType="begin"/>
      </w:r>
      <w:r w:rsidR="00766F48">
        <w:instrText xml:space="preserve"> REF _Ref296604622 \r \h  \* MERGEFORMAT </w:instrText>
      </w:r>
      <w:r w:rsidR="00766F48">
        <w:fldChar w:fldCharType="separate"/>
      </w:r>
      <w:r w:rsidR="00A87619">
        <w:rPr>
          <w:rFonts w:cs="Tahoma"/>
        </w:rPr>
        <w:t>37.3.4.1</w:t>
      </w:r>
      <w:r w:rsidR="00766F48">
        <w:fldChar w:fldCharType="end"/>
      </w:r>
      <w:r w:rsidRPr="00627871">
        <w:rPr>
          <w:rFonts w:cs="Tahoma"/>
        </w:rPr>
        <w:t xml:space="preserve"> medregnes dog eventuelle løbende betalinger for anvendelse af Standardprogrammel for fire år regnet fra Overtagelse.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21" w:name="_Toc296695538"/>
      <w:bookmarkStart w:id="522" w:name="_Toc319931292"/>
      <w:bookmarkStart w:id="523" w:name="_Toc343524103"/>
      <w:r w:rsidRPr="00627871">
        <w:rPr>
          <w:rFonts w:cs="Tahoma"/>
        </w:rPr>
        <w:t>incitamenter</w:t>
      </w:r>
      <w:bookmarkEnd w:id="521"/>
      <w:bookmarkEnd w:id="522"/>
      <w:bookmarkEnd w:id="523"/>
    </w:p>
    <w:p w:rsidR="00627871" w:rsidRPr="00627871" w:rsidRDefault="00627871" w:rsidP="00627871">
      <w:pPr>
        <w:jc w:val="both"/>
        <w:rPr>
          <w:rFonts w:cs="Tahoma"/>
        </w:rPr>
      </w:pPr>
      <w:r w:rsidRPr="00627871">
        <w:rPr>
          <w:rFonts w:cs="Tahoma"/>
        </w:rPr>
        <w:t xml:space="preserve">Såfremt der er aftalt et incitamentsprogram for Leverandøren, er dette beskrevet i </w:t>
      </w:r>
      <w:r w:rsidR="00766F48">
        <w:fldChar w:fldCharType="begin"/>
      </w:r>
      <w:r w:rsidR="00766F48">
        <w:instrText xml:space="preserve"> REF _Ref295294639 \r \h  \* MERGEFORMAT </w:instrText>
      </w:r>
      <w:r w:rsidR="00766F48">
        <w:fldChar w:fldCharType="separate"/>
      </w:r>
      <w:r w:rsidR="00A87619">
        <w:rPr>
          <w:rFonts w:cs="Tahoma"/>
        </w:rPr>
        <w:t>Bilag 15</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24" w:name="_Ref293391584"/>
      <w:bookmarkStart w:id="525" w:name="_Toc296695539"/>
      <w:bookmarkStart w:id="526" w:name="_Toc319931293"/>
      <w:bookmarkStart w:id="527" w:name="_Toc343524104"/>
      <w:r w:rsidRPr="00627871">
        <w:rPr>
          <w:rFonts w:cs="Tahoma"/>
        </w:rPr>
        <w:t>betalingsbetingelser</w:t>
      </w:r>
      <w:bookmarkEnd w:id="524"/>
      <w:bookmarkEnd w:id="525"/>
      <w:bookmarkEnd w:id="526"/>
      <w:bookmarkEnd w:id="527"/>
    </w:p>
    <w:p w:rsidR="00627871" w:rsidRPr="00627871" w:rsidRDefault="00627871" w:rsidP="00627871">
      <w:pPr>
        <w:pStyle w:val="Overskrift2"/>
        <w:numPr>
          <w:ilvl w:val="1"/>
          <w:numId w:val="11"/>
        </w:numPr>
        <w:rPr>
          <w:rFonts w:cs="Tahoma"/>
        </w:rPr>
      </w:pPr>
      <w:bookmarkStart w:id="528" w:name="_Toc296695540"/>
      <w:bookmarkStart w:id="529" w:name="_Ref319929736"/>
      <w:bookmarkStart w:id="530" w:name="_Toc319931294"/>
      <w:bookmarkStart w:id="531" w:name="_Toc343524105"/>
      <w:r w:rsidRPr="00627871">
        <w:rPr>
          <w:rFonts w:cs="Tahoma"/>
        </w:rPr>
        <w:t>Generelt</w:t>
      </w:r>
      <w:bookmarkEnd w:id="528"/>
      <w:bookmarkEnd w:id="529"/>
      <w:bookmarkEnd w:id="530"/>
      <w:bookmarkEnd w:id="531"/>
    </w:p>
    <w:p w:rsidR="00627871" w:rsidRPr="00627871" w:rsidRDefault="00627871" w:rsidP="00627871">
      <w:pPr>
        <w:jc w:val="both"/>
        <w:rPr>
          <w:rFonts w:cs="Tahoma"/>
        </w:rPr>
      </w:pPr>
      <w:r w:rsidRPr="00627871">
        <w:rPr>
          <w:rFonts w:cs="Tahoma"/>
        </w:rPr>
        <w:t xml:space="preserve">Kunden skal betale leverancevederlaget i overensstemmelse med det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anførte.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der ved overtagelsesprøven konstateres Fejl vedrørende Absolutte krav og/eller Øvrige krav, som ikke hindrer godkendelse af overtagelsesprøven, tilbageholdes en rimelig og forholdsmæssig andel af det vederlag, der skulle betales ved godkendelse af prøven, indtil Fejlene er afhjulpet, eller listen over Fejl på anden måde er afsluttet ved aftale mellem Parterne. Den andel, som tilbageholdes, er nærmere beskrevet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Vederlag for vedligeholdelse, support og betaling for anvendelse af Standardprogrammel skal betales af Kunden som angivet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 dog tidligst forpligtet til at betale 30 kalenderdage efter modtagelse af fyldestgørende faktura.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betalinger, som erlægges forud for Overtagelse (acontobetalinger), bortset fra vederlag for Ibrugtagning forud for Overtagelse, er det en betingelse for betaling, at Leverandøren forud har stillet fuld og uigenkaldelig anfordringsgaranti fra anerkendt pengeinstitut eller forsikringsselskab til sikkerhed for tilbagebetaling af beløbet. Anfordringsgarantien skal forelægges Kunden til godkendelse. Garantien frigives, når den pågældende Leverance er leveret til Kunden.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32" w:name="_Toc296695541"/>
      <w:bookmarkStart w:id="533" w:name="_Toc319931295"/>
      <w:bookmarkStart w:id="534" w:name="_Toc343524106"/>
      <w:r w:rsidRPr="00627871">
        <w:rPr>
          <w:rFonts w:cs="Tahoma"/>
        </w:rPr>
        <w:t>Fakturering</w:t>
      </w:r>
      <w:bookmarkEnd w:id="532"/>
      <w:bookmarkEnd w:id="533"/>
      <w:bookmarkEnd w:id="534"/>
    </w:p>
    <w:p w:rsidR="00627871" w:rsidRPr="00627871" w:rsidRDefault="00627871" w:rsidP="00627871">
      <w:pPr>
        <w:jc w:val="both"/>
        <w:rPr>
          <w:rFonts w:cs="Tahoma"/>
        </w:rPr>
      </w:pPr>
      <w:r w:rsidRPr="00627871">
        <w:rPr>
          <w:rFonts w:cs="Tahoma"/>
        </w:rPr>
        <w:t xml:space="preserve">Fakturering skal ske elektronisk og opfylde de i medfør af Bekendtgørelse nr. 798 af 28. juni 2007 af lov om offentlige betalinger mv. med de til enhver tid gældende senere ændringer fastsatte krav samt kravene i den til enhver tid gældende momslov, jf. Bekendtgørelse nr. 663 af 16. juni 2006 om merværdiafgiftsloven, som ændret, vedrørende fakturaers indhold (§ 40) og elektroniske fakturaer (§ 45).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En frist for fakturering betyder, at de elektroniske fakturaer skal være tilgængelige for Kunden i det elektroniske betalingssystem inden fristens udløb.</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lastRenderedPageBreak/>
        <w:t xml:space="preserve">Kundens EAN-nummer er: </w:t>
      </w:r>
      <w:r w:rsidRPr="00627871">
        <w:rPr>
          <w:rFonts w:cs="Tahoma"/>
          <w:i/>
        </w:rPr>
        <w:t>[Indsættes af Kunden]</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Faktureringen sker som anført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35" w:name="_Toc296695546"/>
      <w:bookmarkStart w:id="536" w:name="_Toc319931300"/>
      <w:bookmarkStart w:id="537" w:name="_Toc343524107"/>
      <w:r w:rsidRPr="00627871">
        <w:rPr>
          <w:rFonts w:cs="Tahoma"/>
        </w:rPr>
        <w:t>garantier</w:t>
      </w:r>
      <w:bookmarkEnd w:id="535"/>
      <w:bookmarkEnd w:id="536"/>
      <w:bookmarkEnd w:id="537"/>
    </w:p>
    <w:p w:rsidR="00627871" w:rsidRPr="00627871" w:rsidRDefault="00627871" w:rsidP="00627871">
      <w:pPr>
        <w:pStyle w:val="Overskrift2"/>
        <w:numPr>
          <w:ilvl w:val="1"/>
          <w:numId w:val="11"/>
        </w:numPr>
        <w:rPr>
          <w:rFonts w:cs="Tahoma"/>
        </w:rPr>
      </w:pPr>
      <w:bookmarkStart w:id="538" w:name="_Toc296695547"/>
      <w:bookmarkStart w:id="539" w:name="_Toc319931301"/>
      <w:bookmarkStart w:id="540" w:name="_Toc343524108"/>
      <w:r w:rsidRPr="00627871">
        <w:rPr>
          <w:rFonts w:cs="Tahoma"/>
        </w:rPr>
        <w:t>Generel garanti</w:t>
      </w:r>
      <w:bookmarkEnd w:id="538"/>
      <w:bookmarkEnd w:id="539"/>
      <w:bookmarkEnd w:id="540"/>
    </w:p>
    <w:p w:rsidR="00627871" w:rsidRPr="00627871" w:rsidRDefault="00627871" w:rsidP="00627871">
      <w:pPr>
        <w:jc w:val="both"/>
        <w:rPr>
          <w:rFonts w:cs="Tahoma"/>
        </w:rPr>
      </w:pPr>
      <w:r w:rsidRPr="00627871">
        <w:rPr>
          <w:rFonts w:cs="Tahoma"/>
        </w:rPr>
        <w:t xml:space="preserve">Under forudsætning af, at eventuelle krav til Kundens it-miljø er opfyldt, jf. punkt </w:t>
      </w:r>
      <w:r w:rsidR="00766F48">
        <w:fldChar w:fldCharType="begin"/>
      </w:r>
      <w:r w:rsidR="00766F48">
        <w:instrText xml:space="preserve"> REF _Ref289193722 \r \h </w:instrText>
      </w:r>
      <w:r w:rsidR="00766F48">
        <w:instrText xml:space="preserve"> \* MERGEFORMAT </w:instrText>
      </w:r>
      <w:r w:rsidR="00766F48">
        <w:fldChar w:fldCharType="separate"/>
      </w:r>
      <w:r w:rsidR="00A87619">
        <w:t>4</w:t>
      </w:r>
      <w:r w:rsidR="00766F48">
        <w:fldChar w:fldCharType="end"/>
      </w:r>
      <w:r w:rsidRPr="00627871">
        <w:rPr>
          <w:rFonts w:cs="Tahoma"/>
        </w:rPr>
        <w:t xml:space="preserve">, samt at Kunden yder den forudsatte medvirken, jf.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garanterer Leverandøren, at Leverancen, vedligeholdelse og eventuel Drift opfylder alle de i Kontrakten stillede krav til det leverede og God it-skik. Såfremt dette ikke er tilfældet, påhviler det Leverandøren uden yderligere vederlag og inden for de i Kontrakten fastsatte tidsfrister, jf.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at levere det, der er nødvendigt for at opfylde Kontrakten.</w:t>
      </w:r>
    </w:p>
    <w:p w:rsidR="00627871" w:rsidRPr="00627871" w:rsidRDefault="00627871" w:rsidP="00627871">
      <w:pPr>
        <w:jc w:val="both"/>
        <w:rPr>
          <w:rFonts w:cs="Tahoma"/>
        </w:rPr>
      </w:pPr>
    </w:p>
    <w:p w:rsidR="00627871" w:rsidRPr="00627871" w:rsidRDefault="00627871" w:rsidP="00627871">
      <w:pPr>
        <w:tabs>
          <w:tab w:val="left" w:pos="540"/>
          <w:tab w:val="left" w:pos="1260"/>
          <w:tab w:val="left" w:pos="2160"/>
          <w:tab w:val="right" w:leader="dot" w:pos="7371"/>
        </w:tabs>
        <w:jc w:val="both"/>
        <w:rPr>
          <w:rFonts w:cs="Tahoma"/>
          <w:color w:val="000000"/>
        </w:rPr>
      </w:pPr>
      <w:r w:rsidRPr="00627871">
        <w:rPr>
          <w:rFonts w:cs="Tahoma"/>
          <w:color w:val="000000"/>
        </w:rPr>
        <w:t xml:space="preserve">Leverandøren garanterer, at udstyr og Programmel opfylder de krav til funktion, kapacitet, </w:t>
      </w:r>
      <w:r w:rsidRPr="00627871">
        <w:rPr>
          <w:rFonts w:cs="Tahoma"/>
        </w:rPr>
        <w:t>arkitektur, sikkerhed,</w:t>
      </w:r>
      <w:r w:rsidRPr="00627871">
        <w:rPr>
          <w:rFonts w:cs="Tahoma"/>
          <w:color w:val="000000"/>
        </w:rPr>
        <w:t xml:space="preserve"> grænseflader og integration, som fremgår af Leverancebeskrivelsen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rPr>
        <w:t xml:space="preserve">) samt Kontrakten i øvrigt, herunder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for så vidt angår Programmel.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garanterer, at der for Kundespecifikt Programmel anvendes designmetoder, kvalitetsstandarder, programmeringssprog og programudviklingsværktøjer i overensstemmelse med God it-skik.</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garanterer, at det leverede Programmel er dækket af de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anførte licenser.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41" w:name="_Toc296695548"/>
      <w:bookmarkStart w:id="542" w:name="_Toc319931302"/>
      <w:bookmarkStart w:id="543" w:name="_Toc343524109"/>
      <w:r w:rsidRPr="00627871">
        <w:rPr>
          <w:rFonts w:cs="Tahoma"/>
        </w:rPr>
        <w:t>Fejl i Programmel</w:t>
      </w:r>
      <w:bookmarkEnd w:id="541"/>
      <w:bookmarkEnd w:id="542"/>
      <w:bookmarkEnd w:id="543"/>
    </w:p>
    <w:p w:rsidR="00627871" w:rsidRPr="00627871" w:rsidRDefault="00627871" w:rsidP="00627871">
      <w:pPr>
        <w:jc w:val="both"/>
        <w:rPr>
          <w:rFonts w:cs="Tahoma"/>
        </w:rPr>
      </w:pPr>
      <w:r w:rsidRPr="00627871">
        <w:rPr>
          <w:rFonts w:cs="Tahoma"/>
        </w:rPr>
        <w:t xml:space="preserve">Såfremt Kunden har stillet krav om bestemt Programmel, bærer Kunden risikoen for Fejl og for ekstraordinære omkostninger ved Leverandørens opfyldelse af Leverandørens vedligeholdelsesforpligtelser, der må tilskrives sådant Programmel, og som ikke burde være undgået af Leverandøren.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kravet alene vedrører en bestemt slags Programmel i almindelighed, bærer Kunden dog kun risikoen for Fejl og ekstraordinære vedligeholdelsesomkostninger, i den udstrækning Leverandøren ikke ved sit valg af det konkrete Programmel har eller burde have forudset sådanne Fejl eller ekstraordinære vedligeholdelsesomkostninger.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r w:rsidRPr="00627871">
        <w:rPr>
          <w:rFonts w:cs="Tahoma"/>
        </w:rPr>
        <w:t xml:space="preserve"> </w:t>
      </w:r>
      <w:bookmarkStart w:id="544" w:name="_Toc296695549"/>
      <w:bookmarkStart w:id="545" w:name="_Toc319931303"/>
      <w:bookmarkStart w:id="546" w:name="_Toc343524110"/>
      <w:r w:rsidRPr="00627871">
        <w:rPr>
          <w:rFonts w:cs="Tahoma"/>
        </w:rPr>
        <w:t>Leverandørens ressourcer</w:t>
      </w:r>
      <w:bookmarkEnd w:id="544"/>
      <w:bookmarkEnd w:id="545"/>
      <w:bookmarkEnd w:id="546"/>
    </w:p>
    <w:p w:rsidR="00627871" w:rsidRPr="00627871" w:rsidRDefault="00627871" w:rsidP="00627871">
      <w:pPr>
        <w:jc w:val="both"/>
        <w:rPr>
          <w:rFonts w:cs="Tahoma"/>
        </w:rPr>
      </w:pPr>
      <w:r w:rsidRPr="00627871">
        <w:rPr>
          <w:rFonts w:cs="Tahoma"/>
        </w:rPr>
        <w:t xml:space="preserve">Leverandøren garanterer ved udførelse af ydelser i henhold til Kontrakten at anvende tilstrækkelige og kvalificerede ressourcer samt at være i besiddelse af de aftalte kompetencer og den fornødne indsigt i forhold til at gennemføre Projektet under anvendelse af den Agile Metode, jf.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47" w:name="_Toc343524111"/>
      <w:r w:rsidRPr="00627871">
        <w:rPr>
          <w:rFonts w:cs="Tahoma"/>
        </w:rPr>
        <w:t>Estimater</w:t>
      </w:r>
      <w:bookmarkEnd w:id="547"/>
    </w:p>
    <w:p w:rsidR="00627871" w:rsidRPr="00627871" w:rsidRDefault="00627871" w:rsidP="00627871">
      <w:pPr>
        <w:jc w:val="both"/>
        <w:rPr>
          <w:rFonts w:cs="Tahoma"/>
        </w:rPr>
      </w:pPr>
      <w:r w:rsidRPr="00627871">
        <w:rPr>
          <w:rFonts w:cs="Tahoma"/>
        </w:rPr>
        <w:t xml:space="preserve">Leverandøren garanterer, at estimater udarbejdes på professionel og forsvarlig vis, og for så vidt angår vederlags- og tidsestimater under anvendelse af den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metode.</w:t>
      </w:r>
    </w:p>
    <w:p w:rsidR="00627871" w:rsidRPr="00627871" w:rsidRDefault="00627871" w:rsidP="00627871">
      <w:pPr>
        <w:jc w:val="both"/>
        <w:rPr>
          <w:rFonts w:cs="Tahoma"/>
        </w:rPr>
      </w:pPr>
    </w:p>
    <w:p w:rsidR="00627871" w:rsidRPr="00627871" w:rsidRDefault="00974ED4" w:rsidP="00627871">
      <w:pPr>
        <w:pStyle w:val="Overskrift2"/>
        <w:numPr>
          <w:ilvl w:val="1"/>
          <w:numId w:val="11"/>
        </w:numPr>
        <w:rPr>
          <w:rFonts w:cs="Tahoma"/>
        </w:rPr>
      </w:pPr>
      <w:bookmarkStart w:id="548" w:name="_Toc296695551"/>
      <w:bookmarkStart w:id="549" w:name="_Toc319931305"/>
      <w:bookmarkStart w:id="550" w:name="_Toc343524112"/>
      <w:r>
        <w:rPr>
          <w:rFonts w:cs="Tahoma"/>
        </w:rPr>
        <w:br w:type="page"/>
      </w:r>
      <w:r w:rsidR="00627871" w:rsidRPr="00627871">
        <w:rPr>
          <w:rFonts w:cs="Tahoma"/>
        </w:rPr>
        <w:lastRenderedPageBreak/>
        <w:t>Kundens deltagelse</w:t>
      </w:r>
      <w:bookmarkEnd w:id="548"/>
      <w:bookmarkEnd w:id="549"/>
      <w:bookmarkEnd w:id="550"/>
    </w:p>
    <w:p w:rsidR="00627871" w:rsidRPr="00627871" w:rsidRDefault="00627871" w:rsidP="00627871">
      <w:pPr>
        <w:jc w:val="both"/>
        <w:rPr>
          <w:rFonts w:cs="Tahoma"/>
        </w:rPr>
      </w:pPr>
      <w:r w:rsidRPr="00627871">
        <w:rPr>
          <w:rFonts w:cs="Tahoma"/>
        </w:rPr>
        <w:t xml:space="preserve">Kunden garanterer at deltage aktivt i Projektet som beskrevet i Kontrakten, jf. punkt </w:t>
      </w:r>
      <w:r w:rsidR="00766F48">
        <w:fldChar w:fldCharType="begin"/>
      </w:r>
      <w:r w:rsidR="00766F48">
        <w:instrText xml:space="preserve"> REF _Ref304471248 \r \h  \* MERGEFORMAT </w:instrText>
      </w:r>
      <w:r w:rsidR="00766F48">
        <w:fldChar w:fldCharType="separate"/>
      </w:r>
      <w:r w:rsidR="00A87619">
        <w:rPr>
          <w:rFonts w:cs="Tahoma"/>
        </w:rPr>
        <w:t>10</w:t>
      </w:r>
      <w:r w:rsidR="00766F48">
        <w:fldChar w:fldCharType="end"/>
      </w:r>
      <w:r w:rsidRPr="00627871">
        <w:rPr>
          <w:rFonts w:cs="Tahoma"/>
        </w:rPr>
        <w:t xml:space="preserve"> og </w:t>
      </w:r>
      <w:r w:rsidR="009D1CDE">
        <w:rPr>
          <w:rFonts w:cs="Tahoma"/>
        </w:rPr>
        <w:t xml:space="preserve">Bilag 7 </w:t>
      </w:r>
      <w:r w:rsidRPr="00627871">
        <w:rPr>
          <w:rFonts w:cs="Tahoma"/>
        </w:rPr>
        <w:t>samt ved sin deltagelse at anvende tilstrækkelige og kvalificerede ressourcer.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garanterer endvidere at opfylde de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jf. punkt </w:t>
      </w:r>
      <w:r w:rsidR="00766F48">
        <w:fldChar w:fldCharType="begin"/>
      </w:r>
      <w:r w:rsidR="00766F48">
        <w:instrText xml:space="preserve"> REF _Ref298168360 \r \h  \* MERGEFORMAT </w:instrText>
      </w:r>
      <w:r w:rsidR="00766F48">
        <w:fldChar w:fldCharType="separate"/>
      </w:r>
      <w:r w:rsidR="00A87619">
        <w:rPr>
          <w:rFonts w:cs="Tahoma"/>
        </w:rPr>
        <w:t>9.2</w:t>
      </w:r>
      <w:r w:rsidR="00766F48">
        <w:fldChar w:fldCharType="end"/>
      </w:r>
      <w:r w:rsidRPr="00627871">
        <w:rPr>
          <w:rFonts w:cs="Tahoma"/>
        </w:rPr>
        <w:t xml:space="preserve">, angivne krav til indsigt i forhold til at gennemføre Projektet under anvendelse af den Agile Metode.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det er en forudsætning for Kundens opfyldelse af de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jf. punkt </w:t>
      </w:r>
      <w:r w:rsidR="00766F48">
        <w:fldChar w:fldCharType="begin"/>
      </w:r>
      <w:r w:rsidR="00766F48">
        <w:instrText xml:space="preserve"> REF _Ref318823466 \r \h  \*</w:instrText>
      </w:r>
      <w:r w:rsidR="00766F48">
        <w:instrText xml:space="preserve"> MERGEFORMAT </w:instrText>
      </w:r>
      <w:r w:rsidR="00766F48">
        <w:fldChar w:fldCharType="separate"/>
      </w:r>
      <w:r w:rsidR="00A87619">
        <w:rPr>
          <w:rFonts w:cs="Tahoma"/>
        </w:rPr>
        <w:t>9.2</w:t>
      </w:r>
      <w:r w:rsidR="00766F48">
        <w:fldChar w:fldCharType="end"/>
      </w:r>
      <w:r w:rsidR="00A0225D">
        <w:rPr>
          <w:rFonts w:cs="Tahoma"/>
        </w:rPr>
        <w:t xml:space="preserve">, </w:t>
      </w:r>
      <w:r w:rsidRPr="00627871">
        <w:rPr>
          <w:rFonts w:cs="Tahoma"/>
        </w:rPr>
        <w:t xml:space="preserve">angivne krav til indsigt, at Kunden har deltaget i et uddannelsesforløb i den anvendte Agile Metode, er dette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det er en forudsætning for Kundens anvendelse af Leverancen, at Kundens brugere har deltaget i et af Leverandøren anbefalet og gennemført uddannelsesforløb, er dette angivet i </w:t>
      </w:r>
      <w:r w:rsidRPr="00627871">
        <w:rPr>
          <w:rFonts w:cs="Tahoma"/>
          <w:lang w:bidi="he-IL"/>
        </w:rPr>
        <w:t>‎</w:t>
      </w:r>
      <w:r w:rsidR="00A468BC">
        <w:fldChar w:fldCharType="begin"/>
      </w:r>
      <w:r w:rsidR="00A468BC">
        <w:instrText xml:space="preserve"> REF _Ref295229769 \r \h  \* MERGEFORMAT </w:instrText>
      </w:r>
      <w:r w:rsidR="00A468BC">
        <w:fldChar w:fldCharType="separate"/>
      </w:r>
      <w:r w:rsidR="00A87619">
        <w:rPr>
          <w:rFonts w:cs="Tahoma"/>
          <w:lang w:bidi="he-IL"/>
        </w:rPr>
        <w:t>Bilag 9</w:t>
      </w:r>
      <w:r w:rsidR="00A468BC">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51" w:name="_Toc296695552"/>
      <w:bookmarkStart w:id="552" w:name="_Toc319931306"/>
      <w:bookmarkStart w:id="553" w:name="_Toc343524113"/>
      <w:r w:rsidRPr="00627871">
        <w:rPr>
          <w:rFonts w:cs="Tahoma"/>
        </w:rPr>
        <w:t>Ændringsmuligheder</w:t>
      </w:r>
      <w:bookmarkEnd w:id="551"/>
      <w:bookmarkEnd w:id="552"/>
      <w:bookmarkEnd w:id="553"/>
    </w:p>
    <w:p w:rsidR="00627871" w:rsidRPr="00627871" w:rsidRDefault="00627871" w:rsidP="00627871">
      <w:pPr>
        <w:jc w:val="both"/>
        <w:rPr>
          <w:rFonts w:cs="Tahoma"/>
        </w:rPr>
      </w:pPr>
      <w:r w:rsidRPr="00627871">
        <w:rPr>
          <w:rFonts w:cs="Tahoma"/>
        </w:rPr>
        <w:t xml:space="preserve">Leverandøren garanterer, at Leverancen og eventuel Drift kan ændres i overensstemmelse med retningslinjerne i punkt </w:t>
      </w:r>
      <w:r w:rsidR="00766F48">
        <w:fldChar w:fldCharType="begin"/>
      </w:r>
      <w:r w:rsidR="00766F48">
        <w:instrText xml:space="preserve"> REF</w:instrText>
      </w:r>
      <w:r w:rsidR="00766F48">
        <w:instrText xml:space="preserve"> _Ref286652224 \r \h  \* MERGEFORMAT </w:instrText>
      </w:r>
      <w:r w:rsidR="00766F48">
        <w:fldChar w:fldCharType="separate"/>
      </w:r>
      <w:r w:rsidR="00A87619">
        <w:t>6</w:t>
      </w:r>
      <w:r w:rsidR="00766F48">
        <w:fldChar w:fldCharType="end"/>
      </w:r>
      <w:r w:rsidRPr="00627871">
        <w:rPr>
          <w:rFonts w:cs="Tahoma"/>
        </w:rPr>
        <w:t xml:space="preserve"> og </w:t>
      </w:r>
      <w:r w:rsidR="00766F48">
        <w:fldChar w:fldCharType="begin"/>
      </w:r>
      <w:r w:rsidR="00766F48">
        <w:instrText xml:space="preserve"> REF _Ref289265532 \r \h  \* MERGEFORMAT </w:instrText>
      </w:r>
      <w:r w:rsidR="00766F48">
        <w:fldChar w:fldCharType="separate"/>
      </w:r>
      <w:r w:rsidR="00A87619">
        <w:rPr>
          <w:rFonts w:cs="Tahoma"/>
        </w:rPr>
        <w:t>14</w:t>
      </w:r>
      <w:r w:rsidR="00766F48">
        <w:fldChar w:fldCharType="end"/>
      </w:r>
      <w:r w:rsidRPr="00627871">
        <w:rPr>
          <w:rFonts w:cs="Tahoma"/>
        </w:rPr>
        <w:t xml:space="preserve"> samt det, der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er beskrevet som en mulig Option eller Egentlig Ændring af Leverancen eller i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som en yderligere funktionalitet.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Endvidere garanterer Leverandøren, at Optioner og aftalte ændringer ikke indskrænker Leverancens eksisterende egenskaber i forhold til opfyldelse af Kundens Behovsopgørelse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herunder Leverancens egnethed i forhold til Kundens Forretningsmæssige Mål og Behov, eller hindrer/begrænser Leverancens fortsatte opfyldelse af kravene i Kontrakten, medmindre andet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eller følger af aftalen om den pågældende Option eller ændring.</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54" w:name="_Toc93722670"/>
      <w:bookmarkStart w:id="555" w:name="_Toc183314921"/>
      <w:bookmarkStart w:id="556" w:name="_Toc296695553"/>
      <w:bookmarkStart w:id="557" w:name="_Toc319931307"/>
      <w:bookmarkStart w:id="558" w:name="_Toc343524114"/>
      <w:r w:rsidRPr="00627871">
        <w:rPr>
          <w:rFonts w:cs="Tahoma"/>
        </w:rPr>
        <w:t>Tredjemands udførelse af vedligeholdelse og ændringer</w:t>
      </w:r>
      <w:bookmarkEnd w:id="554"/>
      <w:bookmarkEnd w:id="555"/>
      <w:bookmarkEnd w:id="556"/>
      <w:bookmarkEnd w:id="557"/>
      <w:bookmarkEnd w:id="558"/>
    </w:p>
    <w:p w:rsidR="00627871" w:rsidRPr="00627871" w:rsidRDefault="00627871" w:rsidP="00627871">
      <w:pPr>
        <w:jc w:val="both"/>
        <w:rPr>
          <w:rFonts w:cs="Tahoma"/>
        </w:rPr>
      </w:pPr>
      <w:r w:rsidRPr="00627871">
        <w:rPr>
          <w:rFonts w:cs="Tahoma"/>
        </w:rPr>
        <w:t xml:space="preserve">Leverandøren garanterer at integrere ændringer leveret af tredjemand med Leverancen, såfremt ændringens tekniske løsning opfylder krav til grænseflader mv. fastsat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samt God it-skik i øvrigt. Leverandøren vederlægges særskilt herfor.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har ret til selv eller ved tredjemand at udføre vedligeholdelse eller ændringer af Programmel, medmindre andet er anført i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jf. punkt </w:t>
      </w:r>
      <w:r w:rsidR="00766F48">
        <w:fldChar w:fldCharType="begin"/>
      </w:r>
      <w:r w:rsidR="00766F48">
        <w:instrText xml:space="preserve"> REF _Ref320175313 \r \h  \* MERGEFORMAT </w:instrText>
      </w:r>
      <w:r w:rsidR="00766F48">
        <w:fldChar w:fldCharType="separate"/>
      </w:r>
      <w:r w:rsidR="00A87619">
        <w:rPr>
          <w:rFonts w:cs="Tahoma"/>
        </w:rPr>
        <w:t>31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det omfang Kunden har ret til selv eller ved tredjemand at udføre vedligeholdelse eller ændring af Programmel, jf. punkt </w:t>
      </w:r>
      <w:r w:rsidR="00766F48">
        <w:fldChar w:fldCharType="begin"/>
      </w:r>
      <w:r w:rsidR="00766F48">
        <w:instrText xml:space="preserve"> REF _Ref308106448 \r \h  \* MERGEFORMAT </w:instrText>
      </w:r>
      <w:r w:rsidR="00766F48">
        <w:fldChar w:fldCharType="separate"/>
      </w:r>
      <w:r w:rsidR="00A87619">
        <w:rPr>
          <w:rFonts w:cs="Tahoma"/>
        </w:rPr>
        <w:t>31</w:t>
      </w:r>
      <w:r w:rsidR="00766F48">
        <w:fldChar w:fldCharType="end"/>
      </w:r>
      <w:r w:rsidRPr="00627871">
        <w:rPr>
          <w:rFonts w:cs="Tahoma"/>
        </w:rPr>
        <w:t>, garanterer Leverandøren:</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At Programmellet er udført på en hensigtsmæssig måde, således at tredjemand kan udføre vedligeholdelse og ændringer uden uforholdsmæssigt stort forbrug af ressourcer under forudsætning af, at den pågældende tredjemand har de kvalifikationer, som sædvanligvis må forventes ved en opgave af den pågældende art.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At Programmellet og leveret udstyr er udformet således, at vedligeholdelse og ændringer vil kunne udføres af tredjemand ved anvendelse af Standardvedligeholdelses- og Standardudviklingsværktøjer, medmindre andet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At - dersom det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er fastsat, at vedligeholdelse og ændringer ikke kan ske ved anvendelse af Standardvedligeholdelses- og Standardudviklingsværktøjer - vil Leverandøren i overensstemmelse med punkt </w:t>
      </w:r>
      <w:r w:rsidR="00766F48">
        <w:fldChar w:fldCharType="begin"/>
      </w:r>
      <w:r w:rsidR="00766F48">
        <w:instrText xml:space="preserve"> REF _Ref293391263 \r \h  \* MERGEFORMAT </w:instrText>
      </w:r>
      <w:r w:rsidR="00766F48">
        <w:fldChar w:fldCharType="separate"/>
      </w:r>
      <w:r w:rsidR="00A87619">
        <w:rPr>
          <w:rFonts w:cs="Tahoma"/>
        </w:rPr>
        <w:t>31.2</w:t>
      </w:r>
      <w:r w:rsidR="00766F48">
        <w:fldChar w:fldCharType="end"/>
      </w:r>
      <w:r w:rsidRPr="00627871">
        <w:rPr>
          <w:rFonts w:cs="Tahoma"/>
        </w:rPr>
        <w:t xml:space="preserve"> og punkt </w:t>
      </w:r>
      <w:r w:rsidR="00766F48">
        <w:fldChar w:fldCharType="begin"/>
      </w:r>
      <w:r w:rsidR="00766F48">
        <w:instrText xml:space="preserve"> REF _Ref294202426 \r \h  \* MERGEFORMAT </w:instrText>
      </w:r>
      <w:r w:rsidR="00766F48">
        <w:fldChar w:fldCharType="separate"/>
      </w:r>
      <w:r w:rsidR="00A87619">
        <w:rPr>
          <w:rFonts w:cs="Tahoma"/>
        </w:rPr>
        <w:t>31.3.1.1</w:t>
      </w:r>
      <w:r w:rsidR="00766F48">
        <w:fldChar w:fldCharType="end"/>
      </w:r>
      <w:r w:rsidRPr="00627871">
        <w:rPr>
          <w:rFonts w:cs="Tahoma"/>
        </w:rPr>
        <w:t xml:space="preserve"> stille de fornødne vedligeholdelses- og udviklingsværktøjer mv. til rådighed for Kunden eller en af Kunden valgt tredjemand til brug for opgaven.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r w:rsidRPr="00627871">
        <w:rPr>
          <w:rFonts w:cs="Tahoma"/>
        </w:rPr>
        <w:t xml:space="preserve"> </w:t>
      </w:r>
      <w:bookmarkStart w:id="559" w:name="_Ref294201182"/>
      <w:bookmarkStart w:id="560" w:name="_Ref294201195"/>
      <w:bookmarkStart w:id="561" w:name="_Toc296695554"/>
      <w:bookmarkStart w:id="562" w:name="_Toc319931308"/>
      <w:bookmarkStart w:id="563" w:name="_Toc343524115"/>
      <w:r w:rsidRPr="00627871">
        <w:rPr>
          <w:rFonts w:cs="Tahoma"/>
        </w:rPr>
        <w:t>Hæftelse for underleverandører</w:t>
      </w:r>
      <w:bookmarkEnd w:id="559"/>
      <w:bookmarkEnd w:id="560"/>
      <w:bookmarkEnd w:id="561"/>
      <w:bookmarkEnd w:id="562"/>
      <w:bookmarkEnd w:id="563"/>
    </w:p>
    <w:p w:rsidR="00627871" w:rsidRPr="00627871" w:rsidRDefault="00627871" w:rsidP="00627871">
      <w:pPr>
        <w:jc w:val="both"/>
        <w:rPr>
          <w:rFonts w:cs="Tahoma"/>
        </w:rPr>
      </w:pPr>
      <w:r w:rsidRPr="00627871">
        <w:rPr>
          <w:rFonts w:cs="Tahoma"/>
        </w:rPr>
        <w:t>Leverandøren hæfter for underleverandørers leverancer og ydelser efter Kontrakten på ganske samme måde som for sine egne forhold, dog med nedenstående begrænsninger.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Kunden som følge af Leverandørens rådgivning har indgået licensaftale om brug af Tredjeparts Standardprogrammel direkte med licensgiveren, jf. punkt </w:t>
      </w:r>
      <w:r w:rsidR="00766F48">
        <w:fldChar w:fldCharType="begin"/>
      </w:r>
      <w:r w:rsidR="00766F48">
        <w:instrText xml:space="preserve"> REF _Ref292730171 \n \h  \* MERGEFORMAT </w:instrText>
      </w:r>
      <w:r w:rsidR="00766F48">
        <w:fldChar w:fldCharType="separate"/>
      </w:r>
      <w:r w:rsidR="00A87619">
        <w:rPr>
          <w:rFonts w:cs="Tahoma"/>
        </w:rPr>
        <w:t>10.4</w:t>
      </w:r>
      <w:r w:rsidR="00766F48">
        <w:fldChar w:fldCharType="end"/>
      </w:r>
      <w:r w:rsidRPr="00627871">
        <w:rPr>
          <w:rFonts w:cs="Tahoma"/>
        </w:rPr>
        <w:t>, anses licensgiveren også som underleverandør.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der er tale om en Fejl i Tredjeparts Standardprogrammel, som Leverandøren ikke burde have erkendt eller forudset på tidspunktet for Kontraktens indgåelse, og som har karakter af en Fejl i Programmellet i forhold til underleverandørens specifikationer (programfejl) og ikke en Fejl i forhold til kravene til Leverancen i Kontrakten (systemfejl), gælder følgende begrænsninger i Leverandørens afhjælpningspligt: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Leverandøren skal straks rapportere Fejlen til producenten af Standardprogrammellet og indhente dennes bekræftelse på, at forholdet er accepteret som en Fejlrapportering. Leverandøren skal med passende mellemrum følge op på fejlrapporteringen og rapportere tilbage til Kunden.</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Leverandøren skal gøre sit yderste for at reducere problemets omfang, herunder anvise relevant omgåelse.</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Når tredjemand har leveret en rettelse af den pågældende eller eventuelt andre Fejl eller har anvist relevant omgåelse, skal Leverandøren straks sørge for orientering af samt installation hos Kunden, hvor dette i øvrigt er en del af den aftalte vedligeholdelse.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Ovenstående begrænsning i Leverandørens udførelse af fejlrettelser omfatter ikke det Programmel, der er særskilt undtaget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Programmel fra Leverandørens koncernforbundne selskaber kan ikke undtages herfra. Begrænsningen indebærer ingen begrænsning i kravene til godkendelse af overtagelsesprøve eller driftsprøve eller i Kundens andre misligholdelsesbeføjelser.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64" w:name="_Toc296695555"/>
      <w:bookmarkStart w:id="565" w:name="_Toc319931309"/>
      <w:bookmarkStart w:id="566" w:name="_Toc343524116"/>
      <w:r w:rsidRPr="00627871">
        <w:rPr>
          <w:rFonts w:cs="Tahoma"/>
        </w:rPr>
        <w:t>Garanterede servicemål</w:t>
      </w:r>
      <w:bookmarkEnd w:id="564"/>
      <w:bookmarkEnd w:id="565"/>
      <w:bookmarkEnd w:id="566"/>
    </w:p>
    <w:p w:rsidR="00627871" w:rsidRPr="00627871" w:rsidRDefault="00627871" w:rsidP="00627871">
      <w:pPr>
        <w:jc w:val="both"/>
        <w:rPr>
          <w:rFonts w:cs="Tahoma"/>
        </w:rPr>
      </w:pPr>
      <w:r w:rsidRPr="00627871">
        <w:rPr>
          <w:rFonts w:cs="Tahoma"/>
        </w:rPr>
        <w:t xml:space="preserve">Leverandøren garanterer, at de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anførte servicemål opretholdes fra Overtagelse af de enkelte Delleverancer og indtil ophør af vedligeholdelsesforpligtelsen. Såfremt der gælder særlige servicemål for en eventuel ibrugtagningsperiode forud for Overtagelse for de enkelte Delleverancer, er dette angivet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Til opretholdelse af de garanterede servicemål skal Leverandøren udføre forebyggende og afhjælpende vedligeholdelse som angivet i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67" w:name="_Ref288677998"/>
      <w:bookmarkStart w:id="568" w:name="_Toc296695556"/>
      <w:bookmarkStart w:id="569" w:name="_Toc319931310"/>
      <w:bookmarkStart w:id="570" w:name="_Toc343524117"/>
      <w:r w:rsidRPr="00627871">
        <w:rPr>
          <w:rFonts w:cs="Tahoma"/>
        </w:rPr>
        <w:t>Tredjemands rettigheder</w:t>
      </w:r>
      <w:bookmarkEnd w:id="567"/>
      <w:bookmarkEnd w:id="568"/>
      <w:bookmarkEnd w:id="569"/>
      <w:bookmarkEnd w:id="570"/>
    </w:p>
    <w:p w:rsidR="00627871" w:rsidRPr="00627871" w:rsidRDefault="00627871" w:rsidP="00627871">
      <w:pPr>
        <w:jc w:val="both"/>
        <w:rPr>
          <w:rFonts w:cs="Tahoma"/>
        </w:rPr>
      </w:pPr>
      <w:r w:rsidRPr="00627871">
        <w:rPr>
          <w:rFonts w:cs="Tahoma"/>
        </w:rPr>
        <w:t xml:space="preserve">Leverandøren garanterer, at det leverede ikke krænker andres rettigheder, herunder patenter eller ophavsrettigheder.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Det er en forudsætning for garantien, at Kunden ved Meddelelse straks giver Leverandøren underretning herom, når Kunden bliver opmærksom på eventuelle rettighedskrænkelser, og at Kunden bistår Leverandøren under sagen i fornødent omfang.</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71" w:name="_Ref288678011"/>
      <w:bookmarkStart w:id="572" w:name="_Toc296695557"/>
      <w:bookmarkStart w:id="573" w:name="_Toc319931311"/>
      <w:bookmarkStart w:id="574" w:name="_Toc343524118"/>
      <w:r w:rsidRPr="00627871">
        <w:rPr>
          <w:rFonts w:cs="Tahoma"/>
        </w:rPr>
        <w:lastRenderedPageBreak/>
        <w:t>Overholdelse af regler</w:t>
      </w:r>
      <w:bookmarkEnd w:id="571"/>
      <w:bookmarkEnd w:id="572"/>
      <w:bookmarkEnd w:id="573"/>
      <w:bookmarkEnd w:id="574"/>
    </w:p>
    <w:p w:rsidR="00627871" w:rsidRPr="00627871" w:rsidRDefault="00627871" w:rsidP="00627871">
      <w:pPr>
        <w:jc w:val="both"/>
        <w:rPr>
          <w:rFonts w:cs="Tahoma"/>
        </w:rPr>
      </w:pPr>
      <w:r w:rsidRPr="00627871">
        <w:rPr>
          <w:rFonts w:cs="Tahoma"/>
        </w:rPr>
        <w:t xml:space="preserve">Leverandøren garanterer, at leverede ydelser og leverancer opfylder relevante præceptive regler samt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anførte deklaratoriske regler, således som disse foreligger ved Kontraktens indgåelse, henholdsvis på tidspunktet for bestilling af en ændring og en Option.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i hvilket omfang indførelse af nye regler efter kontraktindgåelse er omfattet af Leverandørens vedligeholdelsesordning.</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75" w:name="_Toc296695558"/>
      <w:bookmarkStart w:id="576" w:name="_Toc319931312"/>
      <w:bookmarkStart w:id="577" w:name="_Toc343524119"/>
      <w:r w:rsidRPr="00627871">
        <w:rPr>
          <w:rFonts w:cs="Tahoma"/>
        </w:rPr>
        <w:t>Garantiperiode</w:t>
      </w:r>
      <w:bookmarkEnd w:id="575"/>
      <w:bookmarkEnd w:id="576"/>
      <w:bookmarkEnd w:id="577"/>
    </w:p>
    <w:p w:rsidR="00627871" w:rsidRPr="00627871" w:rsidRDefault="00627871" w:rsidP="00627871">
      <w:pPr>
        <w:jc w:val="both"/>
        <w:rPr>
          <w:rFonts w:cs="Tahoma"/>
        </w:rPr>
      </w:pPr>
      <w:r w:rsidRPr="00627871">
        <w:rPr>
          <w:rFonts w:cs="Tahoma"/>
        </w:rPr>
        <w:t xml:space="preserve">Garantiperioden for en Delleverance og en Selvstændig Opgave er på et år, der løber fra Overtagelse for den pågældende Delleverance eller Selvstændige Opgave. Garantierne vedrørende tredjemands rettigheder, jf. </w:t>
      </w:r>
      <w:r w:rsidRPr="00627871">
        <w:rPr>
          <w:rFonts w:cs="Tahoma"/>
          <w:lang w:bidi="he-IL"/>
        </w:rPr>
        <w:t>punkt ‎</w:t>
      </w:r>
      <w:r w:rsidR="00766F48">
        <w:fldChar w:fldCharType="begin"/>
      </w:r>
      <w:r w:rsidR="00766F48">
        <w:instrText xml:space="preserve"> REF _Ref288677998 \r \h  \* MERGEFORMAT </w:instrText>
      </w:r>
      <w:r w:rsidR="00766F48">
        <w:fldChar w:fldCharType="separate"/>
      </w:r>
      <w:r w:rsidR="00A87619">
        <w:rPr>
          <w:rFonts w:cs="Tahoma"/>
        </w:rPr>
        <w:t>23.10</w:t>
      </w:r>
      <w:r w:rsidR="00766F48">
        <w:fldChar w:fldCharType="end"/>
      </w:r>
      <w:r w:rsidRPr="00627871">
        <w:rPr>
          <w:rFonts w:cs="Tahoma"/>
        </w:rPr>
        <w:t xml:space="preserve">, og overholdelse af regler, jf. punkt </w:t>
      </w:r>
      <w:r w:rsidR="00766F48">
        <w:fldChar w:fldCharType="begin"/>
      </w:r>
      <w:r w:rsidR="00766F48">
        <w:instrText xml:space="preserve"> REF _Ref288678011 \r \h  \* MERGEFORMAT </w:instrText>
      </w:r>
      <w:r w:rsidR="00766F48">
        <w:fldChar w:fldCharType="separate"/>
      </w:r>
      <w:r w:rsidR="00A87619">
        <w:rPr>
          <w:rFonts w:cs="Tahoma"/>
        </w:rPr>
        <w:t>23.11</w:t>
      </w:r>
      <w:r w:rsidR="00766F48">
        <w:fldChar w:fldCharType="end"/>
      </w:r>
      <w:r w:rsidRPr="00627871">
        <w:rPr>
          <w:rFonts w:cs="Tahoma"/>
        </w:rPr>
        <w:t>, gælder uden tidsbegrænsning.</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Garantiperioden for en Delleverance, der er Overtaget betinget af Afhængigheder, udløber dog først et år efter endelig Overtagelse. Eventuelt udstyr vil dog altid være undergivet en garantiperiode på et år regnet fra Ibrugtagning af udstyret.  Hvor producenten af det pågældende udstyr giver en længerevarende garanti, skal Leverandøren sikre Kunden den fulde garantiperiode fra producenten.</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t>Afhjælpning af Fejl er undergivet garanti indtil udløbet af den oprindelige garantiperiode, dog mindst i tre måneder regnet fra tidspunktet for afhjælpningen.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Vedligeholdelse og andre løbende ydelser er undergivet garanti. Eventuelle krav vedrørende disse ydelser skal fremsættes inden et år fra levering af de pågældende ydelser.</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78" w:name="_Toc319931313"/>
      <w:bookmarkStart w:id="579" w:name="_Toc343524120"/>
      <w:r w:rsidRPr="00627871">
        <w:rPr>
          <w:rFonts w:cs="Tahoma"/>
        </w:rPr>
        <w:t>Persondatalovgivningen</w:t>
      </w:r>
      <w:bookmarkEnd w:id="578"/>
      <w:bookmarkEnd w:id="579"/>
    </w:p>
    <w:p w:rsidR="00627871" w:rsidRPr="00627871" w:rsidRDefault="00627871" w:rsidP="00627871">
      <w:pPr>
        <w:jc w:val="both"/>
        <w:rPr>
          <w:rFonts w:cs="Tahoma"/>
        </w:rPr>
      </w:pPr>
      <w:r w:rsidRPr="00627871">
        <w:rPr>
          <w:rFonts w:cs="Tahoma"/>
        </w:rPr>
        <w:t>Såfremt Leverandørens udførelse af ydelser under Kontrakten indebærer behandling af personhenførbare oplysninger, er Leverandøren til enhver tid forpligtet til at sikre, at gældende dansk persondatalovgivning overh</w:t>
      </w:r>
      <w:r w:rsidRPr="00627871">
        <w:rPr>
          <w:rFonts w:cs="Tahoma"/>
          <w:szCs w:val="23"/>
        </w:rPr>
        <w:t>oldes, særligt persondataloven (lov nr. 421 af 31. maj 2000 med senere ændringer) og - hvis Kunden er en offentlig myndighed -</w:t>
      </w:r>
      <w:r w:rsidRPr="00627871">
        <w:rPr>
          <w:rFonts w:cs="Tahoma"/>
        </w:rPr>
        <w:t xml:space="preserve"> sikkerhedsbekendtgørelsen (bekendtgørelse 528/2000 med senere ændringer).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det omfang Leverandørens udførelse af ydelser under Kontrakten indebærer, at Leverandøren behandler personhenførbare oplysninger, handler Leverandøren således som databehandler alene efter instruks fra Kunden som dataansvarlig, og reglerne i persondatalovens § 41, stk. 3-5, gælder ligeledes for behandlingen af personoplysninger ved Leverandøren. Leverandøren må ikke behandle personoplysningerne til andre formål end dem, som Kunden har fastsat, ligesom Leverandøren ikke må behandle personoplysningerne efter instruks fra andre end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træffe de fornødne tekniske og organisatoriske sikkerhedsforanstaltninger mod, at oplysninger hændeligt eller ulovligt tilintetgøres, fortabes eller forringes samt mod, at de kommer til uvedkommendes kendskab, misbruges eller i øvrigt behandles i strid med persondataloven og sikkerhedsbekendtgørelsen. Dette gælder også, hvis behandlingen af personoplysninger hos Leverandøren sker ved anvendelse af hjemmearbejdspladser.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Hvis Leverandøren er etableret i en anden EU-medlemsstat, skal de bestemmelser om sikkerhedsforanstaltninger, som er fastsat i lovgivningen i den EU-medlemsstat, hvor Leverandøren er etableret, derudover gælde for Leverandøren. Hvis Leverandøren er etableret i en anden EU-</w:t>
      </w:r>
      <w:r w:rsidRPr="00627871">
        <w:rPr>
          <w:rFonts w:cs="Tahoma"/>
        </w:rPr>
        <w:lastRenderedPageBreak/>
        <w:t xml:space="preserve">medlemsstat, skal Leverandøren således overholde både de danske sikkerhedskrav i persondataloven og sikkerhedskravene i Leverandørens hjemland. </w:t>
      </w:r>
    </w:p>
    <w:p w:rsidR="00627871" w:rsidRPr="00627871" w:rsidRDefault="00627871" w:rsidP="00627871">
      <w:pPr>
        <w:jc w:val="both"/>
        <w:rPr>
          <w:rFonts w:cs="Tahoma"/>
          <w:szCs w:val="23"/>
        </w:rPr>
      </w:pPr>
      <w:r w:rsidRPr="00627871">
        <w:rPr>
          <w:rFonts w:cs="Tahoma"/>
        </w:rPr>
        <w:t>Leverandøren skal på Kundens anmodning give Kunden tilstrækkelige oplysninger til, at Kunden kan overholde sine forpligtelser som dataansvarlig efter persondatalovgivningen, herunder forpligtelser over for registrerede (såsom indsigtsretten) og forpligtelsen til at påse, at Leverandøren har truffet de nævnte tekniske og organisatoriske sikkerhedsforanstaltninger. L</w:t>
      </w:r>
      <w:r w:rsidRPr="00627871">
        <w:rPr>
          <w:rFonts w:cs="Tahoma"/>
          <w:szCs w:val="23"/>
        </w:rPr>
        <w:t xml:space="preserve">everandøren skal i den forbindelse foranledige, at en uafhængig tredjepart, en gang om året, afgiver en revisionserklæring til Kunden om de persondataretlige sikkerhedsmæssige forhold hos Leverandøren.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har pligt til at deltage i eventuelle drøftelser med Datatilsynet og indarbejde eventuelle anbefalinger og/eller påbud mv. fra tilsynet vedrørende behandling af personoplysninger som led i udførelsen af Leverandørens ydelser under Kontrakten.</w:t>
      </w:r>
    </w:p>
    <w:p w:rsidR="00627871" w:rsidRPr="00627871" w:rsidRDefault="00627871" w:rsidP="00627871">
      <w:pPr>
        <w:jc w:val="both"/>
        <w:rPr>
          <w:rFonts w:cs="Tahoma"/>
        </w:rPr>
      </w:pPr>
    </w:p>
    <w:p w:rsidR="00627871" w:rsidRPr="00627871" w:rsidRDefault="00627871" w:rsidP="00627871">
      <w:pPr>
        <w:jc w:val="both"/>
        <w:rPr>
          <w:rFonts w:cs="Tahoma"/>
          <w:szCs w:val="23"/>
        </w:rPr>
      </w:pPr>
      <w:r w:rsidRPr="00627871">
        <w:rPr>
          <w:rFonts w:cs="Tahoma"/>
          <w:szCs w:val="23"/>
        </w:rPr>
        <w:t>I tilfælde af sikkerhedsbrist skal Leverandøren uden unødigt ophold give Kunden meddelelse herom.</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80" w:name="_Toc296695563"/>
      <w:bookmarkStart w:id="581" w:name="_Toc319931314"/>
      <w:bookmarkStart w:id="582" w:name="_Toc343524121"/>
      <w:r w:rsidRPr="00627871">
        <w:rPr>
          <w:rFonts w:cs="Tahoma"/>
        </w:rPr>
        <w:t>Leverandørens misligholdelse</w:t>
      </w:r>
      <w:bookmarkEnd w:id="580"/>
      <w:bookmarkEnd w:id="581"/>
      <w:bookmarkEnd w:id="582"/>
    </w:p>
    <w:p w:rsidR="00627871" w:rsidRPr="00627871" w:rsidRDefault="00627871" w:rsidP="00627871">
      <w:pPr>
        <w:pStyle w:val="Overskrift2"/>
        <w:numPr>
          <w:ilvl w:val="1"/>
          <w:numId w:val="11"/>
        </w:numPr>
        <w:rPr>
          <w:rFonts w:cs="Tahoma"/>
        </w:rPr>
      </w:pPr>
      <w:bookmarkStart w:id="583" w:name="_Toc343524122"/>
      <w:bookmarkStart w:id="584" w:name="_Ref295232938"/>
      <w:bookmarkStart w:id="585" w:name="_Toc296695564"/>
      <w:bookmarkStart w:id="586" w:name="_Toc319931315"/>
      <w:r w:rsidRPr="00627871">
        <w:rPr>
          <w:rFonts w:cs="Tahoma"/>
        </w:rPr>
        <w:t>Generel underretningspligt</w:t>
      </w:r>
      <w:bookmarkEnd w:id="583"/>
    </w:p>
    <w:p w:rsidR="00627871" w:rsidRPr="00627871" w:rsidRDefault="00627871" w:rsidP="00627871">
      <w:pPr>
        <w:jc w:val="both"/>
        <w:rPr>
          <w:rFonts w:cs="Tahoma"/>
        </w:rPr>
      </w:pPr>
      <w:r w:rsidRPr="00627871">
        <w:rPr>
          <w:rFonts w:cs="Tahoma"/>
        </w:rPr>
        <w:t xml:space="preserve">Det påhviler Leverandøren at give en begrundet Meddelelse til Kunden, straks når Leverandøren må forudse, at der vil indtræde risiko for, at Leverandøren misligholder sine forpligtelser efter Kontrakten, herunder at et Vederlags- og/eller tidsestimat ikke kan overholdes, jf. punkt </w:t>
      </w:r>
      <w:r w:rsidR="00766F48">
        <w:fldChar w:fldCharType="begin"/>
      </w:r>
      <w:r w:rsidR="00766F48">
        <w:instrText xml:space="preserve"> REF _Ref320175408 \r \h  \* MERGEFORMAT </w:instrText>
      </w:r>
      <w:r w:rsidR="00766F48">
        <w:fldChar w:fldCharType="separate"/>
      </w:r>
      <w:r w:rsidR="00A87619">
        <w:rPr>
          <w:rFonts w:cs="Tahoma"/>
        </w:rPr>
        <w:t>5.2.1.1</w:t>
      </w:r>
      <w:r w:rsidR="00766F48">
        <w:fldChar w:fldCharType="end"/>
      </w:r>
      <w:r w:rsidRPr="00627871">
        <w:rPr>
          <w:rFonts w:cs="Tahoma"/>
        </w:rPr>
        <w:t xml:space="preserve">, eller der i øvrigt er risiko for forsinkelse eller for, at Kontrakten ikke i øvrigt bliver rigtigt opfyldt.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87" w:name="_Toc343524123"/>
      <w:r w:rsidRPr="00627871">
        <w:rPr>
          <w:rFonts w:cs="Tahoma"/>
        </w:rPr>
        <w:t>Forsinkelse</w:t>
      </w:r>
      <w:bookmarkEnd w:id="584"/>
      <w:bookmarkEnd w:id="585"/>
      <w:bookmarkEnd w:id="586"/>
      <w:bookmarkEnd w:id="587"/>
    </w:p>
    <w:p w:rsidR="00627871" w:rsidRPr="00627871" w:rsidRDefault="00627871" w:rsidP="00627871">
      <w:pPr>
        <w:pStyle w:val="Overskrift3"/>
        <w:numPr>
          <w:ilvl w:val="2"/>
          <w:numId w:val="11"/>
        </w:numPr>
        <w:rPr>
          <w:rFonts w:cs="Tahoma"/>
        </w:rPr>
      </w:pPr>
      <w:bookmarkStart w:id="588" w:name="_Ref295294262"/>
      <w:bookmarkStart w:id="589" w:name="_Toc296695566"/>
      <w:bookmarkStart w:id="590" w:name="_Toc319931317"/>
      <w:bookmarkStart w:id="591" w:name="_Toc343524124"/>
      <w:r w:rsidRPr="00627871">
        <w:rPr>
          <w:rFonts w:cs="Tahoma"/>
        </w:rPr>
        <w:t>Bod</w:t>
      </w:r>
      <w:bookmarkEnd w:id="588"/>
      <w:bookmarkEnd w:id="589"/>
      <w:bookmarkEnd w:id="590"/>
      <w:bookmarkEnd w:id="591"/>
    </w:p>
    <w:p w:rsidR="00627871" w:rsidRPr="00627871" w:rsidRDefault="00627871" w:rsidP="00627871">
      <w:pPr>
        <w:jc w:val="both"/>
        <w:rPr>
          <w:rFonts w:cs="Tahoma"/>
        </w:rPr>
      </w:pPr>
      <w:r w:rsidRPr="00627871">
        <w:rPr>
          <w:rFonts w:cs="Tahoma"/>
        </w:rPr>
        <w:t>Såfremt en af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anførte frister for Overtagelse overskrides som følge af Leverandørens forhold, betaler Leverandøren en bod for hver påbegyndt Arbejdsdag, som den aftalte frist overskrides. Ved bortfald af betinget Overtagelse af en Delleverance som følge af manglende godkendelse af Overtagelsesprøven for en Delleverance, hvortil der var Afhængigheder fra den betinget overtagne Delleverance, ifaldes bod for begge Delleverancer fra tidspunktet for overskridelse af fristen for Overtagelse af den Delleverance, hvortil der var Afhængigheder.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Boden udgør </w:t>
      </w:r>
      <w:r w:rsidRPr="00627871">
        <w:rPr>
          <w:rFonts w:cs="Tahoma"/>
          <w:i/>
        </w:rPr>
        <w:t>[…]</w:t>
      </w:r>
      <w:r w:rsidRPr="00627871">
        <w:rPr>
          <w:rFonts w:cs="Tahoma"/>
        </w:rPr>
        <w:t xml:space="preserve"> % af det fastlagte vederlag for den Delleverance eller Selvstændige Opgave, der er omfattet af forsinkelsen, pr. påbegyndt Arbejdsdag.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driftsprøven som følge af Leverandørens forhold ikke kan gennemføres med det aftalte resultat i overensstemmelse med fristen herfor, jf. </w:t>
      </w:r>
      <w:r w:rsidR="00766F48">
        <w:fldChar w:fldCharType="begin"/>
      </w:r>
      <w:r w:rsidR="00766F48">
        <w:instrText xml:space="preserve"> REF _Ref295230310 \r \h  \* MERG</w:instrText>
      </w:r>
      <w:r w:rsidR="00766F48">
        <w:instrText xml:space="preserve">EFORMAT </w:instrText>
      </w:r>
      <w:r w:rsidR="00766F48">
        <w:fldChar w:fldCharType="separate"/>
      </w:r>
      <w:r w:rsidR="00A87619">
        <w:rPr>
          <w:rFonts w:cs="Tahoma"/>
        </w:rPr>
        <w:t>Bilag 1</w:t>
      </w:r>
      <w:r w:rsidR="00766F48">
        <w:fldChar w:fldCharType="end"/>
      </w:r>
      <w:r w:rsidRPr="00627871">
        <w:rPr>
          <w:rFonts w:cs="Tahoma"/>
        </w:rPr>
        <w:t xml:space="preserve">, betaler Leverandøren en bod for hver påbegyndt Arbejdsdag, som den aftalte frist overskrides.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Boden udgør </w:t>
      </w:r>
      <w:r w:rsidRPr="00627871">
        <w:rPr>
          <w:rFonts w:cs="Tahoma"/>
          <w:i/>
        </w:rPr>
        <w:t>[…]</w:t>
      </w:r>
      <w:r w:rsidRPr="00627871">
        <w:rPr>
          <w:rFonts w:cs="Tahoma"/>
        </w:rPr>
        <w:t xml:space="preserve"> % af det fastlagte vederlag for den Delleverance eller Selvstændige Opgave, der er omfattet af forsinkelsen, pr. påbegyndt Arbejdsdag.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Den samlede bod for forsinkelse vedrørende en Delleverance eller Selvstændig Opgave kan ikke overstige </w:t>
      </w:r>
      <w:r w:rsidRPr="00627871">
        <w:rPr>
          <w:rFonts w:cs="Tahoma"/>
          <w:i/>
        </w:rPr>
        <w:t>[…]</w:t>
      </w:r>
      <w:r w:rsidRPr="00627871">
        <w:rPr>
          <w:rFonts w:cs="Tahoma"/>
        </w:rPr>
        <w:t xml:space="preserve"> % af det fastlagte vederlag for den pågældende Delleverance eller Selvstændige Opgave.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Påløbet bod betales ugevis efter påkrav fremsat i Meddelelse fra Kunden. Har Leverandøren ikke senest 12 måneder efter den aftalte frist modtaget Meddelelse herom fra Kunden, bortfalder Kundens ret til bod.</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92" w:name="_Toc296695568"/>
      <w:bookmarkStart w:id="593" w:name="_Toc319931319"/>
      <w:bookmarkStart w:id="594" w:name="_Ref328563074"/>
      <w:bookmarkStart w:id="595" w:name="_Toc343524125"/>
      <w:r w:rsidRPr="00627871">
        <w:rPr>
          <w:rFonts w:cs="Tahoma"/>
        </w:rPr>
        <w:t>Mangler</w:t>
      </w:r>
      <w:bookmarkEnd w:id="592"/>
      <w:bookmarkEnd w:id="593"/>
      <w:bookmarkEnd w:id="594"/>
      <w:bookmarkEnd w:id="595"/>
    </w:p>
    <w:p w:rsidR="00627871" w:rsidRPr="00627871" w:rsidRDefault="00627871" w:rsidP="00627871">
      <w:pPr>
        <w:pStyle w:val="Overskrift3"/>
        <w:numPr>
          <w:ilvl w:val="2"/>
          <w:numId w:val="11"/>
        </w:numPr>
        <w:rPr>
          <w:rFonts w:cs="Tahoma"/>
        </w:rPr>
      </w:pPr>
      <w:bookmarkStart w:id="596" w:name="_Toc296695569"/>
      <w:bookmarkStart w:id="597" w:name="_Toc319931320"/>
      <w:bookmarkStart w:id="598" w:name="_Toc343524126"/>
      <w:r w:rsidRPr="00627871">
        <w:rPr>
          <w:rFonts w:cs="Tahoma"/>
        </w:rPr>
        <w:t>Afhjælpning</w:t>
      </w:r>
      <w:bookmarkEnd w:id="596"/>
      <w:bookmarkEnd w:id="597"/>
      <w:bookmarkEnd w:id="598"/>
      <w:r w:rsidRPr="00627871">
        <w:rPr>
          <w:rFonts w:cs="Tahoma"/>
        </w:rPr>
        <w:t xml:space="preserve"> </w:t>
      </w:r>
    </w:p>
    <w:p w:rsidR="00627871" w:rsidRPr="00627871" w:rsidRDefault="00627871" w:rsidP="00627871">
      <w:pPr>
        <w:jc w:val="both"/>
        <w:rPr>
          <w:rFonts w:cs="Tahoma"/>
        </w:rPr>
      </w:pPr>
      <w:r w:rsidRPr="00627871">
        <w:rPr>
          <w:rFonts w:cs="Tahoma"/>
        </w:rPr>
        <w:t xml:space="preserve">For de dele af Leverancen, der er omfattet af vedligeholdelsesordningen, påhviler det Leverandøren at afhjælpe Fejl i Leverancen som led i denne ordning i overensstemmelse med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 xml:space="preserve"> og punkt </w:t>
      </w:r>
      <w:r w:rsidR="00766F48">
        <w:fldChar w:fldCharType="begin"/>
      </w:r>
      <w:r w:rsidR="00766F48">
        <w:instrText xml:space="preserve"> REF _Ref295295213 \r \h  \* MERGEFORMAT </w:instrText>
      </w:r>
      <w:r w:rsidR="00766F48">
        <w:fldChar w:fldCharType="separate"/>
      </w:r>
      <w:r w:rsidR="00A87619">
        <w:rPr>
          <w:rFonts w:cs="Tahoma"/>
        </w:rPr>
        <w:t>17</w:t>
      </w:r>
      <w:r w:rsidR="00766F48">
        <w:fldChar w:fldCharType="end"/>
      </w:r>
      <w:r w:rsidRPr="00627871">
        <w:rPr>
          <w:rFonts w:cs="Tahoma"/>
          <w:lang w:bidi="he-IL"/>
        </w:rPr>
        <w:t xml:space="preserve"> samt ‎</w:t>
      </w:r>
      <w:r w:rsidR="00A468BC">
        <w:fldChar w:fldCharType="begin"/>
      </w:r>
      <w:r w:rsidR="00A468BC">
        <w:instrText xml:space="preserve"> REF _Ref295235519 \r \h  \* MERGEFORMAT </w:instrText>
      </w:r>
      <w:r w:rsidR="00A468BC">
        <w:fldChar w:fldCharType="separate"/>
      </w:r>
      <w:r w:rsidR="00A87619">
        <w:rPr>
          <w:rFonts w:cs="Tahoma"/>
        </w:rPr>
        <w:t>Bilag 10</w:t>
      </w:r>
      <w:r w:rsidR="00A468BC">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 de øvrige ydelser gælder, at Leverandøren skal sørge for afhjælpning af Fejl, såfremt det er nødvendigt for, at driftsprøven kan bestås, eller såfremt der reklameres over en Fejl inden for garantiperioden.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afhjælpningspligt gælder Fejl både ved Absolutte krav og Øvrige krav, som ikke er bortfaldet, jf. punkt </w:t>
      </w:r>
      <w:r w:rsidR="00766F48">
        <w:fldChar w:fldCharType="begin"/>
      </w:r>
      <w:r w:rsidR="00766F48">
        <w:instrText xml:space="preserve"> REF _Ref335728784 \n \h  \* MERGEFORMAT </w:instrText>
      </w:r>
      <w:r w:rsidR="00766F48">
        <w:fldChar w:fldCharType="separate"/>
      </w:r>
      <w:r w:rsidR="00A87619">
        <w:rPr>
          <w:rFonts w:cs="Tahoma"/>
        </w:rPr>
        <w:t>5.2.1.1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Når Leverandøren har foretaget afhjælpning, skal Leverandøren give underretning herom til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der er uenighed om, hvorvidt der foreligger en Fejl, eller hvorvidt Leverandørens afhjælpning er fyldestgørende, afgøres spørgsmålet</w:t>
      </w:r>
      <w:r w:rsidRPr="00627871">
        <w:rPr>
          <w:rFonts w:cs="Tahoma"/>
          <w:lang w:bidi="he-IL"/>
        </w:rPr>
        <w:t xml:space="preserve"> i overensstemmelse med punkt ‎</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Der henvises i øvrigt til de i</w:t>
      </w:r>
      <w:r w:rsidRPr="00627871">
        <w:rPr>
          <w:rFonts w:cs="Tahoma"/>
          <w:lang w:bidi="he-IL"/>
        </w:rPr>
        <w:t xml:space="preserve"> punkt ‎</w:t>
      </w:r>
      <w:r w:rsidR="00766F48">
        <w:fldChar w:fldCharType="begin"/>
      </w:r>
      <w:r w:rsidR="00766F48">
        <w:instrText xml:space="preserve"> REF _Ref294201182 \r \h  \* MERGEFORMAT </w:instrText>
      </w:r>
      <w:r w:rsidR="00766F48">
        <w:fldChar w:fldCharType="separate"/>
      </w:r>
      <w:r w:rsidR="00A87619">
        <w:rPr>
          <w:rFonts w:cs="Tahoma"/>
        </w:rPr>
        <w:t>23.8</w:t>
      </w:r>
      <w:r w:rsidR="00766F48">
        <w:fldChar w:fldCharType="end"/>
      </w:r>
      <w:r w:rsidRPr="00627871">
        <w:rPr>
          <w:rFonts w:cs="Tahoma"/>
        </w:rPr>
        <w:t xml:space="preserve"> indeholdte begrænsninger i Leverandørens af-hjælpningspligt i relation til tredjepartsprodukter.</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599" w:name="_Ref294566990"/>
      <w:bookmarkStart w:id="600" w:name="_Toc296695570"/>
      <w:bookmarkStart w:id="601" w:name="_Toc319931321"/>
      <w:bookmarkStart w:id="602" w:name="_Toc343524127"/>
      <w:r w:rsidRPr="00627871">
        <w:rPr>
          <w:rFonts w:cs="Tahoma"/>
        </w:rPr>
        <w:t>Bod for overskridelse af servicemål</w:t>
      </w:r>
      <w:bookmarkEnd w:id="599"/>
      <w:bookmarkEnd w:id="600"/>
      <w:bookmarkEnd w:id="601"/>
      <w:bookmarkEnd w:id="602"/>
    </w:p>
    <w:p w:rsidR="00627871" w:rsidRPr="00627871" w:rsidRDefault="00627871" w:rsidP="00627871">
      <w:pPr>
        <w:jc w:val="both"/>
        <w:rPr>
          <w:rFonts w:cs="Tahoma"/>
        </w:rPr>
      </w:pPr>
      <w:r w:rsidRPr="00627871">
        <w:rPr>
          <w:rFonts w:cs="Tahoma"/>
        </w:rPr>
        <w:t xml:space="preserve">Såfremt servicemålene i </w:t>
      </w:r>
      <w:r w:rsidRPr="00627871">
        <w:rPr>
          <w:rFonts w:cs="Tahoma"/>
          <w:lang w:bidi="he-IL"/>
        </w:rPr>
        <w:t>‎</w:t>
      </w:r>
      <w:r w:rsidR="00A468BC">
        <w:fldChar w:fldCharType="begin"/>
      </w:r>
      <w:r w:rsidR="00A468BC">
        <w:instrText xml:space="preserve"> REF _Ref295293689 \r \h  \* MERGEFORMAT </w:instrText>
      </w:r>
      <w:r w:rsidR="00A468BC">
        <w:fldChar w:fldCharType="separate"/>
      </w:r>
      <w:r w:rsidR="00A87619">
        <w:rPr>
          <w:rFonts w:cs="Tahoma"/>
        </w:rPr>
        <w:t>Bilag 11</w:t>
      </w:r>
      <w:r w:rsidR="00A468BC">
        <w:fldChar w:fldCharType="end"/>
      </w:r>
      <w:r w:rsidRPr="00627871">
        <w:rPr>
          <w:rFonts w:cs="Tahoma"/>
        </w:rPr>
        <w:t xml:space="preserve"> overskrides, betaler Leverandøren en bod i henhold til principperne anført i </w:t>
      </w:r>
      <w:r w:rsidRPr="00627871">
        <w:rPr>
          <w:rFonts w:cs="Tahoma"/>
          <w:lang w:bidi="he-IL"/>
        </w:rPr>
        <w:t>‎</w:t>
      </w:r>
      <w:r w:rsidR="00A468BC">
        <w:fldChar w:fldCharType="begin"/>
      </w:r>
      <w:r w:rsidR="00A468BC">
        <w:instrText xml:space="preserve"> REF _Ref295293689 \r \h  \* MERGEFORMAT </w:instrText>
      </w:r>
      <w:r w:rsidR="00A468BC">
        <w:fldChar w:fldCharType="separate"/>
      </w:r>
      <w:r w:rsidR="00A87619">
        <w:rPr>
          <w:rFonts w:cs="Tahoma"/>
        </w:rPr>
        <w:t>Bilag 11</w:t>
      </w:r>
      <w:r w:rsidR="00A468BC">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Den samlede bod for manglende opfyldelse af servicemål i en måned kan ikke overstige […] % af vedligeholdelsesvederlaget for den pågældende måned.</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Påløbet bod betales månedsvis efter påkrav fremsat i Meddelelse fra Kunden. Har Leverandøren ikke senest 12 måneder efter månedens udløb modtaget Meddelelse herom fra Kunden, bortfalder Kundens ret til bod for den pågældende måned.</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03" w:name="_Toc296695571"/>
      <w:bookmarkStart w:id="604" w:name="_Toc319931322"/>
      <w:bookmarkStart w:id="605" w:name="_Toc343524128"/>
      <w:r w:rsidRPr="00627871">
        <w:rPr>
          <w:rFonts w:cs="Tahoma"/>
        </w:rPr>
        <w:t>Forholdsmæssigt afslag</w:t>
      </w:r>
      <w:bookmarkEnd w:id="603"/>
      <w:bookmarkEnd w:id="604"/>
      <w:bookmarkEnd w:id="605"/>
      <w:r w:rsidRPr="00627871">
        <w:rPr>
          <w:rFonts w:cs="Tahoma"/>
        </w:rPr>
        <w:t xml:space="preserve"> </w:t>
      </w:r>
    </w:p>
    <w:p w:rsidR="00627871" w:rsidRPr="00627871" w:rsidRDefault="00627871" w:rsidP="00627871">
      <w:pPr>
        <w:jc w:val="both"/>
        <w:rPr>
          <w:rFonts w:cs="Tahoma"/>
        </w:rPr>
      </w:pPr>
      <w:r w:rsidRPr="00627871">
        <w:rPr>
          <w:rFonts w:cs="Tahoma"/>
        </w:rPr>
        <w:t xml:space="preserve">Hvis mangler ikke indenfor rimelig tid er afhjulpet, og manglen bevirker en værdiforringelse, har Kunden ret til forholdsmæssigt afslag. Ved beregning af den relevante værdiforringelse, der udgør afslaget, skal der tages hensyn til den nytteværdi, som Kunden ikke kan udnytte som følge af Fejlen.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forhold, der udløser betaling af bod, kan et forholdsmæssigt afslag kun kræves i det omfang, Kunden dokumenterer en værdiforringelse ud over den betalte bod.</w:t>
      </w:r>
    </w:p>
    <w:p w:rsidR="00627871" w:rsidRPr="00627871" w:rsidRDefault="00627871" w:rsidP="00627871">
      <w:pPr>
        <w:jc w:val="both"/>
        <w:rPr>
          <w:rFonts w:cs="Tahoma"/>
        </w:rPr>
      </w:pPr>
      <w:bookmarkStart w:id="606" w:name="_Toc328064587"/>
      <w:bookmarkStart w:id="607" w:name="_Toc328064588"/>
      <w:bookmarkEnd w:id="606"/>
      <w:bookmarkEnd w:id="607"/>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08" w:name="_Ref294199197"/>
      <w:bookmarkStart w:id="609" w:name="_Ref294202291"/>
      <w:bookmarkStart w:id="610" w:name="_Toc296695573"/>
      <w:bookmarkStart w:id="611" w:name="_Toc319931324"/>
      <w:bookmarkStart w:id="612" w:name="_Toc343524129"/>
      <w:r w:rsidRPr="00627871">
        <w:rPr>
          <w:rFonts w:cs="Tahoma"/>
        </w:rPr>
        <w:t>Kundens ophævelse</w:t>
      </w:r>
      <w:bookmarkEnd w:id="608"/>
      <w:bookmarkEnd w:id="609"/>
      <w:bookmarkEnd w:id="610"/>
      <w:bookmarkEnd w:id="611"/>
      <w:bookmarkEnd w:id="612"/>
    </w:p>
    <w:p w:rsidR="00627871" w:rsidRPr="00627871" w:rsidRDefault="00627871" w:rsidP="00627871">
      <w:pPr>
        <w:pStyle w:val="Overskrift2"/>
        <w:numPr>
          <w:ilvl w:val="1"/>
          <w:numId w:val="11"/>
        </w:numPr>
        <w:rPr>
          <w:rFonts w:cs="Tahoma"/>
        </w:rPr>
      </w:pPr>
      <w:bookmarkStart w:id="613" w:name="_Ref294715569"/>
      <w:bookmarkStart w:id="614" w:name="_Toc296695574"/>
      <w:bookmarkStart w:id="615" w:name="_Toc319931325"/>
      <w:bookmarkStart w:id="616" w:name="_Toc343524130"/>
      <w:r w:rsidRPr="00627871">
        <w:rPr>
          <w:rFonts w:cs="Tahoma"/>
        </w:rPr>
        <w:t>Betingelser for ophævelse</w:t>
      </w:r>
      <w:bookmarkEnd w:id="613"/>
      <w:bookmarkEnd w:id="614"/>
      <w:bookmarkEnd w:id="615"/>
      <w:bookmarkEnd w:id="616"/>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kan ophæve Kontrakten helt eller delvist, såfremt der foreligger væsentlig misligholdelse.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 ophævelse på grund af Mangler er det en betingelse, at Manglerne ikke inden for rimelig tid er afhjulpet, jf. herunder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om krav til reaktionstid og tilgængelighed. Fejl, der vedrører manglende opfyldelse af Øvrige Krav ved Overtagelse, indgår ikke i vurderingen af, om der foreligger </w:t>
      </w:r>
      <w:r w:rsidRPr="00627871">
        <w:rPr>
          <w:rFonts w:cs="Tahoma"/>
        </w:rPr>
        <w:lastRenderedPageBreak/>
        <w:t xml:space="preserve">væsentlig misligholdelse, jf. punkt </w:t>
      </w:r>
      <w:r w:rsidR="00766F48">
        <w:fldChar w:fldCharType="begin"/>
      </w:r>
      <w:r w:rsidR="00766F48">
        <w:instrText xml:space="preserve"> REF _Ref328058779 \r \h  \* MERGEFORMAT </w:instrText>
      </w:r>
      <w:r w:rsidR="00766F48">
        <w:fldChar w:fldCharType="separate"/>
      </w:r>
      <w:r w:rsidR="00A87619">
        <w:rPr>
          <w:rFonts w:cs="Tahoma"/>
        </w:rPr>
        <w:t>7.4</w:t>
      </w:r>
      <w:r w:rsidR="00766F48">
        <w:fldChar w:fldCharType="end"/>
      </w:r>
      <w:r w:rsidRPr="00627871">
        <w:rPr>
          <w:rFonts w:cs="Tahoma"/>
        </w:rPr>
        <w:t xml:space="preserve">. Manglende opfyldelse af servicemål vurderes i forhold til Leverancen, herunder også Øvrige Krav, som ikke er bortfaldet, jf. punkt </w:t>
      </w:r>
      <w:r w:rsidR="00766F48">
        <w:fldChar w:fldCharType="begin"/>
      </w:r>
      <w:r w:rsidR="00766F48">
        <w:instrText xml:space="preserve"> REF _Ref335728887 \n \h  \* MERGEFORMAT </w:instrText>
      </w:r>
      <w:r w:rsidR="00766F48">
        <w:fldChar w:fldCharType="separate"/>
      </w:r>
      <w:r w:rsidR="00A87619">
        <w:rPr>
          <w:rFonts w:cs="Tahoma"/>
        </w:rPr>
        <w:t>5.2.1.1</w:t>
      </w:r>
      <w:r w:rsidR="00766F4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 xml:space="preserve">Kundens ophævelse kan alene ske med virkning for den eller de konkrete Delleverancer, for hvilke der foreligger væsentlig misligholdelse, samt for fremtidige Delleverancer. Ophævelse kan således ikke ske med virkning for Delleverancer, som Kunden allerede har overtaget. Dette gælder dog ikke, hvor Overtagelsen er sket betinget, jf. punkt </w:t>
      </w:r>
      <w:r w:rsidR="00766F48">
        <w:fldChar w:fldCharType="begin"/>
      </w:r>
      <w:r w:rsidR="00766F48">
        <w:instrText xml:space="preserve"> REF _Ref288135799 \n \h  \* MERGEFORMAT </w:instrText>
      </w:r>
      <w:r w:rsidR="00766F48">
        <w:fldChar w:fldCharType="separate"/>
      </w:r>
      <w:r w:rsidR="00A87619">
        <w:rPr>
          <w:rFonts w:cs="Tahoma"/>
        </w:rPr>
        <w:t>13.2</w:t>
      </w:r>
      <w:r w:rsidR="00766F48">
        <w:fldChar w:fldCharType="end"/>
      </w:r>
      <w:r w:rsidRPr="00627871">
        <w:rPr>
          <w:rFonts w:cs="Tahoma"/>
        </w:rPr>
        <w:t xml:space="preserve">, og Delleverancen har Afhængigheder til Absolutte Krav, der ikke på ophævelsestidspunktet er leveret ved Overtagelse af en Delleverance, eller Delleverancen har Afhængigheder til Absolutte Krav omfattet af en Delleverance, for hvilken der foreligger væsentlig misligholdelse.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misligholdelse af sine eventuelle driftsforpligtelser kan ikke begrunde en ophævelse for Kontraktens øvrige ydelser. Er der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 aftalt en uopsigelighedsperiode for Leverandøren, gælder dette dog kun, såfremt Kunden kan få varetaget Drift af tredjemand på normale forretningsmæssige vilkår.</w:t>
      </w:r>
    </w:p>
    <w:p w:rsidR="00627871" w:rsidRPr="00627871" w:rsidRDefault="00627871" w:rsidP="00627871">
      <w:pPr>
        <w:jc w:val="both"/>
        <w:rPr>
          <w:rFonts w:cs="Tahoma"/>
        </w:rPr>
      </w:pPr>
    </w:p>
    <w:p w:rsidR="00627871" w:rsidRPr="00BC3F04" w:rsidRDefault="00627871" w:rsidP="00974ED4">
      <w:r w:rsidRPr="00BC3F04">
        <w:t>Såfremt Leverandøren væsentligt misligholder vedligeholdelsesforpligtelserne i garantiperioden, er Kunden berettiget til at ophæve Kontrakten helt eller delvist. Ophævelsen omfatter aftalen om at yde vedligehold og support eller dele heraf samt eventuelle fremtidige Delleverancer. Herudover kan ophævelsen alene omfatte den eller de Delleverancer, der konkret og af betydning i forhold til funktionaliteten er væsentligt berørt af Leverandørens misligholdelse, samt for hvilke garantiperioden endnu ikke er udløbet. Ved vurderingen af om funktionaliteten er væsentligt berørt skal det tages i betragtning, om funktionaliteten kan genoprettes, hvis vedligeholdelsen overdrages til tredjemand. Efter garantiperiodens udløb omfatter ophævelsen alene aftalen om at yde vedligehold og support eller dele heraf.</w:t>
      </w:r>
    </w:p>
    <w:p w:rsidR="00627871" w:rsidRPr="00BC3F04"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17" w:name="_Toc296695575"/>
      <w:bookmarkStart w:id="618" w:name="_Toc319931326"/>
      <w:bookmarkStart w:id="619" w:name="_Toc343524131"/>
      <w:r w:rsidRPr="00627871">
        <w:rPr>
          <w:rFonts w:cs="Tahoma"/>
        </w:rPr>
        <w:t>Ophævelsesgrunde</w:t>
      </w:r>
      <w:bookmarkEnd w:id="617"/>
      <w:bookmarkEnd w:id="618"/>
      <w:bookmarkEnd w:id="619"/>
      <w:r w:rsidRPr="00627871">
        <w:rPr>
          <w:rFonts w:cs="Tahoma"/>
        </w:rPr>
        <w:t xml:space="preserve"> </w:t>
      </w:r>
    </w:p>
    <w:p w:rsidR="00627871" w:rsidRPr="00627871" w:rsidRDefault="00627871" w:rsidP="00627871">
      <w:pPr>
        <w:jc w:val="both"/>
        <w:rPr>
          <w:rFonts w:cs="Tahoma"/>
        </w:rPr>
      </w:pPr>
      <w:r w:rsidRPr="00627871">
        <w:rPr>
          <w:rFonts w:cs="Tahoma"/>
        </w:rPr>
        <w:t xml:space="preserve">Som væsentlig misligholdelse, der berettiger Kunden til at ophæve Kontrakten helt eller delvist i henhold til punkt </w:t>
      </w:r>
      <w:r w:rsidR="00766F48">
        <w:fldChar w:fldCharType="begin"/>
      </w:r>
      <w:r w:rsidR="00766F48">
        <w:instrText xml:space="preserve"> REF _Ref294715569 \r \h  \* MERGEFORMAT </w:instrText>
      </w:r>
      <w:r w:rsidR="00766F48">
        <w:fldChar w:fldCharType="separate"/>
      </w:r>
      <w:r w:rsidR="00A87619">
        <w:rPr>
          <w:rFonts w:cs="Tahoma"/>
        </w:rPr>
        <w:t>26.1</w:t>
      </w:r>
      <w:r w:rsidR="00766F48">
        <w:fldChar w:fldCharType="end"/>
      </w:r>
      <w:r w:rsidRPr="00627871">
        <w:rPr>
          <w:rFonts w:cs="Tahoma"/>
        </w:rPr>
        <w:t>, anses bl.a. følgende:</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 xml:space="preserve">En samlet overskridelse af fristerne for Overtagelse og godkendt driftsprøve for en Delleverance med mere end </w:t>
      </w:r>
      <w:r w:rsidRPr="00627871">
        <w:rPr>
          <w:rFonts w:cs="Tahoma"/>
          <w:i/>
        </w:rPr>
        <w:t>[40]</w:t>
      </w:r>
      <w:r w:rsidRPr="00627871">
        <w:rPr>
          <w:rFonts w:cs="Tahoma"/>
        </w:rPr>
        <w:t xml:space="preserve"> Arbejdsdage.</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 xml:space="preserve">Såfremt Leverandøren på et givent tidspunkt i to på hinanden følgende opgørelsesperioder pådrager sig maksimal bod for manglende overholdelse af servicemål, jf. punkt </w:t>
      </w:r>
      <w:r w:rsidR="00766F48">
        <w:fldChar w:fldCharType="begin"/>
      </w:r>
      <w:r w:rsidR="00766F48">
        <w:instrText xml:space="preserve"> REF _Ref294566990 \r \h  \* MERGEFORMAT </w:instrText>
      </w:r>
      <w:r w:rsidR="00766F48">
        <w:fldChar w:fldCharType="separate"/>
      </w:r>
      <w:r w:rsidR="00A87619">
        <w:rPr>
          <w:rFonts w:cs="Tahoma"/>
        </w:rPr>
        <w:t>25.3.2</w:t>
      </w:r>
      <w:r w:rsidR="00766F48">
        <w:fldChar w:fldCharType="end"/>
      </w:r>
      <w:r w:rsidRPr="00627871">
        <w:rPr>
          <w:rFonts w:cs="Tahoma"/>
        </w:rPr>
        <w:t xml:space="preserve">. Dette gælder uanset den manglende overholdelse af servicemål kan henføres til Fejl ved Absolutte krav og/eller Øvrige krav, som ikke er bortfaldet, jf. punkt </w:t>
      </w:r>
      <w:r w:rsidR="00766F48">
        <w:fldChar w:fldCharType="begin"/>
      </w:r>
      <w:r w:rsidR="00766F48">
        <w:instrText xml:space="preserve"> REF _Ref335729030 \n \h  \* MERGEFORMAT </w:instrText>
      </w:r>
      <w:r w:rsidR="00766F48">
        <w:fldChar w:fldCharType="separate"/>
      </w:r>
      <w:r w:rsidR="00A87619">
        <w:rPr>
          <w:rFonts w:cs="Tahoma"/>
        </w:rPr>
        <w:t>5.2.1.1</w:t>
      </w:r>
      <w:r w:rsidR="00766F48">
        <w:fldChar w:fldCharType="end"/>
      </w:r>
      <w:r w:rsidRPr="00627871">
        <w:rPr>
          <w:rFonts w:cs="Tahoma"/>
        </w:rPr>
        <w:t>.</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Leverandørens konkurs, såfremt konkursboet ikke på baggrund af skriftlig henvendelse fra Kunden uden ugrundet ophold tilkendegiver, at boet indtræder i Kontrakten.</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i/>
        </w:rPr>
      </w:pPr>
      <w:r w:rsidRPr="00627871">
        <w:rPr>
          <w:rFonts w:cs="Tahoma"/>
        </w:rPr>
        <w:t>Leverandøren tages under rekonstruktionsbehandling.</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i/>
        </w:rPr>
      </w:pPr>
      <w:r w:rsidRPr="00627871">
        <w:rPr>
          <w:rFonts w:cs="Tahoma"/>
        </w:rPr>
        <w:t>Leverandørens åbning af forhandlinger om akkord eller væsentligt forringede økonomiske forhold i øvrigt, der bringer Kontraktens rette opfyldelse i fare</w:t>
      </w:r>
      <w:r w:rsidRPr="00627871">
        <w:rPr>
          <w:rFonts w:cs="Tahoma"/>
          <w:i/>
        </w:rPr>
        <w:t>.</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Leverandørens ophør med den virksomhed, som Kontrakten vedrører, eller indtræden af andre omstændigheder, der bringer Kontraktens rette opfyldelse i alvorlig fare.</w:t>
      </w:r>
    </w:p>
    <w:p w:rsidR="00627871" w:rsidRPr="00627871" w:rsidRDefault="00627871" w:rsidP="00627871">
      <w:pPr>
        <w:spacing w:before="120"/>
        <w:jc w:val="both"/>
        <w:rPr>
          <w:rFonts w:cs="Tahoma"/>
        </w:rPr>
      </w:pPr>
    </w:p>
    <w:p w:rsidR="00627871" w:rsidRPr="00627871" w:rsidRDefault="00627871" w:rsidP="00627871">
      <w:pPr>
        <w:jc w:val="both"/>
        <w:rPr>
          <w:rFonts w:cs="Tahoma"/>
        </w:rPr>
      </w:pPr>
      <w:r w:rsidRPr="00627871">
        <w:rPr>
          <w:rFonts w:cs="Tahoma"/>
        </w:rPr>
        <w:t xml:space="preserve">Såfremt en uvildig sagkyndig ved audit, jf.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har truffet afgørelse om, at Leverandørens manglende opfyldelse af de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angivne krav til indsigt har væsentlig betydning for </w:t>
      </w:r>
      <w:r w:rsidRPr="00627871">
        <w:rPr>
          <w:rFonts w:cs="Tahoma"/>
        </w:rPr>
        <w:lastRenderedPageBreak/>
        <w:t>Leverandørens forsinkelse i forhold til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eller for at levere uden væsentlige Mangler, og Leverandøren ikke ved en fornyet audit ved den uvildige sagkyndige har dokumenteret, at kravene til Leverandørens indsigt er opfyldt inden en af den uvildige sagkyndige fastsat frist, er Kunden berettiget til at hæve for så vidt angår den pågældende Delleverance og fremtidige Delleverancer, jf. dog punkt </w:t>
      </w:r>
      <w:r w:rsidR="00766F48">
        <w:fldChar w:fldCharType="begin"/>
      </w:r>
      <w:r w:rsidR="00766F48">
        <w:instrText xml:space="preserve"> REF _Ref294715569 \r \h  \* MERGEFORMAT </w:instrText>
      </w:r>
      <w:r w:rsidR="00766F48">
        <w:fldChar w:fldCharType="separate"/>
      </w:r>
      <w:r w:rsidR="00A87619">
        <w:rPr>
          <w:rFonts w:cs="Tahoma"/>
        </w:rPr>
        <w:t>26.1</w:t>
      </w:r>
      <w:r w:rsidR="00766F48">
        <w:fldChar w:fldCharType="end"/>
      </w:r>
      <w:r w:rsidRPr="00627871">
        <w:rPr>
          <w:rFonts w:cs="Tahoma"/>
        </w:rPr>
        <w:t xml:space="preserve"> om ophævelse ved Afhængigheder.</w:t>
      </w:r>
    </w:p>
    <w:p w:rsidR="00627871" w:rsidRPr="00627871" w:rsidRDefault="00627871" w:rsidP="00627871">
      <w:pPr>
        <w:ind w:left="568"/>
        <w:jc w:val="both"/>
        <w:rPr>
          <w:rFonts w:cs="Tahoma"/>
        </w:rPr>
      </w:pPr>
    </w:p>
    <w:p w:rsidR="00627871" w:rsidRPr="00627871" w:rsidRDefault="00627871" w:rsidP="00627871">
      <w:pPr>
        <w:jc w:val="both"/>
        <w:rPr>
          <w:rFonts w:cs="Tahoma"/>
        </w:rPr>
      </w:pPr>
      <w:r w:rsidRPr="00627871">
        <w:rPr>
          <w:rFonts w:cs="Tahoma"/>
        </w:rPr>
        <w:t xml:space="preserve">Såfremt der sker overskridelse af aftalt Overtagelse for en Egentlig Ændring eller en Option, der leveres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med mere end </w:t>
      </w:r>
      <w:r w:rsidRPr="00627871">
        <w:rPr>
          <w:rFonts w:cs="Tahoma"/>
          <w:i/>
        </w:rPr>
        <w:t xml:space="preserve">[30] </w:t>
      </w:r>
      <w:r w:rsidRPr="00627871">
        <w:rPr>
          <w:rFonts w:cs="Tahoma"/>
        </w:rPr>
        <w:t>Arbejdsdage, er Kunden endvidere berettiget til at helt eller delvis at hæve aftalen om den pågældende Egentlige Ændring eller Option.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620" w:name="_Ref295295104"/>
      <w:bookmarkStart w:id="621" w:name="_Toc296695576"/>
      <w:bookmarkStart w:id="622" w:name="_Toc319931327"/>
      <w:bookmarkStart w:id="623" w:name="_Toc343524132"/>
      <w:r w:rsidRPr="00627871">
        <w:rPr>
          <w:rFonts w:cs="Tahoma"/>
        </w:rPr>
        <w:t>Opgørelse ved ophævelse</w:t>
      </w:r>
      <w:bookmarkEnd w:id="620"/>
      <w:bookmarkEnd w:id="621"/>
      <w:bookmarkEnd w:id="622"/>
      <w:bookmarkEnd w:id="623"/>
      <w:r w:rsidRPr="00627871">
        <w:rPr>
          <w:rFonts w:cs="Tahoma"/>
        </w:rPr>
        <w:t xml:space="preserve"> </w:t>
      </w:r>
    </w:p>
    <w:p w:rsidR="00627871" w:rsidRPr="00627871" w:rsidRDefault="00627871" w:rsidP="00627871">
      <w:pPr>
        <w:pStyle w:val="Overskrift3"/>
        <w:numPr>
          <w:ilvl w:val="2"/>
          <w:numId w:val="11"/>
        </w:numPr>
        <w:rPr>
          <w:rFonts w:cs="Tahoma"/>
        </w:rPr>
      </w:pPr>
      <w:bookmarkStart w:id="624" w:name="_Toc296695577"/>
      <w:bookmarkStart w:id="625" w:name="_Toc319931328"/>
      <w:bookmarkStart w:id="626" w:name="_Toc343524133"/>
      <w:r w:rsidRPr="00627871">
        <w:rPr>
          <w:rFonts w:cs="Tahoma"/>
        </w:rPr>
        <w:t>Generelt</w:t>
      </w:r>
      <w:bookmarkEnd w:id="624"/>
      <w:bookmarkEnd w:id="625"/>
      <w:bookmarkEnd w:id="626"/>
      <w:r w:rsidRPr="00627871">
        <w:rPr>
          <w:rFonts w:cs="Tahoma"/>
        </w:rPr>
        <w:t xml:space="preserve"> </w:t>
      </w:r>
    </w:p>
    <w:p w:rsidR="00627871" w:rsidRPr="00627871" w:rsidRDefault="00627871" w:rsidP="00627871">
      <w:pPr>
        <w:jc w:val="both"/>
        <w:rPr>
          <w:rFonts w:cs="Tahoma"/>
        </w:rPr>
      </w:pPr>
      <w:r w:rsidRPr="00627871">
        <w:rPr>
          <w:rFonts w:cs="Tahoma"/>
        </w:rPr>
        <w:t>Ved ophævelse skal Leverandøren straks tilbagebetale de af Kunden indbetalte beløb vedrørende de dele af Leverancen, der omfattes af ophævelsen, uden fradrag for værdinedgang eller almindelig brug.</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Kunden skal tilbagelevere de af ophævelsen omfattede dele af Leverancen i den stand, hvori de findes hos Kunden. Kunden er erstatningsansvarlig for tab, der skyldes en brug af Leverancen, der ikke kunne være forventet. Leverandøren skal varetage demontering.</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 dog berettiget til at benytte dele af Leverancen, indtil alternative løsninger kan anskaffes. I så fald tilbagebetales de af Kunden indbetalte beløb, for det som omfattes af ophævelsen, først, når tilbagelevering finder sted.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perioden fra ophævelse og indtil tilbagelevering finder sted, betaler Kunden et rimeligt vederlag for den nytte, Kunden har haft af de pågældende dele af Leverancen, herunder for eventuel Ibrugtagning forud for Overtagelse. Ved tilbagelevering af dele af Leverancen fastsættes nytteværdien som udgangspunkt som summen af eventuelt driftsvederlag, vederlag for vedligeholdelse og løbende betalinger for anvendelse af Programmel (eller en eventuel forholdsmæssig andel af en fast engangsbetaling). Disse vederlag og afgifter betales forholdsmæssigt i forhold til den berigelse, Kunden har ved brugen.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ophævelse beholder Kunden de dele af Leverancen, som ikke omfattes af ophævelsen, samt eventuelle rettigheder knyttet hertil, på de vilkår som i øvrigt gælder efter Kontraktens punkt </w:t>
      </w:r>
      <w:r w:rsidR="00766F48">
        <w:fldChar w:fldCharType="begin"/>
      </w:r>
      <w:r w:rsidR="00766F48">
        <w:instrText xml:space="preserve"> REF _Ref328056863 \n \h  \* MERGEFORMAT </w:instrText>
      </w:r>
      <w:r w:rsidR="00766F48">
        <w:fldChar w:fldCharType="separate"/>
      </w:r>
      <w:r w:rsidR="00A87619">
        <w:rPr>
          <w:rFonts w:cs="Tahoma"/>
        </w:rPr>
        <w:t>31</w:t>
      </w:r>
      <w:r w:rsidR="00766F48">
        <w:fldChar w:fldCharType="end"/>
      </w:r>
      <w:r w:rsidRPr="00627871">
        <w:rPr>
          <w:rFonts w:cs="Tahoma"/>
        </w:rPr>
        <w:t xml:space="preserve"> og </w:t>
      </w:r>
      <w:r w:rsidR="00766F48">
        <w:fldChar w:fldCharType="begin"/>
      </w:r>
      <w:r w:rsidR="00766F48">
        <w:instrText xml:space="preserve"> REF _Ref328050184 \n \h  \* MERGEFORMAT </w:instrText>
      </w:r>
      <w:r w:rsidR="00766F48">
        <w:fldChar w:fldCharType="separate"/>
      </w:r>
      <w:r w:rsidR="00A87619">
        <w:rPr>
          <w:rFonts w:cs="Tahoma"/>
        </w:rPr>
        <w:t>Bilag 16</w:t>
      </w:r>
      <w:r w:rsidR="00766F48">
        <w:fldChar w:fldCharType="end"/>
      </w:r>
      <w:r w:rsidRPr="00627871">
        <w:rPr>
          <w:rFonts w:cs="Tahoma"/>
        </w:rPr>
        <w:t>. Kunden kan endvidere ikke kræve tilbagebetaling af erlagt vederlag for sådanne dele af Leverancen.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Kunden kan kræve, at Leverandøren reetablerer forholdene vedrørende eventuelle tidligere overtagne Delleverancer, der ikke omfattes af ophævelsen, såfremt den fulde funktionalitet vedrørende disse Delleverancer ikke længere foreligger som følge af forhold ved den del af Leverancen, for hvilken der foreligger væsentlig misligholdelse.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den del af Leverancen, der omfattes af ophævelsen, bortfalder aftale om vedligeholdelse og eventuel Drift ved tilbagelevering. Leverandøren er fortsat forpligtet til at vedligeholde og varetage eventuel Drift af de dele af Leverancen, som ikke er omfattet af ophævelsen, på hidtidige vilkår, dog således at Leverandørens vederlag reduceres forholdsmæssigt. Leverandøren kan dog kræve vedligeholdelses- og/eller eventuelt driftsvederlag for den resterende del af Leverancen reguleret i det omfang, at dette er rimeligt begrundet.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27" w:name="_Ref294567041"/>
      <w:bookmarkStart w:id="628" w:name="_Toc296695578"/>
      <w:bookmarkStart w:id="629" w:name="_Toc302986440"/>
      <w:bookmarkStart w:id="630" w:name="_Toc302986653"/>
      <w:bookmarkStart w:id="631" w:name="_Toc304449106"/>
      <w:bookmarkStart w:id="632" w:name="_Toc304565294"/>
      <w:bookmarkStart w:id="633" w:name="_Toc304567046"/>
      <w:bookmarkStart w:id="634" w:name="_Toc305533485"/>
      <w:bookmarkStart w:id="635" w:name="_Toc305533698"/>
      <w:bookmarkStart w:id="636" w:name="_Toc319931329"/>
      <w:bookmarkStart w:id="637" w:name="_Toc343524134"/>
      <w:r w:rsidRPr="00627871">
        <w:rPr>
          <w:rFonts w:cs="Tahoma"/>
        </w:rPr>
        <w:lastRenderedPageBreak/>
        <w:t>Tilbagelevering og rettigheder til Programmel og Dokumentation</w:t>
      </w:r>
      <w:bookmarkEnd w:id="627"/>
      <w:r w:rsidRPr="00627871">
        <w:rPr>
          <w:rFonts w:cs="Tahoma"/>
        </w:rPr>
        <w:t xml:space="preserve"> ved ophævelse</w:t>
      </w:r>
      <w:bookmarkEnd w:id="628"/>
      <w:bookmarkEnd w:id="629"/>
      <w:bookmarkEnd w:id="630"/>
      <w:bookmarkEnd w:id="631"/>
      <w:bookmarkEnd w:id="632"/>
      <w:bookmarkEnd w:id="633"/>
      <w:bookmarkEnd w:id="634"/>
      <w:bookmarkEnd w:id="635"/>
      <w:bookmarkEnd w:id="636"/>
      <w:bookmarkEnd w:id="637"/>
    </w:p>
    <w:p w:rsidR="00627871" w:rsidRPr="00627871" w:rsidRDefault="00627871" w:rsidP="00627871">
      <w:pPr>
        <w:jc w:val="both"/>
        <w:rPr>
          <w:rFonts w:cs="Tahoma"/>
        </w:rPr>
      </w:pPr>
      <w:r w:rsidRPr="00627871">
        <w:rPr>
          <w:rFonts w:cs="Tahoma"/>
        </w:rPr>
        <w:t xml:space="preserve">Ved ophævelse af en Delleverance ophører brugsretten, med de undtagelser der fremgår af nærværende punkt </w:t>
      </w:r>
      <w:r w:rsidR="00766F48">
        <w:fldChar w:fldCharType="begin"/>
      </w:r>
      <w:r w:rsidR="00766F48">
        <w:instrText xml:space="preserve"> REF _Ref294567041 \r \h  \* MERGEFORMAT </w:instrText>
      </w:r>
      <w:r w:rsidR="00766F48">
        <w:fldChar w:fldCharType="separate"/>
      </w:r>
      <w:r w:rsidR="00A87619">
        <w:rPr>
          <w:rFonts w:cs="Tahoma"/>
        </w:rPr>
        <w:t>26.2.2</w:t>
      </w:r>
      <w:r w:rsidR="00766F48">
        <w:fldChar w:fldCharType="end"/>
      </w:r>
      <w:r w:rsidRPr="00627871">
        <w:rPr>
          <w:rFonts w:cs="Tahoma"/>
        </w:rPr>
        <w:t xml:space="preserve">, til det Programmel med tilhørende Dokumentation, der er omfattet af ophævelsen. Brugsretten ophører på tidspunktet for Leverandørens tilbagebetaling af de beløb, Kunden har indbetalt vedrørende Programmellet, jf. punkt </w:t>
      </w:r>
      <w:r w:rsidR="00766F48">
        <w:fldChar w:fldCharType="begin"/>
      </w:r>
      <w:r w:rsidR="00766F48">
        <w:instrText xml:space="preserve"> REF _R</w:instrText>
      </w:r>
      <w:r w:rsidR="00766F48">
        <w:instrText xml:space="preserve">ef157337637 \r \h  \* MERGEFORMAT </w:instrText>
      </w:r>
      <w:r w:rsidR="00766F48">
        <w:fldChar w:fldCharType="separate"/>
      </w:r>
      <w:r w:rsidR="00A87619">
        <w:rPr>
          <w:rFonts w:cs="Tahoma"/>
        </w:rPr>
        <w:t>31.1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638" w:name="_Toc296695579"/>
      <w:bookmarkStart w:id="639" w:name="_Toc302986441"/>
      <w:bookmarkStart w:id="640" w:name="_Toc302986654"/>
      <w:bookmarkStart w:id="641" w:name="_Toc304449107"/>
      <w:bookmarkStart w:id="642" w:name="_Toc304565295"/>
      <w:bookmarkStart w:id="643" w:name="_Toc304567047"/>
      <w:bookmarkStart w:id="644" w:name="_Toc305533486"/>
      <w:bookmarkStart w:id="645" w:name="_Toc305533699"/>
      <w:bookmarkStart w:id="646" w:name="_Toc319931330"/>
      <w:bookmarkStart w:id="647" w:name="_Toc343524135"/>
      <w:r w:rsidRPr="00627871">
        <w:rPr>
          <w:rFonts w:cs="Tahoma"/>
        </w:rPr>
        <w:t>Indbyrdes afhængigheder</w:t>
      </w:r>
      <w:bookmarkEnd w:id="638"/>
      <w:bookmarkEnd w:id="639"/>
      <w:bookmarkEnd w:id="640"/>
      <w:bookmarkEnd w:id="641"/>
      <w:bookmarkEnd w:id="642"/>
      <w:bookmarkEnd w:id="643"/>
      <w:bookmarkEnd w:id="644"/>
      <w:bookmarkEnd w:id="645"/>
      <w:bookmarkEnd w:id="646"/>
      <w:bookmarkEnd w:id="647"/>
      <w:r w:rsidRPr="00627871">
        <w:rPr>
          <w:rFonts w:cs="Tahoma"/>
        </w:rPr>
        <w:t xml:space="preserve"> </w:t>
      </w:r>
    </w:p>
    <w:p w:rsidR="00627871" w:rsidRPr="00627871" w:rsidRDefault="00627871" w:rsidP="00627871">
      <w:pPr>
        <w:jc w:val="both"/>
        <w:rPr>
          <w:rFonts w:cs="Tahoma"/>
        </w:rPr>
      </w:pPr>
      <w:r w:rsidRPr="00627871">
        <w:rPr>
          <w:rFonts w:cs="Tahoma"/>
        </w:rPr>
        <w:t xml:space="preserve">Kunden er alene forpligtet til at foretage en tilbagelevering af Programmel mv., i det omfang den fulde funktionalitet vedrørende eventuelle tidligere overtagne Delleverancer, der ikke er omfattet af ophævelsen, ikke berøres heraf. I tilfælde af, at brugsretten til det Programmel mv., der er omfattet af en ophævelse vedrørende en given Delleverance, er afgørende for, at Kunden kan anvende en eller flere tidligere leverede Delleverancer, der ikke omfattes af ophævelsen, bevarer Kunden således brugsretten til Programmellet mv., medmindre Leverandøren reetablerer forholdene vedrørende disse Delleverancer. Kundens udnyttelse af funktionaliteter i sådan Programmel udløser vederlag i overensstemmelse med det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og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anførte.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48" w:name="_Toc296695580"/>
      <w:bookmarkStart w:id="649" w:name="_Toc319931331"/>
      <w:bookmarkStart w:id="650" w:name="_Toc343524136"/>
      <w:r w:rsidRPr="00627871">
        <w:rPr>
          <w:rFonts w:cs="Tahoma"/>
        </w:rPr>
        <w:t>Kundens misligholdelse</w:t>
      </w:r>
      <w:bookmarkEnd w:id="648"/>
      <w:bookmarkEnd w:id="649"/>
      <w:bookmarkEnd w:id="650"/>
      <w:r w:rsidRPr="00627871">
        <w:rPr>
          <w:rFonts w:cs="Tahoma"/>
        </w:rPr>
        <w:t xml:space="preserve"> </w:t>
      </w:r>
    </w:p>
    <w:p w:rsidR="00627871" w:rsidRPr="00627871" w:rsidRDefault="00627871" w:rsidP="00627871">
      <w:pPr>
        <w:pStyle w:val="Overskrift2"/>
        <w:numPr>
          <w:ilvl w:val="1"/>
          <w:numId w:val="11"/>
        </w:numPr>
        <w:rPr>
          <w:rFonts w:cs="Tahoma"/>
        </w:rPr>
      </w:pPr>
      <w:bookmarkStart w:id="651" w:name="_Toc296695581"/>
      <w:bookmarkStart w:id="652" w:name="_Toc319931332"/>
      <w:bookmarkStart w:id="653" w:name="_Toc343524137"/>
      <w:r w:rsidRPr="00627871">
        <w:rPr>
          <w:rFonts w:cs="Tahoma"/>
        </w:rPr>
        <w:t>Misligholdelse af Kundens betalingsforpligtelser</w:t>
      </w:r>
      <w:bookmarkEnd w:id="651"/>
      <w:bookmarkEnd w:id="652"/>
      <w:bookmarkEnd w:id="653"/>
    </w:p>
    <w:p w:rsidR="00627871" w:rsidRPr="00627871" w:rsidRDefault="00627871" w:rsidP="00627871">
      <w:pPr>
        <w:jc w:val="both"/>
        <w:rPr>
          <w:rFonts w:cs="Tahoma"/>
        </w:rPr>
      </w:pPr>
      <w:r w:rsidRPr="00627871">
        <w:rPr>
          <w:rFonts w:cs="Tahoma"/>
        </w:rPr>
        <w:t>Såfremt Kunden misligholder sine betalingsforpligtelser i henhold til Kontrakten, er Leverandøren berettiget til rente i overensstemmelse med rentelovens regler.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er endvidere berettiget til at ophæve Kontrakten for så vidt angår bestemte ydelser og/eller en konkret Delleverance samt fremtidige Delleverancer, såfremt Leverandøren over for Kunden har afgivet påkrav ved Meddelelse om, dels at Kunden på nærmere specificeret måde har misligholdt sine betalingsforpligtelser vedrørende den pågældende Delleverance, dels at manglende betaling inden </w:t>
      </w:r>
      <w:r w:rsidRPr="00627871">
        <w:rPr>
          <w:rFonts w:cs="Tahoma"/>
          <w:i/>
        </w:rPr>
        <w:t>[40]</w:t>
      </w:r>
      <w:r w:rsidRPr="00627871">
        <w:rPr>
          <w:rFonts w:cs="Tahoma"/>
        </w:rPr>
        <w:t xml:space="preserve"> Arbejdsdage vil medføre, at Kontrakten ophæves for så vidt angår den pågældende Delleverance samt fremtidige Delleverancer, og såfremt Kunden ikke har opfyldt sine betalingsforpligtelser inden fristens udløb.</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654" w:name="_Ref294716360"/>
      <w:bookmarkStart w:id="655" w:name="_Toc296695582"/>
      <w:bookmarkStart w:id="656" w:name="_Toc319931333"/>
      <w:bookmarkStart w:id="657" w:name="_Toc343524138"/>
      <w:r w:rsidRPr="00627871">
        <w:rPr>
          <w:rFonts w:cs="Tahoma"/>
        </w:rPr>
        <w:t>Misligholdelse af Kundens øvrige forpligtelser</w:t>
      </w:r>
      <w:bookmarkEnd w:id="654"/>
      <w:bookmarkEnd w:id="655"/>
      <w:bookmarkEnd w:id="656"/>
      <w:bookmarkEnd w:id="657"/>
      <w:r w:rsidRPr="00627871">
        <w:rPr>
          <w:rFonts w:cs="Tahoma"/>
        </w:rPr>
        <w:t xml:space="preserve">  </w:t>
      </w:r>
    </w:p>
    <w:p w:rsidR="00627871" w:rsidRPr="00627871" w:rsidRDefault="00627871" w:rsidP="00627871">
      <w:pPr>
        <w:jc w:val="both"/>
        <w:rPr>
          <w:rFonts w:cs="Tahoma"/>
          <w:bCs/>
          <w:color w:val="000000"/>
        </w:rPr>
      </w:pPr>
      <w:r w:rsidRPr="00627871">
        <w:rPr>
          <w:rFonts w:cs="Tahoma"/>
        </w:rPr>
        <w:t xml:space="preserve">Deltager Kunden ikke i Projektet som forudsat i den Agile Metode og som angivet i Kontrakten, herunder med den fornødne indsigt, jf. punkt </w:t>
      </w:r>
      <w:r w:rsidR="00766F48">
        <w:fldChar w:fldCharType="begin"/>
      </w:r>
      <w:r w:rsidR="00766F48">
        <w:instrText xml:space="preserve"> REF _Ref303185819 \r \h  \* MERGEFORMAT </w:instrText>
      </w:r>
      <w:r w:rsidR="00766F48">
        <w:fldChar w:fldCharType="separate"/>
      </w:r>
      <w:r w:rsidR="00A87619">
        <w:t>5</w:t>
      </w:r>
      <w:r w:rsidR="00766F48">
        <w:fldChar w:fldCharType="end"/>
      </w:r>
      <w:r w:rsidRPr="00627871">
        <w:rPr>
          <w:rFonts w:cs="Tahoma"/>
        </w:rPr>
        <w:t xml:space="preserve">, punkt </w:t>
      </w:r>
      <w:r w:rsidR="00766F48">
        <w:fldChar w:fldCharType="begin"/>
      </w:r>
      <w:r w:rsidR="00766F48">
        <w:instrText xml:space="preserve"> REF _Ref328567871 \n \h  \* MERGEFORMAT </w:instrText>
      </w:r>
      <w:r w:rsidR="00766F48">
        <w:fldChar w:fldCharType="separate"/>
      </w:r>
      <w:r w:rsidR="00A87619">
        <w:t>9</w:t>
      </w:r>
      <w:r w:rsidR="00766F48">
        <w:fldChar w:fldCharType="end"/>
      </w:r>
      <w:r w:rsidRPr="00627871">
        <w:rPr>
          <w:rFonts w:cs="Tahoma"/>
        </w:rPr>
        <w:t xml:space="preserve"> og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samt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og medfører Kundens manglende deltagelse mv., at en eller flere af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aftalte tidsfrister for afprøvning og test forsinkes, er Leverandøren berettiget til en udskydelse af efterfølgende tidsfrister for afprøvning og test med et til forsinkelsen svarende antal dage. Kunden skal derfor på Leverandørens anmodning i overensstemmelse med ændringsproceduren i punkt </w:t>
      </w:r>
      <w:r w:rsidR="00766F48">
        <w:fldChar w:fldCharType="begin"/>
      </w:r>
      <w:r w:rsidR="00766F48">
        <w:instrText xml:space="preserve"> REF _Ref294198900 \r \h  \* MERGEFORMAT </w:instrText>
      </w:r>
      <w:r w:rsidR="00766F48">
        <w:fldChar w:fldCharType="separate"/>
      </w:r>
      <w:r w:rsidR="00A87619">
        <w:rPr>
          <w:rFonts w:cs="Tahoma"/>
        </w:rPr>
        <w:t>6.3.3</w:t>
      </w:r>
      <w:r w:rsidR="00766F48">
        <w:fldChar w:fldCharType="end"/>
      </w:r>
      <w:r w:rsidRPr="00627871">
        <w:rPr>
          <w:rFonts w:cs="Tahoma"/>
        </w:rPr>
        <w:t xml:space="preserve"> fremsætte en ændringsanmodning med henblik på udskydelse af efterfølgende tidsfrister for afprøvning og test med et til forsinkelsen svarende antal dage. Kundens udskydelsesadgang, jf. punkt </w:t>
      </w:r>
      <w:r w:rsidR="00766F48">
        <w:fldChar w:fldCharType="begin"/>
      </w:r>
      <w:r w:rsidR="00766F48">
        <w:instrText xml:space="preserve"> REF _Ref294198874 \r \h  \* MERGEFORMAT </w:instrText>
      </w:r>
      <w:r w:rsidR="00766F48">
        <w:fldChar w:fldCharType="separate"/>
      </w:r>
      <w:r w:rsidR="00A87619">
        <w:rPr>
          <w:rFonts w:cs="Tahoma"/>
        </w:rPr>
        <w:t>12.2.4</w:t>
      </w:r>
      <w:r w:rsidR="00766F48">
        <w:fldChar w:fldCharType="end"/>
      </w:r>
      <w:r w:rsidRPr="00627871">
        <w:rPr>
          <w:rFonts w:cs="Tahoma"/>
        </w:rPr>
        <w:t>, reduceres endvidere tilsvarende.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Anmodning om udskydelse skal afgives skriftligt til Kunden, når Leverandøren kan forudse, at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som følge af Kundens forhold vil blive overskredet, dog skal anmodningen afgives senest tre Arbejdsdage efter, at forsinkelsen er konstateret. Afgives anmodningen efter udløbet af denne frist, vil alene de tidsfrister, der indtræder efter tidspunktet for begæringens modtagelse hos Kunden, kunne udskydes.</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Manglende anmodning om udskydelse af tidsfrister medfører, at forsinkelsen ikke kan henregnes til Kunden.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er, i det omfang Leverandøren skriftligt har anmodet Kunden om udskydelse af tidsfrister, berettiget til i sit vederlag at medtage omkostninger til dækning af direkte, dokumenterede merudgifter, som Leverandøren påføres som følge af forsinkelse forårsaget af Kundens manglende deltagelse, ligesom Leverandøren har krav på renter af eventuelle udskudte betalinger som følge af forsinkelsen.</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Såfremt Kundens manglende deltagelse mv. udgør en væsentlig misligholdelse af Kundens forpligtelser efter Kontrakten, er Leverandøren endvidere berettiget til at opsige Kontrakten for så vidt angår den konkrete Delleverance, som er forsinket som følge af Kundens manglende deltagelse, samt fremtidige Delleverancer, såfremt Leverandøren over for Kunden har afgivet påkrav ved Meddelelse om, dels at Kunden på nærmere specificeret måde har misligholdt sine forpligtelser efter Kontrakten, dels at manglende udbedring heraf inden </w:t>
      </w:r>
      <w:r w:rsidRPr="00627871">
        <w:rPr>
          <w:rFonts w:cs="Tahoma"/>
          <w:i/>
        </w:rPr>
        <w:t>[20]</w:t>
      </w:r>
      <w:r w:rsidRPr="00627871">
        <w:rPr>
          <w:rFonts w:cs="Tahoma"/>
        </w:rPr>
        <w:t xml:space="preserve"> Arbejdsdage vil medføre, at Kontrakten opsiges for så vidt angår den pågældende Delleverance samt fremtidige Delleverancer, forudsat at Kunden ikke har opfyldt sine forpligtelser efter Kontrakten inden fristens udløb.</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58" w:name="_Toc343524139"/>
      <w:bookmarkStart w:id="659" w:name="_Ref294199213"/>
      <w:bookmarkStart w:id="660" w:name="_Toc296695583"/>
      <w:bookmarkStart w:id="661" w:name="_Toc319931334"/>
      <w:r w:rsidRPr="00627871">
        <w:rPr>
          <w:rFonts w:cs="Tahoma"/>
        </w:rPr>
        <w:t>Rettigheder og beføjelser efter lov og sædvane</w:t>
      </w:r>
      <w:bookmarkEnd w:id="658"/>
    </w:p>
    <w:p w:rsidR="00627871" w:rsidRPr="00627871" w:rsidRDefault="00627871" w:rsidP="00627871">
      <w:pPr>
        <w:jc w:val="both"/>
        <w:rPr>
          <w:rFonts w:cs="Tahoma"/>
          <w:b/>
          <w:caps/>
        </w:rPr>
      </w:pPr>
      <w:r w:rsidRPr="00627871">
        <w:rPr>
          <w:rFonts w:cs="Tahoma"/>
        </w:rPr>
        <w:t>Med mindre andet fremgår af Kontrakten udelukker rettigheder og beføjelser efter Kontrakten ikke andre rettigheder og beføjelser, som tilkommer Parterne efter lov eller sædvane.</w:t>
      </w:r>
    </w:p>
    <w:p w:rsidR="00627871" w:rsidRPr="00627871" w:rsidRDefault="00627871" w:rsidP="00627871">
      <w:pPr>
        <w:ind w:left="567"/>
        <w:jc w:val="both"/>
        <w:rPr>
          <w:rFonts w:cs="Tahoma"/>
        </w:rPr>
      </w:pPr>
    </w:p>
    <w:p w:rsidR="00627871" w:rsidRPr="00627871" w:rsidRDefault="00627871" w:rsidP="00627871">
      <w:pPr>
        <w:ind w:left="567"/>
        <w:jc w:val="both"/>
        <w:rPr>
          <w:rFonts w:cs="Tahoma"/>
          <w:b/>
          <w:caps/>
        </w:rPr>
      </w:pPr>
    </w:p>
    <w:p w:rsidR="00627871" w:rsidRPr="00627871" w:rsidRDefault="00627871" w:rsidP="00627871">
      <w:pPr>
        <w:pStyle w:val="Overskrift1"/>
        <w:numPr>
          <w:ilvl w:val="0"/>
          <w:numId w:val="11"/>
        </w:numPr>
        <w:rPr>
          <w:rFonts w:cs="Tahoma"/>
        </w:rPr>
      </w:pPr>
      <w:bookmarkStart w:id="662" w:name="_Ref343174048"/>
      <w:bookmarkStart w:id="663" w:name="_Ref343174069"/>
      <w:bookmarkStart w:id="664" w:name="_Toc343524140"/>
      <w:r w:rsidRPr="00627871">
        <w:rPr>
          <w:rFonts w:cs="Tahoma"/>
        </w:rPr>
        <w:t>Erstatning og forsikring</w:t>
      </w:r>
      <w:bookmarkEnd w:id="659"/>
      <w:bookmarkEnd w:id="660"/>
      <w:bookmarkEnd w:id="661"/>
      <w:bookmarkEnd w:id="662"/>
      <w:bookmarkEnd w:id="663"/>
      <w:bookmarkEnd w:id="664"/>
    </w:p>
    <w:p w:rsidR="00627871" w:rsidRPr="00627871" w:rsidRDefault="00627871" w:rsidP="00627871">
      <w:pPr>
        <w:jc w:val="both"/>
        <w:rPr>
          <w:rFonts w:cs="Tahoma"/>
        </w:rPr>
      </w:pPr>
      <w:r w:rsidRPr="00627871">
        <w:rPr>
          <w:rFonts w:cs="Tahoma"/>
        </w:rPr>
        <w:t>Parterne er erstatningspligtige i det omfang, der foreligger det fornødne ansvarsgrundlag og der er lidt et tab.</w:t>
      </w:r>
      <w:bookmarkStart w:id="665" w:name="_GoBack"/>
      <w:bookmarkEnd w:id="665"/>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For forhold, der udløser betaling af bod eller forholdsmæssigt afslag, kan erstatning kun kræves i det omfang, Kunden dokumenterer et tab ud over bodsbeløbet eller det forholdsmæssige afslag. Erstatning og eventuelt bodsbeløb eller forholdsmæssige afslag tilsammen er dog under alle omstændigheder begrænset til leverancevederlaget. </w:t>
      </w:r>
    </w:p>
    <w:p w:rsidR="00627871" w:rsidRPr="00627871" w:rsidRDefault="00627871" w:rsidP="00627871">
      <w:pPr>
        <w:jc w:val="both"/>
        <w:rPr>
          <w:rFonts w:cs="Tahoma"/>
        </w:rPr>
      </w:pPr>
    </w:p>
    <w:p w:rsidR="00627871" w:rsidRPr="00627871" w:rsidRDefault="00627871" w:rsidP="00627871">
      <w:pPr>
        <w:jc w:val="both"/>
        <w:rPr>
          <w:rFonts w:cs="Tahoma"/>
          <w:highlight w:val="yellow"/>
        </w:rPr>
      </w:pPr>
      <w:r w:rsidRPr="00627871">
        <w:rPr>
          <w:rFonts w:cs="Tahoma"/>
        </w:rPr>
        <w:t xml:space="preserve">Såfremt en uvildig sagkyndig ved audit, jf.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har truffet afgørelse om, at en Parts manglende opfyldelse af kravene til indsigt, jf. punkt </w:t>
      </w:r>
      <w:r w:rsidR="00766F48">
        <w:fldChar w:fldCharType="begin"/>
      </w:r>
      <w:r w:rsidR="00766F48">
        <w:instrText xml:space="preserve"> REF _Ref328564077 \n \h  \* MERGEFORMAT </w:instrText>
      </w:r>
      <w:r w:rsidR="00766F48">
        <w:fldChar w:fldCharType="separate"/>
      </w:r>
      <w:r w:rsidR="00A87619">
        <w:t>9</w:t>
      </w:r>
      <w:r w:rsidR="00766F48">
        <w:fldChar w:fldCharType="end"/>
      </w:r>
      <w:r w:rsidRPr="00627871">
        <w:rPr>
          <w:rFonts w:cs="Tahoma"/>
        </w:rPr>
        <w:t>, har haft betydning for Partens væsentlige misligholdelse af Kontrakten, forhøjes maksimum for den samlede erstatning og bod eller reduktion af vederlag med […] %.</w:t>
      </w:r>
    </w:p>
    <w:p w:rsidR="00627871" w:rsidRPr="00627871" w:rsidRDefault="00627871" w:rsidP="00627871">
      <w:pPr>
        <w:jc w:val="both"/>
        <w:rPr>
          <w:rFonts w:cs="Tahoma"/>
          <w:highlight w:val="yellow"/>
        </w:rPr>
      </w:pPr>
    </w:p>
    <w:p w:rsidR="00627871" w:rsidRPr="00627871" w:rsidRDefault="00627871" w:rsidP="00627871">
      <w:pPr>
        <w:jc w:val="both"/>
        <w:rPr>
          <w:rFonts w:cs="Tahoma"/>
        </w:rPr>
      </w:pPr>
      <w:r w:rsidRPr="00627871">
        <w:rPr>
          <w:rFonts w:cs="Tahoma"/>
        </w:rPr>
        <w:t xml:space="preserve">Parterne er ikke i noget tilfælde ansvarlig for driftstab, følgeskader eller andet indirekte tab. Følgeskader og indirekte tab anses ikke at omfatte: a) </w:t>
      </w:r>
      <w:r w:rsidRPr="00627871">
        <w:rPr>
          <w:rFonts w:cs="Tahoma"/>
          <w:iCs/>
        </w:rPr>
        <w:t>Kundens omkostninger til Standardprogrammel efter en delvis ophævelse, såfremt disse omkostninger ligger ud over nødvendige omkostninger forbundet med Kundens brug af Delleverancer, som ikke er omfattet af ophævelsen,  [b)…c)……]</w:t>
      </w:r>
      <w:r w:rsidRPr="00627871">
        <w:rPr>
          <w:rFonts w:cs="Tahoma"/>
        </w:rPr>
        <w:t xml:space="preserve">. Tab af data anses for indirekte tab, bortset fra tilfælde hvor dette skyldes Leverandørens Drift eller anden datahåndtering, hvor dette er omfattet af Kontrakten. </w:t>
      </w:r>
    </w:p>
    <w:p w:rsidR="00627871" w:rsidRDefault="00627871" w:rsidP="00627871">
      <w:pPr>
        <w:jc w:val="both"/>
        <w:rPr>
          <w:rFonts w:cs="Tahoma"/>
        </w:rPr>
      </w:pPr>
    </w:p>
    <w:p w:rsidR="00627871" w:rsidRPr="00627871" w:rsidRDefault="00627871" w:rsidP="00627871">
      <w:pPr>
        <w:jc w:val="both"/>
        <w:rPr>
          <w:rFonts w:cs="Tahoma"/>
        </w:rPr>
      </w:pPr>
      <w:r w:rsidRPr="00627871">
        <w:rPr>
          <w:rFonts w:cs="Tahoma"/>
        </w:rPr>
        <w:t>Foranstående begrænsninger gælder kun, såfremt tabet ikke kan henføres til grov uagtsomhed eller forsætlige forhold hos den skadevoldende Part.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Leverandøren har et produktansvar for produkter, der er leveret eller produceret af Leverandøren. Leverandøren er forpligtet til at opretholde produktansvarsforsikring fra indgåelsen af Kontrakten og indtil fem år efter Overtagelse af den sidste Delleverance. Produktansvaret for tingskade er beløbsmæssigt begrænset til kr. 5 millioner pr. skadestilfælde.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de dele af Leverancen, for hvilke der er tegnet aftale om vedligeholdelse eller Drift, opretholdes produktansvarsforsikringen i hele vedligeholdelses- og driftsperioden.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66" w:name="_Ref294199222"/>
      <w:bookmarkStart w:id="667" w:name="_Toc296695584"/>
      <w:bookmarkStart w:id="668" w:name="_Toc319931335"/>
      <w:bookmarkStart w:id="669" w:name="_Toc343524141"/>
      <w:r w:rsidRPr="00627871">
        <w:rPr>
          <w:rFonts w:cs="Tahoma"/>
        </w:rPr>
        <w:t>Force majeure</w:t>
      </w:r>
      <w:bookmarkEnd w:id="666"/>
      <w:bookmarkEnd w:id="667"/>
      <w:bookmarkEnd w:id="668"/>
      <w:bookmarkEnd w:id="669"/>
    </w:p>
    <w:p w:rsidR="00627871" w:rsidRPr="00627871" w:rsidRDefault="00627871" w:rsidP="00627871">
      <w:pPr>
        <w:jc w:val="both"/>
        <w:rPr>
          <w:rFonts w:cs="Tahoma"/>
        </w:rPr>
      </w:pPr>
      <w:r w:rsidRPr="00627871">
        <w:rPr>
          <w:rFonts w:cs="Tahoma"/>
        </w:rPr>
        <w:t>Hverken Leverandøren eller Kunden skal anses for ansvarlig over for den anden Part for så vidt angår forhold, der ligger uden for Partens kontrol, og som Parten ikke ved Kontraktens underskrift, henholdsvis en aftale om ændringer, burde have taget i betragtning (herunder strejker) og ej heller burde have undgået eller overvundet. Forhold hos en underleverandør anses kun for force majeure, såfremt der for underleverandøren foreligger en hindring, der omfattes af 1. punktum, og som Parten ikke burde have undgået eller overvundet.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Force majeure ved forsinkelse kan højst gøres gældende med det antal Arbejdsdage, som force majeure-situationen varer. Såfremt en tidsfrist for Leverandøren udskydes på grund af force majeure, udskydes de betalinger, der knytter sig dertil, tilsvarende.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Force majeure kan kun påberåbes, såfremt den pågældende Part har givet Meddelelse herom til den anden Part senest fem Arbejdsdage efter, at force majeure er indtrådt. Meddelelsen skal indeholde en vurdering af den forventede varighed af force majeure-situationen.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Den Part, der ikke er ramt af force majeure, er berettiget til at annullere Kontrakten helt eller delvis, såfremt aftalt Overtagelse overskrides med 60 Arbejdsdage som følge af force majeure. Annullering kan alene ske med virkning for den eller de konkrete Delleverancer, der er berørt af force majeure-situationen samt for fremtidige Delleverancer. Annullering kan således ikke ske med virkning for Delleverancer, som Kunden allerede har overtaget, medmindre Delleverancen har Afhængigheder til Absolutte Krav, der ikke på annulleringstidspunktet er leveret ved Overtagelse af en Delleverance.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tilfælde af sådan annullering tilbageleverer begge Parter snarest muligt, hvad de har modtaget fra den anden Part i forhold til det der er omfattet af annullationen, og der består derefter ingen yderligere krav mellem Parterne. Herudover kan Kunden annullere en aftale om vedligeholdelse eller eventuel Drift med virkning for fremtidige ydelser, såfremt Leverandøren er forhindret i at levere disse ydelser som følge af force majeure i en periode på 20 Arbejdsdage inden for en periode på tre måneder.</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70" w:name="_Toc93722693"/>
      <w:bookmarkStart w:id="671" w:name="_Ref119206137"/>
      <w:bookmarkStart w:id="672" w:name="_Ref119829686"/>
      <w:bookmarkStart w:id="673" w:name="_Ref122748861"/>
      <w:bookmarkStart w:id="674" w:name="_Ref132679249"/>
      <w:bookmarkStart w:id="675" w:name="_Ref151819567"/>
      <w:bookmarkStart w:id="676" w:name="_Toc183314943"/>
      <w:bookmarkStart w:id="677" w:name="_Ref293391171"/>
      <w:bookmarkStart w:id="678" w:name="_Ref293391216"/>
      <w:bookmarkStart w:id="679" w:name="_Toc296695585"/>
      <w:bookmarkStart w:id="680" w:name="_Ref303328449"/>
      <w:bookmarkStart w:id="681" w:name="_Ref308106448"/>
      <w:bookmarkStart w:id="682" w:name="_Toc319931336"/>
      <w:bookmarkStart w:id="683" w:name="_Ref320175313"/>
      <w:bookmarkStart w:id="684" w:name="_Ref328056863"/>
      <w:bookmarkStart w:id="685" w:name="_Toc343524142"/>
      <w:r w:rsidRPr="00627871">
        <w:rPr>
          <w:rFonts w:cs="Tahoma"/>
        </w:rPr>
        <w:t>Rettigheder til Programmel, dokumentation</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627871">
        <w:rPr>
          <w:rFonts w:cs="Tahoma"/>
        </w:rPr>
        <w:t xml:space="preserve"> og andet materiale beskyttet af immaterielle rettigheder</w:t>
      </w:r>
      <w:bookmarkEnd w:id="684"/>
      <w:bookmarkEnd w:id="685"/>
      <w:r w:rsidRPr="00627871">
        <w:rPr>
          <w:rFonts w:cs="Tahoma"/>
        </w:rPr>
        <w:t xml:space="preserve"> </w:t>
      </w:r>
    </w:p>
    <w:p w:rsidR="00627871" w:rsidRPr="00627871" w:rsidRDefault="00627871" w:rsidP="00627871">
      <w:pPr>
        <w:pStyle w:val="Overskrift2"/>
        <w:numPr>
          <w:ilvl w:val="1"/>
          <w:numId w:val="11"/>
        </w:numPr>
        <w:rPr>
          <w:rFonts w:cs="Tahoma"/>
        </w:rPr>
      </w:pPr>
      <w:bookmarkStart w:id="686" w:name="_Ref157337637"/>
      <w:bookmarkStart w:id="687" w:name="_Toc183314944"/>
      <w:bookmarkStart w:id="688" w:name="_Toc296695586"/>
      <w:bookmarkStart w:id="689" w:name="_Toc319931337"/>
      <w:bookmarkStart w:id="690" w:name="_Toc343524143"/>
      <w:r w:rsidRPr="00627871">
        <w:rPr>
          <w:rFonts w:cs="Tahoma"/>
        </w:rPr>
        <w:t>Generelt</w:t>
      </w:r>
      <w:bookmarkEnd w:id="686"/>
      <w:bookmarkEnd w:id="687"/>
      <w:bookmarkEnd w:id="688"/>
      <w:bookmarkEnd w:id="689"/>
      <w:bookmarkEnd w:id="690"/>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rPr>
      </w:pPr>
      <w:r w:rsidRPr="00627871">
        <w:rPr>
          <w:rFonts w:cs="Tahoma"/>
        </w:rPr>
        <w:t>Leverandøren og/eller eventuelle underleverandører har ophavsret til Programmel og Dokumentation i overensstemmelse med ophavsretslovens bestemmelser herom.</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r w:rsidRPr="00627871">
        <w:rPr>
          <w:rFonts w:cs="Tahoma"/>
        </w:rPr>
        <w:t xml:space="preserve">Kunden erhverver brugsret til Programmel og Dokumentation, herunder Programmel og Dokumentation der er tilpasset eller ændret i henhold til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 xml:space="preserve"> og/eller vedligeholdt i henhold til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Brugsretten omfatter rettigheder til at foretage den for brugen af Programmellet nødvendige kopiering og ændring, herunder sikkerhedskopiering, fejlrettelse og dekompilering med henblik på at opnå interoperabilitet, i overensstemmelse med ophavsretslovens § 36 og § 37.</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det omfang Leverandøren ikke varetager Driften, omfatter brugsretten tillige de rettigheder til bl.a. kopiering og ændring, der er nødvendige for, at Kunden kan overlade Driften af Leverancen til tredjemand.</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øvrigt er brugsrettens kvalitative indhold samt kvantitative, geografiske og tidsmæssige omfang fastsat i </w:t>
      </w:r>
      <w:r w:rsidR="00766F48">
        <w:fldChar w:fldCharType="begin"/>
      </w:r>
      <w:r w:rsidR="00766F48">
        <w:instrText xml:space="preserve"> REF _Ref2948</w:instrText>
      </w:r>
      <w:r w:rsidR="00766F48">
        <w:instrText xml:space="preserve">73267 \r \h  \* MERGEFORMAT </w:instrText>
      </w:r>
      <w:r w:rsidR="00766F48">
        <w:fldChar w:fldCharType="separate"/>
      </w:r>
      <w:r w:rsidR="00A87619">
        <w:rPr>
          <w:rFonts w:cs="Tahoma"/>
        </w:rPr>
        <w:t>Bilag 16</w:t>
      </w:r>
      <w:r w:rsidR="00766F48">
        <w:fldChar w:fldCharType="end"/>
      </w:r>
      <w:r w:rsidRPr="00627871">
        <w:rPr>
          <w:rFonts w:cs="Tahoma"/>
        </w:rPr>
        <w:t xml:space="preserve"> for så vidt angår både Standardprogrammel og Kundespecifikt Programmel, begge med tilhørende Dokumentation. I det omfang </w:t>
      </w:r>
      <w:r w:rsidR="00766F48">
        <w:fldChar w:fldCharType="begin"/>
      </w:r>
      <w:r w:rsidR="00766F48">
        <w:instrText xml:space="preserve"> REF _Ref294873267 \r \h  \* M</w:instrText>
      </w:r>
      <w:r w:rsidR="00766F48">
        <w:instrText xml:space="preserve">ERGEFORMAT </w:instrText>
      </w:r>
      <w:r w:rsidR="00766F48">
        <w:fldChar w:fldCharType="separate"/>
      </w:r>
      <w:r w:rsidR="00A87619">
        <w:rPr>
          <w:rFonts w:cs="Tahoma"/>
        </w:rPr>
        <w:t>Bilag 16</w:t>
      </w:r>
      <w:r w:rsidR="00766F48">
        <w:fldChar w:fldCharType="end"/>
      </w:r>
      <w:r w:rsidRPr="00627871">
        <w:rPr>
          <w:rFonts w:cs="Tahoma"/>
        </w:rPr>
        <w:t xml:space="preserve"> ikke indeholder oplysninger om Kundens brugsret, er der ingen begrænsninger herfor.</w:t>
      </w:r>
    </w:p>
    <w:p w:rsidR="00627871" w:rsidRPr="00627871" w:rsidRDefault="00627871" w:rsidP="00627871">
      <w:pPr>
        <w:jc w:val="both"/>
        <w:rPr>
          <w:rFonts w:cs="Tahoma"/>
        </w:rPr>
      </w:pPr>
    </w:p>
    <w:p w:rsidR="00627871" w:rsidRPr="00627871" w:rsidRDefault="00766F48" w:rsidP="00627871">
      <w:pPr>
        <w:jc w:val="both"/>
        <w:rPr>
          <w:rFonts w:cs="Tahoma"/>
        </w:rPr>
      </w:pPr>
      <w:r>
        <w:fldChar w:fldCharType="begin"/>
      </w:r>
      <w:r>
        <w:instrText xml:space="preserve"> REF _Ref294873267 \r \h  \* MERGEFORMAT </w:instrText>
      </w:r>
      <w:r>
        <w:fldChar w:fldCharType="separate"/>
      </w:r>
      <w:r w:rsidR="00A87619">
        <w:rPr>
          <w:rFonts w:cs="Tahoma"/>
        </w:rPr>
        <w:t>Bilag 16</w:t>
      </w:r>
      <w:r>
        <w:fldChar w:fldCharType="end"/>
      </w:r>
      <w:r w:rsidR="00627871" w:rsidRPr="00627871">
        <w:rPr>
          <w:rFonts w:cs="Tahoma"/>
        </w:rPr>
        <w:t xml:space="preserve"> regulerer desuden Kundens adgang til at overdrage brugsretten til tredjemand, ud over de i punkt </w:t>
      </w:r>
      <w:r>
        <w:fldChar w:fldCharType="begin"/>
      </w:r>
      <w:r>
        <w:instrText xml:space="preserve"> REF _Ref295295470 \r \h  \* MERGEFORMAT </w:instrText>
      </w:r>
      <w:r>
        <w:fldChar w:fldCharType="separate"/>
      </w:r>
      <w:r w:rsidR="00A87619">
        <w:rPr>
          <w:rFonts w:cs="Tahoma"/>
        </w:rPr>
        <w:t>33</w:t>
      </w:r>
      <w:r>
        <w:fldChar w:fldCharType="end"/>
      </w:r>
      <w:r w:rsidR="00627871" w:rsidRPr="00627871">
        <w:rPr>
          <w:rFonts w:cs="Tahoma"/>
        </w:rPr>
        <w:t xml:space="preserve"> nævnte tilfælde.</w:t>
      </w:r>
    </w:p>
    <w:p w:rsidR="00627871" w:rsidRPr="00627871" w:rsidRDefault="00627871" w:rsidP="00627871">
      <w:pPr>
        <w:jc w:val="both"/>
        <w:rPr>
          <w:rFonts w:cs="Tahoma"/>
        </w:rPr>
      </w:pPr>
    </w:p>
    <w:p w:rsidR="00627871" w:rsidRPr="00627871" w:rsidRDefault="00627871" w:rsidP="00627871">
      <w:pPr>
        <w:tabs>
          <w:tab w:val="left" w:pos="1152"/>
        </w:tabs>
        <w:jc w:val="both"/>
        <w:rPr>
          <w:rFonts w:cs="Tahoma"/>
        </w:rPr>
      </w:pPr>
      <w:r w:rsidRPr="00627871">
        <w:rPr>
          <w:rFonts w:cs="Tahoma"/>
        </w:rPr>
        <w:t xml:space="preserve">Det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anførte kan ikke medføre, at Leverancebeskrivelsen ikke opfyldes, eller at det i nærværende punkt </w:t>
      </w:r>
      <w:r w:rsidR="00766F48">
        <w:fldChar w:fldCharType="begin"/>
      </w:r>
      <w:r w:rsidR="00766F48">
        <w:instrText xml:space="preserve"> REF _Ref293391171 \r \h  \* MERGEFORMAT </w:instrText>
      </w:r>
      <w:r w:rsidR="00766F48">
        <w:fldChar w:fldCharType="separate"/>
      </w:r>
      <w:r w:rsidR="00A87619">
        <w:rPr>
          <w:rFonts w:cs="Tahoma"/>
        </w:rPr>
        <w:t>31</w:t>
      </w:r>
      <w:r w:rsidR="00766F48">
        <w:fldChar w:fldCharType="end"/>
      </w:r>
      <w:r w:rsidRPr="00627871">
        <w:rPr>
          <w:rFonts w:cs="Tahoma"/>
        </w:rPr>
        <w:t xml:space="preserve"> anførte fraviges. Dette gælder uanset, om licensaftalerne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er indgået mellem Leverandøren og Kunden eller mellem underleverandører og Kunden. Formålet med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er primært, som led i Leverandørens licensstyring for Kunden, at fastlægge brugsrettens nærmere indhold i overensstemmelse med Leverancebeskrivelsen og nærværende punkt </w:t>
      </w:r>
      <w:r w:rsidR="00766F48">
        <w:fldChar w:fldCharType="begin"/>
      </w:r>
      <w:r w:rsidR="00766F48">
        <w:instrText xml:space="preserve"> REF _Ref293391216 \r \h  \* MERGEFORMAT </w:instrText>
      </w:r>
      <w:r w:rsidR="00766F48">
        <w:fldChar w:fldCharType="separate"/>
      </w:r>
      <w:r w:rsidR="00A87619">
        <w:rPr>
          <w:rFonts w:cs="Tahoma"/>
        </w:rPr>
        <w:t>31</w:t>
      </w:r>
      <w:r w:rsidR="00766F48">
        <w:fldChar w:fldCharType="end"/>
      </w:r>
      <w:r w:rsidRPr="00627871">
        <w:rPr>
          <w:rFonts w:cs="Tahoma"/>
        </w:rPr>
        <w:t xml:space="preserve">. </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Det skal være oplyst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hvilke af Programmellets funktionaliteter der falder inden for Leverancebeskrivelsen. I det omfang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ikke indeholder disse oplysninger, anses alle Programmellets funktionaliteter at falde inden for Leverancebeskrivelsen.</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De vederlagsmæssige konsekvenser af udnyttelse af Programmellets enkelte funktionaliteter inden for Leverancebeskrivelsen skal være oplyst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I det omfang disse oplysninger ikke fremgår af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udløser udnyttelsen intet vederlag. </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Hvis der er andre konsekvenser af Programmellets udnyttelse inden for Leverancebeskrivelsen end de vederlagsmæssige, herunder f.eks. forpligtelser til offentliggørelse af ændringer, skal det være oplyst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Såfremt sådanne konsekvenser ikke er oplyst, kan de ikke tillægges retsvirkning i forholdet mellem Kunden og Leverandøren.</w:t>
      </w:r>
    </w:p>
    <w:p w:rsidR="00627871" w:rsidRPr="00627871" w:rsidRDefault="00627871" w:rsidP="00627871">
      <w:pPr>
        <w:tabs>
          <w:tab w:val="left" w:pos="575"/>
          <w:tab w:val="left" w:pos="1152"/>
        </w:tabs>
        <w:jc w:val="both"/>
        <w:rPr>
          <w:rFonts w:cs="Tahoma"/>
        </w:rPr>
      </w:pPr>
    </w:p>
    <w:p w:rsidR="00627871" w:rsidRPr="00627871" w:rsidRDefault="00627871" w:rsidP="00627871">
      <w:pPr>
        <w:jc w:val="both"/>
        <w:rPr>
          <w:rFonts w:cs="Tahoma"/>
        </w:rPr>
      </w:pPr>
      <w:r w:rsidRPr="00627871">
        <w:rPr>
          <w:rFonts w:cs="Tahoma"/>
        </w:rPr>
        <w:t xml:space="preserve">Leverandøren skal skadesløsholde Kunden, såfremt Kunden bliver mødt med krav fra tredjepart på grundlag af licensbestemmelser, der ikke er oplyst eller strider mod oplysningerne i </w:t>
      </w:r>
      <w:r w:rsidR="00766F48">
        <w:fldChar w:fldCharType="begin"/>
      </w:r>
      <w:r w:rsidR="00766F48">
        <w:instrText xml:space="preserve"> REF _Ref294873267 \r \h  \* MERGE</w:instrText>
      </w:r>
      <w:r w:rsidR="00766F48">
        <w:instrText xml:space="preserve">FORMAT </w:instrText>
      </w:r>
      <w:r w:rsidR="00766F48">
        <w:fldChar w:fldCharType="separate"/>
      </w:r>
      <w:r w:rsidR="00A87619">
        <w:rPr>
          <w:rFonts w:cs="Tahoma"/>
        </w:rPr>
        <w:t>Bilag 16</w:t>
      </w:r>
      <w:r w:rsidR="00766F48">
        <w:fldChar w:fldCharType="end"/>
      </w:r>
      <w:r w:rsidRPr="00627871">
        <w:rPr>
          <w:rFonts w:cs="Tahoma"/>
        </w:rPr>
        <w:t>. Dette gælder dog ikke i det omfang, tredjemands krav vedrører udnyttelse af Programmel uden for Leverancebeskrivelsen.</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Brugsretten til henholdsvis Standardprogrammel og Kundespecifikt Programmel med tilhørende Dokumentation er desuden beskrevet i punkt </w:t>
      </w:r>
      <w:r w:rsidR="00766F48">
        <w:fldChar w:fldCharType="begin"/>
      </w:r>
      <w:r w:rsidR="00766F48">
        <w:instrText xml:space="preserve"> REF _Ref293391263 \r \h  \* MERGEFORMAT </w:instrText>
      </w:r>
      <w:r w:rsidR="00766F48">
        <w:fldChar w:fldCharType="separate"/>
      </w:r>
      <w:r w:rsidR="00A87619">
        <w:rPr>
          <w:rFonts w:cs="Tahoma"/>
        </w:rPr>
        <w:t>31.2</w:t>
      </w:r>
      <w:r w:rsidR="00766F48">
        <w:fldChar w:fldCharType="end"/>
      </w:r>
      <w:r w:rsidRPr="00627871">
        <w:rPr>
          <w:rFonts w:cs="Tahoma"/>
        </w:rPr>
        <w:t xml:space="preserve"> og punkt </w:t>
      </w:r>
      <w:r w:rsidR="00766F48">
        <w:fldChar w:fldCharType="begin"/>
      </w:r>
      <w:r w:rsidR="00766F48">
        <w:instrText xml:space="preserve"> REF _Ref293391271 \r \h  \* MERGEFORMAT </w:instrText>
      </w:r>
      <w:r w:rsidR="00766F48">
        <w:fldChar w:fldCharType="separate"/>
      </w:r>
      <w:r w:rsidR="00A87619">
        <w:rPr>
          <w:rFonts w:cs="Tahoma"/>
        </w:rPr>
        <w:t>31.3</w:t>
      </w:r>
      <w:r w:rsidR="00766F48">
        <w:fldChar w:fldCharType="end"/>
      </w:r>
      <w:r w:rsidRPr="00627871">
        <w:rPr>
          <w:rFonts w:cs="Tahoma"/>
        </w:rPr>
        <w:t xml:space="preserve">. Det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i hvilket omfang Programmellet er Standardprogrammel.</w:t>
      </w:r>
    </w:p>
    <w:p w:rsidR="00627871" w:rsidRPr="00627871" w:rsidRDefault="00627871" w:rsidP="00627871">
      <w:pPr>
        <w:tabs>
          <w:tab w:val="left" w:pos="1152"/>
        </w:tabs>
        <w:jc w:val="both"/>
        <w:rPr>
          <w:rFonts w:cs="Tahoma"/>
        </w:rPr>
      </w:pPr>
    </w:p>
    <w:p w:rsidR="00627871" w:rsidRPr="00627871" w:rsidRDefault="00627871" w:rsidP="00627871">
      <w:pPr>
        <w:jc w:val="both"/>
        <w:rPr>
          <w:rFonts w:cs="Tahoma"/>
          <w:color w:val="000000"/>
        </w:rPr>
      </w:pPr>
      <w:r w:rsidRPr="00627871">
        <w:rPr>
          <w:rFonts w:cs="Tahoma"/>
        </w:rPr>
        <w:t>Brugsretten overgår ved</w:t>
      </w:r>
      <w:r w:rsidRPr="00627871">
        <w:rPr>
          <w:rFonts w:cs="Tahoma"/>
          <w:color w:val="000000"/>
        </w:rPr>
        <w:t xml:space="preserve"> Overtagelse. For </w:t>
      </w:r>
      <w:r w:rsidRPr="00627871">
        <w:rPr>
          <w:rFonts w:cs="Tahoma"/>
        </w:rPr>
        <w:t>Programmel og Dokumentation</w:t>
      </w:r>
      <w:r w:rsidRPr="00627871">
        <w:rPr>
          <w:rFonts w:cs="Tahoma"/>
          <w:color w:val="000000"/>
        </w:rPr>
        <w:t xml:space="preserve">, som Kunden i henhold til punkt </w:t>
      </w:r>
      <w:r w:rsidR="00766F48">
        <w:fldChar w:fldCharType="begin"/>
      </w:r>
      <w:r w:rsidR="00766F48">
        <w:instrText xml:space="preserve"> REF _Ref288122411 \r \h  \* MERGEFORMAT </w:instrText>
      </w:r>
      <w:r w:rsidR="00766F48">
        <w:fldChar w:fldCharType="separate"/>
      </w:r>
      <w:r w:rsidR="00A87619">
        <w:rPr>
          <w:rFonts w:cs="Tahoma"/>
          <w:color w:val="000000"/>
        </w:rPr>
        <w:t>13.1</w:t>
      </w:r>
      <w:r w:rsidR="00766F48">
        <w:fldChar w:fldCharType="end"/>
      </w:r>
      <w:r w:rsidRPr="00627871">
        <w:rPr>
          <w:rFonts w:cs="Tahoma"/>
          <w:color w:val="000000"/>
        </w:rPr>
        <w:t xml:space="preserve"> og/eller </w:t>
      </w:r>
      <w:r w:rsidR="00766F48">
        <w:fldChar w:fldCharType="begin"/>
      </w:r>
      <w:r w:rsidR="00766F48">
        <w:instrText xml:space="preserve"> REF _Ref294862845 \r \h  \* MERGEFORM</w:instrText>
      </w:r>
      <w:r w:rsidR="00766F48">
        <w:instrText xml:space="preserve">AT </w:instrText>
      </w:r>
      <w:r w:rsidR="00766F48">
        <w:fldChar w:fldCharType="separate"/>
      </w:r>
      <w:r w:rsidR="00A87619">
        <w:rPr>
          <w:rFonts w:cs="Tahoma"/>
          <w:color w:val="000000"/>
        </w:rPr>
        <w:t>Bilag 14</w:t>
      </w:r>
      <w:r w:rsidR="00766F48">
        <w:fldChar w:fldCharType="end"/>
      </w:r>
      <w:r w:rsidRPr="00627871">
        <w:rPr>
          <w:rFonts w:cs="Tahoma"/>
          <w:color w:val="000000"/>
        </w:rPr>
        <w:t xml:space="preserve"> har betalt forud for Overtagelse, overgår brugsretten dog på betalingstidspunktet.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lastRenderedPageBreak/>
        <w:t xml:space="preserve">I tilfælde af ophævelse ophører brugsretten til det Programmel med tilhørende Dokumentation, der er omfattet af ophævelsen.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Brugsretten ophører på tidspunktet for Leverandørens tilbagebetaling af Kundens indbetalte beløb, herunder ved udbetaling af anfordringsgarantien, jf. punkt </w:t>
      </w:r>
      <w:r w:rsidR="00766F48">
        <w:fldChar w:fldCharType="begin"/>
      </w:r>
      <w:r w:rsidR="00766F48">
        <w:instrText xml:space="preserve"> REF _Ref319929736 \r \h  \* MERGEFORMAT </w:instrText>
      </w:r>
      <w:r w:rsidR="00766F48">
        <w:fldChar w:fldCharType="separate"/>
      </w:r>
      <w:r w:rsidR="00A87619">
        <w:rPr>
          <w:rFonts w:cs="Tahoma"/>
          <w:color w:val="000000"/>
        </w:rPr>
        <w:t>22.1</w:t>
      </w:r>
      <w:r w:rsidR="00766F48">
        <w:fldChar w:fldCharType="end"/>
      </w:r>
      <w:r w:rsidRPr="00627871">
        <w:rPr>
          <w:rFonts w:cs="Tahoma"/>
          <w:color w:val="000000"/>
        </w:rPr>
        <w:t xml:space="preserve"> og punkt </w:t>
      </w:r>
      <w:r w:rsidR="00766F48">
        <w:fldChar w:fldCharType="begin"/>
      </w:r>
      <w:r w:rsidR="00766F48">
        <w:instrText xml:space="preserve"> REF _Ref295295104 \r \h  \* MERGEFORMAT </w:instrText>
      </w:r>
      <w:r w:rsidR="00766F48">
        <w:fldChar w:fldCharType="separate"/>
      </w:r>
      <w:r w:rsidR="00A87619">
        <w:rPr>
          <w:rFonts w:cs="Tahoma"/>
          <w:color w:val="000000"/>
        </w:rPr>
        <w:t>26.2</w:t>
      </w:r>
      <w:r w:rsidR="00766F48">
        <w:fldChar w:fldCharType="end"/>
      </w:r>
      <w:r w:rsidRPr="00627871">
        <w:rPr>
          <w:rFonts w:cs="Tahoma"/>
          <w:color w:val="000000"/>
        </w:rPr>
        <w:t>.</w:t>
      </w:r>
    </w:p>
    <w:p w:rsidR="00627871" w:rsidRPr="00627871" w:rsidRDefault="00627871" w:rsidP="00627871">
      <w:pPr>
        <w:jc w:val="both"/>
        <w:rPr>
          <w:rFonts w:cs="Tahoma"/>
          <w:color w:val="000000"/>
        </w:rPr>
      </w:pPr>
    </w:p>
    <w:p w:rsidR="00627871" w:rsidRPr="00627871" w:rsidRDefault="00627871" w:rsidP="00627871">
      <w:pPr>
        <w:pStyle w:val="Overskrift2"/>
        <w:numPr>
          <w:ilvl w:val="1"/>
          <w:numId w:val="11"/>
        </w:numPr>
        <w:rPr>
          <w:rFonts w:cs="Tahoma"/>
        </w:rPr>
      </w:pPr>
      <w:bookmarkStart w:id="691" w:name="_Ref293391263"/>
      <w:bookmarkStart w:id="692" w:name="_Toc296695587"/>
      <w:bookmarkStart w:id="693" w:name="_Toc319931338"/>
      <w:bookmarkStart w:id="694" w:name="_Toc343524144"/>
      <w:r w:rsidRPr="00627871">
        <w:rPr>
          <w:rFonts w:cs="Tahoma"/>
        </w:rPr>
        <w:t xml:space="preserve">Standardprogrammel med tilhørende </w:t>
      </w:r>
      <w:bookmarkEnd w:id="691"/>
      <w:bookmarkEnd w:id="692"/>
      <w:bookmarkEnd w:id="693"/>
      <w:r w:rsidRPr="00627871">
        <w:rPr>
          <w:rFonts w:cs="Tahoma"/>
        </w:rPr>
        <w:t>Dokumentation</w:t>
      </w:r>
      <w:bookmarkEnd w:id="694"/>
    </w:p>
    <w:p w:rsidR="00627871" w:rsidRPr="00627871" w:rsidRDefault="00627871" w:rsidP="00627871">
      <w:pPr>
        <w:jc w:val="both"/>
        <w:rPr>
          <w:rFonts w:cs="Tahoma"/>
        </w:rPr>
      </w:pPr>
      <w:r w:rsidRPr="00627871">
        <w:rPr>
          <w:rFonts w:cs="Tahoma"/>
        </w:rPr>
        <w:t xml:space="preserve">Det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hvorvidt Kunden har ret til selv eller ved tredjemand at vedligeholde, herunder ændre, Standardprogrammel med tilhørende Dokumentation.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Hvis Kunden har ret til selv eller ved tredjemand at udføre vedligeholdelse, skal Leverandøren stille de nødvendige redskaber, herunder nødvendig kildekode og ikke-standardvedligeholdelsesværktøjer, til rådighed for Kunden. De nærmere betingelser for Kundens benyttelse af redskaberne til vedligeholdelse er fastsat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det omfang Kunden selv eller tredjemand har adgang til at vedligeholde Standardprogrammel med tilhørende Dokumentation, erhverver Kunden brugsret, jf. punkt </w:t>
      </w:r>
      <w:r w:rsidR="00766F48">
        <w:fldChar w:fldCharType="begin"/>
      </w:r>
      <w:r w:rsidR="00766F48">
        <w:instrText xml:space="preserve"> REF _Ref157337637 \r \h  \* MERGEFORMAT </w:instrText>
      </w:r>
      <w:r w:rsidR="00766F48">
        <w:fldChar w:fldCharType="separate"/>
      </w:r>
      <w:r w:rsidR="00A87619">
        <w:rPr>
          <w:rFonts w:cs="Tahoma"/>
        </w:rPr>
        <w:t>31.1</w:t>
      </w:r>
      <w:r w:rsidR="00766F48">
        <w:fldChar w:fldCharType="end"/>
      </w:r>
      <w:r w:rsidRPr="00627871">
        <w:rPr>
          <w:rFonts w:cs="Tahoma"/>
        </w:rPr>
        <w:t>, til det vedligeholdte Standardprogrammel med tilhørende Dokumentation.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opnår ingen rettigheder til de ændringer, der er foretaget af Kunden selv eller ved tredjemand.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695" w:name="_Ref119827414"/>
      <w:bookmarkStart w:id="696" w:name="_Toc183314946"/>
      <w:bookmarkStart w:id="697" w:name="_Ref293391271"/>
      <w:bookmarkStart w:id="698" w:name="_Toc296695588"/>
      <w:bookmarkStart w:id="699" w:name="_Toc319931339"/>
      <w:bookmarkStart w:id="700" w:name="_Toc343524145"/>
      <w:r w:rsidRPr="00627871">
        <w:rPr>
          <w:rFonts w:cs="Tahoma"/>
        </w:rPr>
        <w:t xml:space="preserve">Kundespecifikt </w:t>
      </w:r>
      <w:bookmarkEnd w:id="695"/>
      <w:bookmarkEnd w:id="696"/>
      <w:r w:rsidRPr="00627871">
        <w:rPr>
          <w:rFonts w:cs="Tahoma"/>
        </w:rPr>
        <w:t xml:space="preserve">Programmel med tilhørende </w:t>
      </w:r>
      <w:bookmarkEnd w:id="697"/>
      <w:bookmarkEnd w:id="698"/>
      <w:bookmarkEnd w:id="699"/>
      <w:r w:rsidRPr="00627871">
        <w:rPr>
          <w:rFonts w:cs="Tahoma"/>
        </w:rPr>
        <w:t>Dokumentation</w:t>
      </w:r>
      <w:bookmarkEnd w:id="700"/>
    </w:p>
    <w:p w:rsidR="00627871" w:rsidRPr="00627871" w:rsidRDefault="00627871" w:rsidP="00627871">
      <w:pPr>
        <w:pStyle w:val="Overskrift3"/>
        <w:numPr>
          <w:ilvl w:val="2"/>
          <w:numId w:val="11"/>
        </w:numPr>
        <w:rPr>
          <w:rFonts w:cs="Tahoma"/>
        </w:rPr>
      </w:pPr>
      <w:bookmarkStart w:id="701" w:name="_Toc183314947"/>
      <w:bookmarkStart w:id="702" w:name="_Toc296695589"/>
      <w:bookmarkStart w:id="703" w:name="_Toc319931340"/>
      <w:bookmarkStart w:id="704" w:name="_Toc343524146"/>
      <w:r w:rsidRPr="00627871">
        <w:rPr>
          <w:rFonts w:cs="Tahoma"/>
        </w:rPr>
        <w:t>Kundens rettigheder</w:t>
      </w:r>
      <w:bookmarkEnd w:id="701"/>
      <w:bookmarkEnd w:id="702"/>
      <w:bookmarkEnd w:id="703"/>
      <w:bookmarkEnd w:id="704"/>
    </w:p>
    <w:p w:rsidR="00627871" w:rsidRPr="00627871" w:rsidRDefault="00627871" w:rsidP="00627871">
      <w:pPr>
        <w:pStyle w:val="Overskrift4"/>
        <w:numPr>
          <w:ilvl w:val="3"/>
          <w:numId w:val="11"/>
        </w:numPr>
        <w:rPr>
          <w:rFonts w:cs="Tahoma"/>
        </w:rPr>
      </w:pPr>
      <w:bookmarkStart w:id="705" w:name="_Ref294202426"/>
      <w:bookmarkStart w:id="706" w:name="_Toc296695590"/>
      <w:bookmarkStart w:id="707" w:name="_Toc319931341"/>
      <w:bookmarkStart w:id="708" w:name="_Toc343524147"/>
      <w:r w:rsidRPr="00627871">
        <w:rPr>
          <w:rFonts w:cs="Tahoma"/>
        </w:rPr>
        <w:t>Ændringer</w:t>
      </w:r>
      <w:bookmarkEnd w:id="705"/>
      <w:bookmarkEnd w:id="706"/>
      <w:bookmarkEnd w:id="707"/>
      <w:bookmarkEnd w:id="708"/>
    </w:p>
    <w:p w:rsidR="00627871" w:rsidRPr="00627871" w:rsidRDefault="00627871" w:rsidP="00627871">
      <w:pPr>
        <w:jc w:val="both"/>
        <w:rPr>
          <w:rFonts w:cs="Tahoma"/>
        </w:rPr>
      </w:pPr>
      <w:r w:rsidRPr="00627871">
        <w:rPr>
          <w:rFonts w:cs="Tahoma"/>
        </w:rPr>
        <w:t xml:space="preserve">Kunden har ret til selv eller ved tredjemand at foretage ændringer, herunder vedligeholdelse, af Kundespecifikt Programmel med tilhørende Dokumentation, jf. dog punkt </w:t>
      </w:r>
      <w:r w:rsidR="00766F48">
        <w:fldChar w:fldCharType="begin"/>
      </w:r>
      <w:r w:rsidR="00766F48">
        <w:instrText xml:space="preserve"> REF _Ref293391826 \r \h  \* MERGEFORMAT </w:instrText>
      </w:r>
      <w:r w:rsidR="00766F48">
        <w:fldChar w:fldCharType="separate"/>
      </w:r>
      <w:r w:rsidR="00A87619">
        <w:rPr>
          <w:rFonts w:cs="Tahoma"/>
        </w:rPr>
        <w:t>6.4</w:t>
      </w:r>
      <w:r w:rsidR="00766F48">
        <w:fldChar w:fldCharType="end"/>
      </w:r>
      <w:r w:rsidRPr="00627871">
        <w:rPr>
          <w:rFonts w:cs="Tahoma"/>
        </w:rPr>
        <w:t xml:space="preserve"> vedrørende ændringer uden Leverandørens samtykke.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stille de nødvendige redskaber, herunder kildekode samt ikke-standardvedligeholdelsesværktøjer og ikke-standardudviklingsværktøjer, til rådighed for Kunden eller tredjemand. Tilrådighedsstillelsen skal ske vederlagsfrit, i det omfang Leverandøren har ophavsretten, og herudover på samme licensvilkår som dem, der gælder for Leverandøren. Disse licensvilkår skal være angivet i </w:t>
      </w:r>
      <w:r w:rsidR="00766F48">
        <w:fldChar w:fldCharType="begin"/>
      </w:r>
      <w:r w:rsidR="00766F48">
        <w:instrText xml:space="preserve"> REF _Ref294873267 \r \h  \* MERGEFORMAT</w:instrText>
      </w:r>
      <w:r w:rsidR="00766F48">
        <w:instrText xml:space="preserve"> </w:instrText>
      </w:r>
      <w:r w:rsidR="00766F48">
        <w:fldChar w:fldCharType="separate"/>
      </w:r>
      <w:r w:rsidR="00A87619">
        <w:rPr>
          <w:rFonts w:cs="Tahoma"/>
        </w:rPr>
        <w:t>Bilag 16</w:t>
      </w:r>
      <w:r w:rsidR="00766F48">
        <w:fldChar w:fldCharType="end"/>
      </w:r>
      <w:r w:rsidRPr="00627871">
        <w:rPr>
          <w:rFonts w:cs="Tahoma"/>
        </w:rPr>
        <w:t xml:space="preserve">. Betalingen skal være angivet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og i </w:t>
      </w:r>
      <w:r w:rsidR="00766F48">
        <w:fldChar w:fldCharType="begin"/>
      </w:r>
      <w:r w:rsidR="00766F48">
        <w:instrText xml:space="preserve"> REF _Ref294873267 \r \h</w:instrText>
      </w:r>
      <w:r w:rsidR="00766F48">
        <w:instrText xml:space="preserve">  \* MERGEFORMAT </w:instrText>
      </w:r>
      <w:r w:rsidR="00766F48">
        <w:fldChar w:fldCharType="separate"/>
      </w:r>
      <w:r w:rsidR="00A87619">
        <w:rPr>
          <w:rFonts w:cs="Tahoma"/>
        </w:rPr>
        <w:t>Bilag 16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må kun benytte de redskaber, der er stillet til rådighed i henhold til afsnittet ovenfor, til at vedligeholde, drifte eller videreudvikle det Kundespecifikke Programmel.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har i den forbindelse ret til at stille redskaberne til rådighed for andre Offentlige Institutioners ændringer i overensstemmelse med punkt </w:t>
      </w:r>
      <w:r w:rsidR="00766F48">
        <w:fldChar w:fldCharType="begin"/>
      </w:r>
      <w:r w:rsidR="00766F48">
        <w:instrText xml:space="preserve"> REF _Ref294202394 \r \h  \* MERGEFORMAT </w:instrText>
      </w:r>
      <w:r w:rsidR="00766F48">
        <w:fldChar w:fldCharType="separate"/>
      </w:r>
      <w:r w:rsidR="00A87619">
        <w:rPr>
          <w:rFonts w:cs="Tahoma"/>
        </w:rPr>
        <w:t>31.3.2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erhverver brugsret, jf. punkt </w:t>
      </w:r>
      <w:r w:rsidR="00766F48">
        <w:fldChar w:fldCharType="begin"/>
      </w:r>
      <w:r w:rsidR="00766F48">
        <w:instrText xml:space="preserve"> REF _Ref157337637 \r \h  \* MERGEFORMAT </w:instrText>
      </w:r>
      <w:r w:rsidR="00766F48">
        <w:fldChar w:fldCharType="separate"/>
      </w:r>
      <w:r w:rsidR="00A87619">
        <w:rPr>
          <w:rFonts w:cs="Tahoma"/>
        </w:rPr>
        <w:t>31.1</w:t>
      </w:r>
      <w:r w:rsidR="00766F48">
        <w:fldChar w:fldCharType="end"/>
      </w:r>
      <w:r w:rsidRPr="00627871">
        <w:rPr>
          <w:rFonts w:cs="Tahoma"/>
        </w:rPr>
        <w:t>, til det ændrede Kundespecifikke Programmel med tilhørende Dokumentation.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opnår ingen rettigheder til de ændringer, der er foretaget af Kunden selv eller ved tredjemand.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ikke overdrage sine ændringer til andre, herunder andre Offentlige Institutioner. Dette gælder dog ikke ændringer, der består i fejlrettelser og integration til eksisterende og nye systemer. </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709" w:name="_Toc296695591"/>
      <w:bookmarkStart w:id="710" w:name="_Toc319931342"/>
      <w:bookmarkStart w:id="711" w:name="_Toc343524148"/>
      <w:r w:rsidRPr="00627871">
        <w:rPr>
          <w:rFonts w:cs="Tahoma"/>
        </w:rPr>
        <w:lastRenderedPageBreak/>
        <w:t>Deponering af kildekode</w:t>
      </w:r>
      <w:bookmarkEnd w:id="709"/>
      <w:bookmarkEnd w:id="710"/>
      <w:r w:rsidRPr="00627871">
        <w:rPr>
          <w:rFonts w:cs="Tahoma"/>
        </w:rPr>
        <w:t>, der ikke er stillet til rådighed</w:t>
      </w:r>
      <w:bookmarkEnd w:id="711"/>
    </w:p>
    <w:p w:rsidR="00627871" w:rsidRPr="00627871" w:rsidRDefault="00627871" w:rsidP="00627871">
      <w:pPr>
        <w:jc w:val="both"/>
        <w:rPr>
          <w:rFonts w:cs="Tahoma"/>
        </w:rPr>
      </w:pPr>
      <w:r w:rsidRPr="00627871">
        <w:rPr>
          <w:rFonts w:cs="Tahoma"/>
        </w:rPr>
        <w:t xml:space="preserve">Medmindre andet udtrykkeligt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og/eller </w:t>
      </w:r>
      <w:r w:rsidR="00766F48">
        <w:fldChar w:fldCharType="begin"/>
      </w:r>
      <w:r w:rsidR="00766F48">
        <w:instrText xml:space="preserve"> REF _Ref294870952 \n \h  \* MERGEFORMAT </w:instrText>
      </w:r>
      <w:r w:rsidR="00766F48">
        <w:fldChar w:fldCharType="separate"/>
      </w:r>
      <w:r w:rsidR="00A87619">
        <w:rPr>
          <w:rFonts w:cs="Tahoma"/>
        </w:rPr>
        <w:t>Bilag 6</w:t>
      </w:r>
      <w:r w:rsidR="00766F48">
        <w:fldChar w:fldCharType="end"/>
      </w:r>
      <w:r w:rsidRPr="00627871">
        <w:rPr>
          <w:rFonts w:cs="Tahoma"/>
        </w:rPr>
        <w:t xml:space="preserve">, og i det omfang Kunden ikke allerede har adgang til kildekoden, jf. punkt </w:t>
      </w:r>
      <w:r w:rsidR="00766F48">
        <w:fldChar w:fldCharType="begin"/>
      </w:r>
      <w:r w:rsidR="00766F48">
        <w:instrText xml:space="preserve"> REF _Ref294202426 \r \h  \* MERGEFORMAT </w:instrText>
      </w:r>
      <w:r w:rsidR="00766F48">
        <w:fldChar w:fldCharType="separate"/>
      </w:r>
      <w:r w:rsidR="00A87619">
        <w:rPr>
          <w:rFonts w:cs="Tahoma"/>
        </w:rPr>
        <w:t>31.3.1.1</w:t>
      </w:r>
      <w:r w:rsidR="00766F48">
        <w:fldChar w:fldCharType="end"/>
      </w:r>
      <w:r w:rsidRPr="00627871">
        <w:rPr>
          <w:rFonts w:cs="Tahoma"/>
        </w:rPr>
        <w:t xml:space="preserve">, skal Leverandøren med faste intervaller og senest umiddelbart efter Kundens godkendelse af en overtagelsesprøve, der omfatter Kundespecifikt Programmel, foretage sådanne foranstaltninger, der gør kildekoden herfor tilgængelig for Kunden i tilfælde af Leverandørens misligholdelse.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der er stillet krav om tilgængeliggørelse i </w:t>
      </w:r>
      <w:r w:rsidR="00766F48">
        <w:fldChar w:fldCharType="begin"/>
      </w:r>
      <w:r w:rsidR="00766F48">
        <w:instrText xml:space="preserve"> REF _Ref294870952 \n \h  \* MERGEFORMAT </w:instrText>
      </w:r>
      <w:r w:rsidR="00766F48">
        <w:fldChar w:fldCharType="separate"/>
      </w:r>
      <w:r w:rsidR="00A87619">
        <w:rPr>
          <w:rFonts w:cs="Tahoma"/>
        </w:rPr>
        <w:t>Bilag 6</w:t>
      </w:r>
      <w:r w:rsidR="00766F48">
        <w:fldChar w:fldCharType="end"/>
      </w:r>
      <w:r w:rsidRPr="00627871">
        <w:rPr>
          <w:rFonts w:cs="Tahoma"/>
        </w:rPr>
        <w:t xml:space="preserve"> til brug for gennemførelsen af Interne Test, fremgår de nærmere krav til tilgængeliggørelsens hyppighed og praktiske gennemførelse af </w:t>
      </w:r>
      <w:r w:rsidR="00766F48">
        <w:fldChar w:fldCharType="begin"/>
      </w:r>
      <w:r w:rsidR="00766F48">
        <w:instrText xml:space="preserve"> REF _Ref294870952 \n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tilfælde af Leverandørens misligholdelse erhverver Kunden de rettigheder til kildekoden, der er nødvendige for Leverancens gennemførelse.</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712" w:name="_Toc183314948"/>
      <w:bookmarkStart w:id="713" w:name="_Ref294202394"/>
      <w:bookmarkStart w:id="714" w:name="_Toc296695592"/>
      <w:bookmarkStart w:id="715" w:name="_Toc319931343"/>
      <w:bookmarkStart w:id="716" w:name="_Toc343524149"/>
      <w:r w:rsidRPr="00627871">
        <w:rPr>
          <w:rFonts w:cs="Tahoma"/>
        </w:rPr>
        <w:t>Andre Offentlige Institutioners rettigheder</w:t>
      </w:r>
      <w:bookmarkEnd w:id="712"/>
      <w:bookmarkEnd w:id="713"/>
      <w:bookmarkEnd w:id="714"/>
      <w:bookmarkEnd w:id="715"/>
      <w:bookmarkEnd w:id="716"/>
    </w:p>
    <w:p w:rsidR="00627871" w:rsidRPr="00627871" w:rsidRDefault="00627871" w:rsidP="00627871">
      <w:pPr>
        <w:tabs>
          <w:tab w:val="left" w:pos="1152"/>
        </w:tabs>
        <w:jc w:val="both"/>
        <w:rPr>
          <w:rFonts w:cs="Tahoma"/>
        </w:rPr>
      </w:pPr>
      <w:r w:rsidRPr="00627871">
        <w:rPr>
          <w:rFonts w:cs="Tahoma"/>
        </w:rPr>
        <w:t xml:space="preserve">Medmindre andet udtrykkeligt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skal Leverandøren indgå aftale om brug af Kundespecifikt Programmel med tilhørende Dokumentation med enhver anden Offentlig Institution, der måtte ønske det.</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Aftalen skal indgås på samme vilkår som dem, der følger af Kontrakten, bortset fra punkt </w:t>
      </w:r>
      <w:r w:rsidR="00766F48">
        <w:fldChar w:fldCharType="begin"/>
      </w:r>
      <w:r w:rsidR="00766F48">
        <w:instrText xml:space="preserve"> REF _Ref294202426 \r \h  \* MERGEFORMAT </w:instrText>
      </w:r>
      <w:r w:rsidR="00766F48">
        <w:fldChar w:fldCharType="separate"/>
      </w:r>
      <w:r w:rsidR="00A87619">
        <w:rPr>
          <w:rFonts w:cs="Tahoma"/>
        </w:rPr>
        <w:t>31.3.1.1</w:t>
      </w:r>
      <w:r w:rsidR="00766F48">
        <w:fldChar w:fldCharType="end"/>
      </w:r>
      <w:r w:rsidRPr="00627871">
        <w:rPr>
          <w:rFonts w:cs="Tahoma"/>
        </w:rPr>
        <w:t>. Andre Offentlige Institutioners adgang til at foretage eller få foretaget ændringer er begrænset til fejlrettelser og integration til eksisterende og nye systemer.</w:t>
      </w:r>
    </w:p>
    <w:p w:rsidR="00627871" w:rsidRPr="00627871" w:rsidRDefault="00627871" w:rsidP="00627871">
      <w:pPr>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har ved indgåelse af Kontrakten ikke påtaget sig nogen forpligtelser over for andre Offentlige Institutioner til at udføre ændringer af det Kundespecifikke Programmel. </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Hvis Leverandøren udfører ændringer af det Kundespecifikke Programmel til opfyldelse af en anden Offentlig Institutions særlige behov, er Leverandøren berettiget til et vederlag herfor. Hvis Leverandøren ikke kan levere en ønsket ændring på rimelige og sædvanlige vilkår, kan den Offentlig Institution selv foranstalte ændringen udført. </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Kunden kan stille den til det Kundespecifikke Programmel hørende Dokumentation, vedligeholdelses- eller udviklingsværktøjer m.v., som Leverandøren har overdraget til Kunden under Kontrakten, til rådighed for en anden Offentlig Institution til brug for fejlrettelse og integration til eksisterende og nye systemer samt ændringer i henhold til foregående afsnit, 2. punktum.</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Den Offentlige Institution erhverver samme brugsret til ændringer med tilhørende Dokumentation som den, der gælder efter Kontrakten. </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Leverandøren opnår ingen rettigheder til ændringer, som Leverandøren ikke selv har foretaget.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17" w:name="_Toc343524150"/>
      <w:r w:rsidRPr="00627871">
        <w:rPr>
          <w:rFonts w:cs="Tahoma"/>
        </w:rPr>
        <w:t>Andet materiale beskyttet af immaterielle rettigheder</w:t>
      </w:r>
      <w:bookmarkEnd w:id="717"/>
      <w:r w:rsidRPr="00627871">
        <w:rPr>
          <w:rFonts w:cs="Tahoma"/>
        </w:rPr>
        <w:t xml:space="preserve"> </w:t>
      </w:r>
    </w:p>
    <w:p w:rsidR="00627871" w:rsidRPr="00627871" w:rsidRDefault="00627871" w:rsidP="00627871">
      <w:pPr>
        <w:jc w:val="both"/>
        <w:rPr>
          <w:rFonts w:cs="Tahoma"/>
        </w:rPr>
      </w:pPr>
      <w:r w:rsidRPr="00627871">
        <w:rPr>
          <w:rFonts w:cs="Tahoma"/>
        </w:rPr>
        <w:t>Kunden har ret til at gøre brug af andet materiale beskyttet af immaterielle rettigheder, der ikke udgør Programmel eller Dokumentation, i det omfang det er nødvendigt dels i forbindelse med Kundens almindelige brug af Leverancen dels ved genudbud af Kontrakten eller udbud af drift og vedligeholdelse af den af Kontrakten omfattede Leverance.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18" w:name="_Toc296695593"/>
      <w:bookmarkStart w:id="719" w:name="_Toc319931344"/>
      <w:bookmarkStart w:id="720" w:name="_Toc343524151"/>
      <w:r w:rsidRPr="00627871">
        <w:rPr>
          <w:rFonts w:cs="Tahoma"/>
        </w:rPr>
        <w:lastRenderedPageBreak/>
        <w:t>Tavshedspligt</w:t>
      </w:r>
      <w:bookmarkEnd w:id="718"/>
      <w:bookmarkEnd w:id="719"/>
      <w:bookmarkEnd w:id="720"/>
      <w:r w:rsidRPr="00627871">
        <w:rPr>
          <w:rFonts w:cs="Tahoma"/>
        </w:rPr>
        <w:t xml:space="preserve"> </w:t>
      </w:r>
    </w:p>
    <w:p w:rsidR="00627871" w:rsidRPr="00627871" w:rsidRDefault="00627871" w:rsidP="00627871">
      <w:pPr>
        <w:pStyle w:val="Overskrift2"/>
        <w:numPr>
          <w:ilvl w:val="1"/>
          <w:numId w:val="11"/>
        </w:numPr>
        <w:rPr>
          <w:rFonts w:cs="Tahoma"/>
        </w:rPr>
      </w:pPr>
      <w:bookmarkStart w:id="721" w:name="_Toc296695594"/>
      <w:bookmarkStart w:id="722" w:name="_Toc319931345"/>
      <w:bookmarkStart w:id="723" w:name="_Toc343524152"/>
      <w:r w:rsidRPr="00627871">
        <w:rPr>
          <w:rFonts w:cs="Tahoma"/>
        </w:rPr>
        <w:t>Generelt</w:t>
      </w:r>
      <w:bookmarkEnd w:id="721"/>
      <w:bookmarkEnd w:id="722"/>
      <w:bookmarkEnd w:id="723"/>
    </w:p>
    <w:p w:rsidR="00627871" w:rsidRPr="00627871" w:rsidRDefault="00627871" w:rsidP="00627871">
      <w:pPr>
        <w:jc w:val="both"/>
        <w:rPr>
          <w:rFonts w:cs="Tahoma"/>
        </w:rPr>
      </w:pPr>
      <w:r w:rsidRPr="00627871">
        <w:rPr>
          <w:rFonts w:cs="Tahoma"/>
        </w:rPr>
        <w:t xml:space="preserve">Parterne skal iagttage tavshed efter nedenstående retningslinjer. Tavshedspligten gælder også efter Kontraktens ophør uanset årsagen hertil.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24" w:name="_Toc296695595"/>
      <w:bookmarkStart w:id="725" w:name="_Toc319931346"/>
      <w:bookmarkStart w:id="726" w:name="_Toc343524153"/>
      <w:r w:rsidRPr="00627871">
        <w:rPr>
          <w:rFonts w:cs="Tahoma"/>
        </w:rPr>
        <w:t>Leverandørens tavshedspligt</w:t>
      </w:r>
      <w:bookmarkEnd w:id="724"/>
      <w:bookmarkEnd w:id="725"/>
      <w:bookmarkEnd w:id="726"/>
    </w:p>
    <w:p w:rsidR="00627871" w:rsidRPr="00627871" w:rsidRDefault="00627871" w:rsidP="00627871">
      <w:pPr>
        <w:tabs>
          <w:tab w:val="left" w:pos="805"/>
          <w:tab w:val="left" w:pos="920"/>
        </w:tabs>
        <w:jc w:val="both"/>
        <w:rPr>
          <w:rFonts w:cs="Tahoma"/>
        </w:rPr>
      </w:pPr>
      <w:r w:rsidRPr="00627871">
        <w:rPr>
          <w:rFonts w:cs="Tahoma"/>
        </w:rPr>
        <w:t>Leverandøren og dennes medarbejdere skal iagttage ubetinget tavshed for så vidt angår oplysninger om Kundens, brugernes eller andres forhold og data, som de får kendskab til i forbindelse med opfyldelse af Kontrakten. Leverandøren skal pålægge eventuelle underleverandører, deres medarbejdere og andre, der bistår Leverandøren i forbindelse med opfyldelse af Kontrakten, en tilsvarende forpligtelse.</w:t>
      </w:r>
    </w:p>
    <w:p w:rsidR="00627871" w:rsidRPr="00627871" w:rsidRDefault="00627871" w:rsidP="00627871">
      <w:pPr>
        <w:tabs>
          <w:tab w:val="left" w:pos="805"/>
          <w:tab w:val="left" w:pos="920"/>
        </w:tabs>
        <w:jc w:val="both"/>
        <w:rPr>
          <w:rFonts w:cs="Tahoma"/>
        </w:rPr>
      </w:pPr>
    </w:p>
    <w:p w:rsidR="00627871" w:rsidRPr="00627871" w:rsidRDefault="00627871" w:rsidP="00627871">
      <w:pPr>
        <w:tabs>
          <w:tab w:val="left" w:pos="805"/>
          <w:tab w:val="left" w:pos="920"/>
        </w:tabs>
        <w:jc w:val="both"/>
        <w:rPr>
          <w:rFonts w:cs="Tahoma"/>
        </w:rPr>
      </w:pPr>
      <w:r w:rsidRPr="00627871">
        <w:rPr>
          <w:rFonts w:cs="Tahoma"/>
        </w:rPr>
        <w:t xml:space="preserve">Leverandøren må medtage Kunden på en simpel referenceliste, men må derudover ikke uden Kundens forudgående samtykke bruge Kunden som reference. </w:t>
      </w:r>
    </w:p>
    <w:p w:rsidR="00627871" w:rsidRPr="00627871" w:rsidRDefault="00627871" w:rsidP="00627871">
      <w:pPr>
        <w:tabs>
          <w:tab w:val="left" w:pos="805"/>
          <w:tab w:val="left" w:pos="920"/>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color w:val="000000"/>
        </w:rPr>
        <w:t>Kunden afgør efter drøftelse med Leverandøren, hvorledes Kontraktens indgåelse offentliggøres, og Leverandøren må således ikke uden Kundens forudgående skriftlige tilladelse udsende offentlig meddelelse om Kontrakten eller offentliggøre noget om Kontraktens indhold.</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27" w:name="_Toc296695596"/>
      <w:bookmarkStart w:id="728" w:name="_Toc319931347"/>
      <w:bookmarkStart w:id="729" w:name="_Toc343524154"/>
      <w:r w:rsidRPr="00627871">
        <w:rPr>
          <w:rFonts w:cs="Tahoma"/>
        </w:rPr>
        <w:t>Kundens tavshedspligt</w:t>
      </w:r>
      <w:bookmarkEnd w:id="727"/>
      <w:bookmarkEnd w:id="728"/>
      <w:bookmarkEnd w:id="729"/>
    </w:p>
    <w:p w:rsidR="00627871" w:rsidRPr="00627871" w:rsidRDefault="00627871" w:rsidP="00627871">
      <w:pPr>
        <w:tabs>
          <w:tab w:val="left" w:pos="805"/>
          <w:tab w:val="left" w:pos="920"/>
        </w:tabs>
        <w:jc w:val="both"/>
        <w:rPr>
          <w:rFonts w:cs="Tahoma"/>
        </w:rPr>
      </w:pPr>
      <w:r w:rsidRPr="00627871">
        <w:rPr>
          <w:rFonts w:cs="Tahoma"/>
        </w:rPr>
        <w:t>Kunden og Kundens medarbejdere skal iagttage tavshed i overensstemmelse med gældende regler for ansatte i den offentlige forvaltning. Konsulenter og andre, der bistår Kunden, pålægges tilsvarende forpligtelse, for så vidt angår oplysninger om Leverandørens forhold, som gælder for Leverandøren i relation til oplysninger om Kundens forhold.</w:t>
      </w:r>
    </w:p>
    <w:p w:rsidR="00627871" w:rsidRPr="00627871" w:rsidRDefault="00627871" w:rsidP="00627871">
      <w:pPr>
        <w:tabs>
          <w:tab w:val="left" w:pos="805"/>
          <w:tab w:val="left" w:pos="920"/>
        </w:tabs>
        <w:jc w:val="both"/>
        <w:rPr>
          <w:rFonts w:cs="Tahoma"/>
        </w:rPr>
      </w:pPr>
    </w:p>
    <w:p w:rsidR="00627871" w:rsidRPr="00627871" w:rsidRDefault="00627871" w:rsidP="00627871">
      <w:pPr>
        <w:jc w:val="both"/>
        <w:rPr>
          <w:rFonts w:cs="Tahoma"/>
          <w:color w:val="000000"/>
        </w:rPr>
      </w:pPr>
    </w:p>
    <w:p w:rsidR="00627871" w:rsidRPr="00627871" w:rsidRDefault="00627871" w:rsidP="00627871">
      <w:pPr>
        <w:pStyle w:val="Overskrift1"/>
        <w:numPr>
          <w:ilvl w:val="0"/>
          <w:numId w:val="11"/>
        </w:numPr>
        <w:rPr>
          <w:rFonts w:cs="Tahoma"/>
        </w:rPr>
      </w:pPr>
      <w:bookmarkStart w:id="730" w:name="_Ref295295470"/>
      <w:bookmarkStart w:id="731" w:name="_Toc296695597"/>
      <w:bookmarkStart w:id="732" w:name="_Toc319931348"/>
      <w:bookmarkStart w:id="733" w:name="_Toc343524155"/>
      <w:r w:rsidRPr="00627871">
        <w:rPr>
          <w:rFonts w:cs="Tahoma"/>
        </w:rPr>
        <w:t>Overdragelse af Kontrakten</w:t>
      </w:r>
      <w:bookmarkEnd w:id="730"/>
      <w:bookmarkEnd w:id="731"/>
      <w:bookmarkEnd w:id="732"/>
      <w:bookmarkEnd w:id="733"/>
    </w:p>
    <w:p w:rsidR="00627871" w:rsidRPr="00627871" w:rsidRDefault="00627871" w:rsidP="00627871">
      <w:pPr>
        <w:pStyle w:val="Overskrift2"/>
        <w:numPr>
          <w:ilvl w:val="1"/>
          <w:numId w:val="11"/>
        </w:numPr>
        <w:rPr>
          <w:rFonts w:cs="Tahoma"/>
        </w:rPr>
      </w:pPr>
      <w:bookmarkStart w:id="734" w:name="_Toc296695598"/>
      <w:bookmarkStart w:id="735" w:name="_Toc319931349"/>
      <w:bookmarkStart w:id="736" w:name="_Toc343524156"/>
      <w:r w:rsidRPr="00627871">
        <w:rPr>
          <w:rFonts w:cs="Tahoma"/>
        </w:rPr>
        <w:t>Kundens overdragelse</w:t>
      </w:r>
      <w:bookmarkEnd w:id="734"/>
      <w:bookmarkEnd w:id="735"/>
      <w:bookmarkEnd w:id="736"/>
    </w:p>
    <w:p w:rsidR="00627871" w:rsidRPr="00627871" w:rsidRDefault="00627871" w:rsidP="00627871">
      <w:pPr>
        <w:jc w:val="both"/>
        <w:rPr>
          <w:rFonts w:cs="Tahoma"/>
        </w:rPr>
      </w:pPr>
      <w:r w:rsidRPr="00627871">
        <w:rPr>
          <w:rFonts w:cs="Tahoma"/>
        </w:rPr>
        <w:t xml:space="preserve">Kunden har ret til at overdrage sine rettigheder og forpligtelser efter Kontrakten til en anden Offentlig Institution, når de opgaver, som Kunden hidtil har varetaget, overgår til en anden Offentlig Institution. Dette gælder uanset, hvad der måtte fremgå af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37" w:name="_Toc296695599"/>
      <w:bookmarkStart w:id="738" w:name="_Toc319931350"/>
      <w:bookmarkStart w:id="739" w:name="_Toc343524157"/>
      <w:r w:rsidRPr="00627871">
        <w:rPr>
          <w:rFonts w:cs="Tahoma"/>
        </w:rPr>
        <w:t>Leverandørens overdragelse</w:t>
      </w:r>
      <w:bookmarkEnd w:id="737"/>
      <w:bookmarkEnd w:id="738"/>
      <w:bookmarkEnd w:id="739"/>
    </w:p>
    <w:p w:rsidR="00627871" w:rsidRPr="00627871" w:rsidRDefault="00627871" w:rsidP="00627871">
      <w:pPr>
        <w:jc w:val="both"/>
        <w:rPr>
          <w:rFonts w:cs="Tahoma"/>
        </w:rPr>
      </w:pPr>
      <w:r w:rsidRPr="00627871">
        <w:rPr>
          <w:rFonts w:cs="Tahoma"/>
        </w:rPr>
        <w:t>Leverandøren kan ikke uden Kundens skriftlige samtykke overdrage sine rettigheder og forpligtelser ifølge Kontrakten til tredjemand. Samtykke vil alene blive meddelt, såfremt dette kan ske under iagttagelse af gældende udbudsregler herfor, og såfremt der ikke i øvrigt foreligger væsentlige forhold, der taler imod en overdragelse.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40" w:name="_Toc319931351"/>
      <w:bookmarkStart w:id="741" w:name="_Toc343524158"/>
      <w:r w:rsidRPr="00627871">
        <w:rPr>
          <w:rFonts w:cs="Tahoma"/>
        </w:rPr>
        <w:t>varighed</w:t>
      </w:r>
      <w:bookmarkEnd w:id="740"/>
      <w:bookmarkEnd w:id="741"/>
    </w:p>
    <w:p w:rsidR="00627871" w:rsidRPr="00627871" w:rsidRDefault="00627871" w:rsidP="00627871">
      <w:pPr>
        <w:pStyle w:val="Overskrift2"/>
        <w:numPr>
          <w:ilvl w:val="1"/>
          <w:numId w:val="11"/>
        </w:numPr>
        <w:rPr>
          <w:rFonts w:cs="Tahoma"/>
        </w:rPr>
      </w:pPr>
      <w:bookmarkStart w:id="742" w:name="_Ref304402619"/>
      <w:bookmarkStart w:id="743" w:name="_Toc319931352"/>
      <w:bookmarkStart w:id="744" w:name="_Toc343524159"/>
      <w:bookmarkStart w:id="745" w:name="_Ref306113637"/>
      <w:r w:rsidRPr="00627871">
        <w:rPr>
          <w:rFonts w:cs="Tahoma"/>
        </w:rPr>
        <w:t>Kundens udtrædelsesadgang</w:t>
      </w:r>
      <w:bookmarkEnd w:id="742"/>
      <w:bookmarkEnd w:id="743"/>
      <w:bookmarkEnd w:id="744"/>
      <w:r w:rsidRPr="00627871">
        <w:rPr>
          <w:rFonts w:cs="Tahoma"/>
        </w:rPr>
        <w:t xml:space="preserve"> </w:t>
      </w:r>
      <w:bookmarkEnd w:id="745"/>
    </w:p>
    <w:p w:rsidR="00627871" w:rsidRPr="00627871" w:rsidRDefault="00627871" w:rsidP="00627871">
      <w:pPr>
        <w:jc w:val="both"/>
        <w:rPr>
          <w:rFonts w:cs="Tahoma"/>
        </w:rPr>
      </w:pPr>
      <w:r w:rsidRPr="00627871">
        <w:rPr>
          <w:rFonts w:cs="Tahoma"/>
        </w:rPr>
        <w:t xml:space="preserve">Kunden kan på et hvilket som helst tidspunkt med et skriftligt varsel på mindst </w:t>
      </w:r>
      <w:r w:rsidRPr="00627871">
        <w:rPr>
          <w:rFonts w:cs="Tahoma"/>
          <w:i/>
        </w:rPr>
        <w:t>[20]</w:t>
      </w:r>
      <w:r w:rsidRPr="00627871">
        <w:rPr>
          <w:rFonts w:cs="Tahoma"/>
        </w:rPr>
        <w:t xml:space="preserve"> Arbejdsdage ved opsigelse vælge helt eller delvist at udtræde af Kontrakten med virkning for fremtidige leverancer.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Kundens udtræden bortfalder begge Parters forpligtelser til videre opfyldelse af Kontrakten, jf. dog punkt </w:t>
      </w:r>
      <w:r w:rsidR="00766F48">
        <w:fldChar w:fldCharType="begin"/>
      </w:r>
      <w:r w:rsidR="00766F48">
        <w:instrText xml:space="preserve"> REF _Ref297191998 \r \h  \* MERGEFORMAT </w:instrText>
      </w:r>
      <w:r w:rsidR="00766F48">
        <w:fldChar w:fldCharType="separate"/>
      </w:r>
      <w:r w:rsidR="00A87619">
        <w:rPr>
          <w:rFonts w:cs="Tahoma"/>
        </w:rPr>
        <w:t>35</w:t>
      </w:r>
      <w:r w:rsidR="00766F48">
        <w:fldChar w:fldCharType="end"/>
      </w:r>
      <w:r w:rsidRPr="00627871">
        <w:rPr>
          <w:rFonts w:cs="Tahoma"/>
        </w:rPr>
        <w:t xml:space="preserve"> vedrørende Leverandørens forpligtelser ved Kontraktens ophør.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Medmindre Kunden bestemmer andet, er Leverandøren dog forpligtet til fortsat at udføre vedligeholdelse og support samt eventuel Drift relateret til Delleverancer, der måtte være overtaget af Kunden på tidspunktet for Kundens udtræden, dog således at Leverandørens vederlag herfor reduceres forholdsmæssigt. Leverandøren kan dog kræve vedligeholdelses- og/eller eventuelt driftsvederlag for fremtidige ydelser reguleret i det omfang, at dette er rimeligt begrundet. Parterne kan opsige vedligeholdelse og support samt eventuel Drift relateret til disse Delleverancer efter retningslinjerne i punkt </w:t>
      </w:r>
      <w:r w:rsidR="00766F48">
        <w:fldChar w:fldCharType="begin"/>
      </w:r>
      <w:r w:rsidR="00766F48">
        <w:instrText xml:space="preserve"> REF _Ref303333744 \r \h  \* MERGEFORMAT </w:instrText>
      </w:r>
      <w:r w:rsidR="00766F48">
        <w:fldChar w:fldCharType="separate"/>
      </w:r>
      <w:r w:rsidR="00A87619">
        <w:rPr>
          <w:rFonts w:cs="Tahoma"/>
        </w:rPr>
        <w:t>34.2</w:t>
      </w:r>
      <w:r w:rsidR="00766F48">
        <w:fldChar w:fldCharType="end"/>
      </w:r>
      <w:r w:rsidRPr="00627871">
        <w:rPr>
          <w:rFonts w:cs="Tahoma"/>
        </w:rPr>
        <w:t xml:space="preserve"> og punkt </w:t>
      </w:r>
      <w:r w:rsidR="00766F48">
        <w:fldChar w:fldCharType="begin"/>
      </w:r>
      <w:r w:rsidR="00766F48">
        <w:instrText xml:space="preserve"> REF _Ref30333</w:instrText>
      </w:r>
      <w:r w:rsidR="00766F48">
        <w:instrText xml:space="preserve">3751 \r \h  \* MERGEFORMAT </w:instrText>
      </w:r>
      <w:r w:rsidR="00766F48">
        <w:fldChar w:fldCharType="separate"/>
      </w:r>
      <w:r w:rsidR="00A87619">
        <w:rPr>
          <w:rFonts w:cs="Tahoma"/>
        </w:rPr>
        <w:t>34.3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 udtræden betaler Kunden et vederlag til Leverandøren. Vederlaget er fastsat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Hvis Kunden vælger at udtræde af Kontrakten på et tidspunkt, hvor dele af Leverancen er overgået til afprøvning som del af næste Delleverance, jf. punkt </w:t>
      </w:r>
      <w:r w:rsidR="00766F48">
        <w:fldChar w:fldCharType="begin"/>
      </w:r>
      <w:r w:rsidR="00766F48">
        <w:instrText xml:space="preserve"> REF _Ref319929646 \r \h  \* MERGEFORMAT </w:instrText>
      </w:r>
      <w:r w:rsidR="00766F48">
        <w:fldChar w:fldCharType="separate"/>
      </w:r>
      <w:r w:rsidR="00A87619">
        <w:rPr>
          <w:rFonts w:cs="Tahoma"/>
        </w:rPr>
        <w:t>7.2</w:t>
      </w:r>
      <w:r w:rsidR="00766F48">
        <w:fldChar w:fldCharType="end"/>
      </w:r>
      <w:r w:rsidRPr="00627871">
        <w:rPr>
          <w:rFonts w:cs="Tahoma"/>
        </w:rPr>
        <w:t xml:space="preserve">, skal de pågældende dele af Leverancen i vederlagsmæssig sammenhæng anses for godkendt og overtaget af Kunden.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Ved betaling af vederlag til Leverandøren erhverver Kunden rettigheder til Leverancen, således som denne foreligger på tidspunktet for Kundens udtræden af Kontrakten,</w:t>
      </w:r>
      <w:r w:rsidRPr="00627871" w:rsidDel="008D43C2">
        <w:rPr>
          <w:rFonts w:cs="Tahoma"/>
        </w:rPr>
        <w:t xml:space="preserve"> </w:t>
      </w:r>
      <w:r w:rsidRPr="00627871">
        <w:rPr>
          <w:rFonts w:cs="Tahoma"/>
        </w:rPr>
        <w:t xml:space="preserve">efter retningslinjerne i punkt </w:t>
      </w:r>
      <w:r w:rsidR="00766F48">
        <w:fldChar w:fldCharType="begin"/>
      </w:r>
      <w:r w:rsidR="00766F48">
        <w:instrText xml:space="preserve"> REF _Ref303328449 \r \h  \* MERGEFORMAT </w:instrText>
      </w:r>
      <w:r w:rsidR="00766F48">
        <w:fldChar w:fldCharType="separate"/>
      </w:r>
      <w:r w:rsidR="00A87619">
        <w:rPr>
          <w:rFonts w:cs="Tahoma"/>
        </w:rPr>
        <w:t>31</w:t>
      </w:r>
      <w:r w:rsidR="00766F48">
        <w:fldChar w:fldCharType="end"/>
      </w:r>
      <w:r w:rsidRPr="00627871">
        <w:rPr>
          <w:rFonts w:cs="Tahoma"/>
        </w:rPr>
        <w:t xml:space="preserve"> og </w:t>
      </w:r>
      <w:r w:rsidR="00766F48">
        <w:fldChar w:fldCharType="begin"/>
      </w:r>
      <w:r w:rsidR="00766F48">
        <w:instrText xml:space="preserve"> REF _Ref294873267 \r \h  \* M</w:instrText>
      </w:r>
      <w:r w:rsidR="00766F48">
        <w:instrText xml:space="preserve">ERGEFORMAT </w:instrText>
      </w:r>
      <w:r w:rsidR="00766F48">
        <w:fldChar w:fldCharType="separate"/>
      </w:r>
      <w:r w:rsidR="00A87619">
        <w:rPr>
          <w:rFonts w:cs="Tahoma"/>
        </w:rPr>
        <w:t>Bilag 16</w:t>
      </w:r>
      <w:r w:rsidR="00766F48">
        <w:fldChar w:fldCharType="end"/>
      </w:r>
      <w:r w:rsidRPr="00627871">
        <w:rPr>
          <w:rFonts w:cs="Tahoma"/>
        </w:rPr>
        <w:t xml:space="preserve">. Reglerne i punkt </w:t>
      </w:r>
      <w:r w:rsidR="00766F48">
        <w:fldChar w:fldCharType="begin"/>
      </w:r>
      <w:r w:rsidR="00766F48">
        <w:instrText xml:space="preserve"> REF _Ref295295104 \r \h  \* MERGEFORMAT </w:instrText>
      </w:r>
      <w:r w:rsidR="00766F48">
        <w:fldChar w:fldCharType="separate"/>
      </w:r>
      <w:r w:rsidR="00A87619">
        <w:rPr>
          <w:rFonts w:cs="Tahoma"/>
        </w:rPr>
        <w:t>26.2</w:t>
      </w:r>
      <w:r w:rsidR="00766F48">
        <w:fldChar w:fldCharType="end"/>
      </w:r>
      <w:r w:rsidRPr="00627871">
        <w:rPr>
          <w:rFonts w:cs="Tahoma"/>
        </w:rPr>
        <w:t xml:space="preserve"> om opgørelse ved ophævelse finder tilsvarende anvendelse.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46" w:name="_Ref303333744"/>
      <w:bookmarkStart w:id="747" w:name="_Toc319931353"/>
      <w:bookmarkStart w:id="748" w:name="_Toc343524160"/>
      <w:r w:rsidRPr="00627871">
        <w:rPr>
          <w:rFonts w:cs="Tahoma"/>
        </w:rPr>
        <w:t>Vedligeholdelse og support</w:t>
      </w:r>
      <w:bookmarkEnd w:id="746"/>
      <w:bookmarkEnd w:id="747"/>
      <w:bookmarkEnd w:id="748"/>
    </w:p>
    <w:p w:rsidR="00627871" w:rsidRPr="00627871" w:rsidRDefault="00627871" w:rsidP="00627871">
      <w:pPr>
        <w:jc w:val="both"/>
        <w:rPr>
          <w:rFonts w:cs="Tahoma"/>
          <w:color w:val="000000"/>
        </w:rPr>
      </w:pPr>
      <w:r w:rsidRPr="00627871">
        <w:rPr>
          <w:rFonts w:cs="Tahoma"/>
          <w:color w:val="000000"/>
        </w:rPr>
        <w:t>Leverandøren kan ved Meddelelse opsige vedligeholdelse og support for hele Leverancen, med et varsel på tolv måneder til den første i en måned, dog tidligst til udløb fire år efter Overtagelse af den sidste Delleverance. Dog kan Leverandøren ved Meddelelse opsige vedligeholdelse og support af Tredjeparts Standardprogrammel, såfremt producenten heraf ophører med at udbyde vedligeholdelse og support i Danmark. Sådan opsigelse skal ske med mindst tre måneders varsel og har tidligst virkning fra det tidspunkt, hvor producenten ophører med vedligeholdelse og support.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ved Meddelelse opsige vedligeholdelse og support for hele Leverancen med et varsel på seks måneder til den første i en måned, dog tidligst til udløb ét år efter Overtagelse af den sidste Delleverance, medmindre andet udtrykkeligt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ved Meddelelse opsige vedligeholdelse og support for dele af Leverancen, som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med et varsel på seks måneder til den første i en måned, dog tidligst til udløb af garantiperioden for den pågældende Delleverance, medmindre andet udtrykkeligt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I tilfælde af delvis opsigelse af vedligeholdelse og support nedsættes vederlaget for vedligeholdelse med de beløb, der er anført i </w:t>
      </w:r>
      <w:r w:rsidRPr="00627871">
        <w:rPr>
          <w:rFonts w:cs="Tahoma"/>
          <w:lang w:bidi="he-IL"/>
        </w:rPr>
        <w:t>‎</w:t>
      </w:r>
      <w:r w:rsidR="00A468BC">
        <w:fldChar w:fldCharType="begin"/>
      </w:r>
      <w:r w:rsidR="00A468BC">
        <w:instrText xml:space="preserve"> REF _Ref294862845 \r \h  \* MERGEFORMAT </w:instrText>
      </w:r>
      <w:r w:rsidR="00A468BC">
        <w:fldChar w:fldCharType="separate"/>
      </w:r>
      <w:r w:rsidR="00A87619">
        <w:rPr>
          <w:rFonts w:cs="Tahoma"/>
        </w:rPr>
        <w:t>Bilag 14</w:t>
      </w:r>
      <w:r w:rsidR="00A468BC">
        <w:fldChar w:fldCharType="end"/>
      </w:r>
      <w:r w:rsidRPr="00627871">
        <w:rPr>
          <w:rFonts w:cs="Tahoma"/>
        </w:rPr>
        <w:t xml:space="preserve"> for de dele af Leverancen, der omfattes af opsigelsen. Endvidere bortfalder de garanterede servicemål, i det omfang dette er angivet i </w:t>
      </w:r>
      <w:r w:rsidRPr="00627871">
        <w:rPr>
          <w:rFonts w:cs="Tahoma"/>
          <w:lang w:bidi="he-IL"/>
        </w:rPr>
        <w:t>‎</w:t>
      </w:r>
      <w:r w:rsidR="00A468BC">
        <w:fldChar w:fldCharType="begin"/>
      </w:r>
      <w:r w:rsidR="00A468BC">
        <w:instrText xml:space="preserve"> REF _Ref295293689 \r \h  \* MERGEFORMAT </w:instrText>
      </w:r>
      <w:r w:rsidR="00A468BC">
        <w:fldChar w:fldCharType="separate"/>
      </w:r>
      <w:r w:rsidR="00A87619">
        <w:rPr>
          <w:rFonts w:cs="Tahoma"/>
        </w:rPr>
        <w:t>Bilag 11</w:t>
      </w:r>
      <w:r w:rsidR="00A468BC">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Leverandøren varetager Driften, jf. punkt </w:t>
      </w:r>
      <w:r w:rsidR="00766F48">
        <w:fldChar w:fldCharType="begin"/>
      </w:r>
      <w:r w:rsidR="00766F48">
        <w:instrText xml:space="preserve"> REF _Ref294186974 \r \h  \* MERGEFORMAT </w:instrText>
      </w:r>
      <w:r w:rsidR="00766F48">
        <w:fldChar w:fldCharType="separate"/>
      </w:r>
      <w:r w:rsidR="00A87619">
        <w:rPr>
          <w:rFonts w:cs="Tahoma"/>
        </w:rPr>
        <w:t>16</w:t>
      </w:r>
      <w:r w:rsidR="00766F48">
        <w:fldChar w:fldCharType="end"/>
      </w:r>
      <w:r w:rsidRPr="00627871">
        <w:rPr>
          <w:rFonts w:cs="Tahoma"/>
        </w:rPr>
        <w:t>, kan vedligeholdelse for hele Leverancen dog kun opsiges, hvis Driften opsiges til ophør samtidig med vedligeholdelsen.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49" w:name="_Ref303333751"/>
      <w:bookmarkStart w:id="750" w:name="_Toc319931354"/>
      <w:bookmarkStart w:id="751" w:name="_Toc343524161"/>
      <w:r w:rsidRPr="00627871">
        <w:rPr>
          <w:rFonts w:cs="Tahoma"/>
        </w:rPr>
        <w:t>Drift</w:t>
      </w:r>
      <w:bookmarkEnd w:id="749"/>
      <w:bookmarkEnd w:id="750"/>
      <w:bookmarkEnd w:id="751"/>
    </w:p>
    <w:p w:rsidR="00627871" w:rsidRPr="00627871" w:rsidRDefault="00627871" w:rsidP="00627871">
      <w:pPr>
        <w:jc w:val="both"/>
        <w:rPr>
          <w:rFonts w:cs="Tahoma"/>
        </w:rPr>
      </w:pPr>
      <w:r w:rsidRPr="00627871">
        <w:rPr>
          <w:rFonts w:cs="Tahoma"/>
        </w:rPr>
        <w:t xml:space="preserve">Såfremt Leverandøren varetager Driften af Leverancen, kan Kunden ved Meddelelse særskilt opsige Driften med det varsel, der er angivet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52" w:name="_Toc319931355"/>
      <w:bookmarkStart w:id="753" w:name="_Toc343524162"/>
      <w:r w:rsidRPr="00627871">
        <w:rPr>
          <w:rFonts w:cs="Tahoma"/>
        </w:rPr>
        <w:t>Annullation af beslutning om tildeling af Kontrakten og erklæring om, at Kontrakten er uden virkning</w:t>
      </w:r>
      <w:bookmarkEnd w:id="752"/>
      <w:bookmarkEnd w:id="753"/>
    </w:p>
    <w:p w:rsidR="00627871" w:rsidRPr="00627871" w:rsidRDefault="00627871" w:rsidP="00627871">
      <w:pPr>
        <w:pStyle w:val="Overskrift3"/>
        <w:numPr>
          <w:ilvl w:val="2"/>
          <w:numId w:val="11"/>
        </w:numPr>
        <w:rPr>
          <w:rFonts w:cs="Tahoma"/>
        </w:rPr>
      </w:pPr>
      <w:bookmarkStart w:id="754" w:name="_Toc319931357"/>
      <w:bookmarkStart w:id="755" w:name="_Toc343524163"/>
      <w:r w:rsidRPr="00627871">
        <w:rPr>
          <w:rFonts w:cs="Tahoma"/>
        </w:rPr>
        <w:t>Uden virkning</w:t>
      </w:r>
      <w:bookmarkEnd w:id="754"/>
      <w:bookmarkEnd w:id="755"/>
    </w:p>
    <w:p w:rsidR="00627871" w:rsidRPr="00627871" w:rsidRDefault="00627871" w:rsidP="00627871">
      <w:pPr>
        <w:jc w:val="both"/>
        <w:rPr>
          <w:rFonts w:cs="Tahoma"/>
        </w:rPr>
      </w:pPr>
      <w:r w:rsidRPr="00627871">
        <w:rPr>
          <w:rFonts w:cs="Tahoma"/>
        </w:rPr>
        <w:t xml:space="preserve">Såfremt Klagenævnet for Udbud erklærer Kontrakten for uden virkning og påbyder den kontraherende myndighed at bringe Kontrakten til ophør inden for en af klagenævnet fastsat frist, </w:t>
      </w:r>
      <w:r w:rsidRPr="00627871">
        <w:rPr>
          <w:rFonts w:cs="Tahoma"/>
        </w:rPr>
        <w:lastRenderedPageBreak/>
        <w:t>er Kunden berettiget til at opsige Kontrakten helt eller delvist med et varsel i overensstemmelse med Klagenævnet for Udbuds eller domstolenes påbud. Kontrakten ophører ved opsigelse således helt/delvist, som fastsat i påbuddet, med virkning fra påbuddets virkningstidspunkt.</w:t>
      </w:r>
    </w:p>
    <w:p w:rsidR="00627871" w:rsidRPr="00627871" w:rsidRDefault="00627871" w:rsidP="00627871">
      <w:pPr>
        <w:jc w:val="both"/>
        <w:rPr>
          <w:rFonts w:cs="Tahoma"/>
          <w:iCs/>
        </w:rPr>
      </w:pPr>
    </w:p>
    <w:p w:rsidR="00627871" w:rsidRPr="00627871" w:rsidRDefault="00627871" w:rsidP="00627871">
      <w:pPr>
        <w:jc w:val="both"/>
        <w:rPr>
          <w:rFonts w:cs="Tahoma"/>
        </w:rPr>
      </w:pPr>
      <w:r w:rsidRPr="00627871">
        <w:rPr>
          <w:rFonts w:cs="Tahoma"/>
        </w:rPr>
        <w:t xml:space="preserve">Såfremt der i det påbud, som udstedes, er indeholdt yderligere betingelser eller krav, er Kunden berettiget til at videreføre disse betingelser eller krav i opsigelsen over for Leverandøren under forudsætning af, at dette er sagligt begrundet, og Leverandøren skal i så fald efterleve disse. </w:t>
      </w:r>
    </w:p>
    <w:p w:rsidR="00627871" w:rsidRPr="00627871" w:rsidRDefault="00627871" w:rsidP="00627871">
      <w:pPr>
        <w:jc w:val="both"/>
        <w:rPr>
          <w:rFonts w:cs="Tahoma"/>
          <w:i/>
          <w:iCs/>
        </w:rPr>
      </w:pPr>
    </w:p>
    <w:p w:rsidR="00627871" w:rsidRPr="00627871" w:rsidRDefault="00627871" w:rsidP="00627871">
      <w:pPr>
        <w:pStyle w:val="Overskrift3"/>
        <w:numPr>
          <w:ilvl w:val="2"/>
          <w:numId w:val="11"/>
        </w:numPr>
        <w:rPr>
          <w:rFonts w:cs="Tahoma"/>
        </w:rPr>
      </w:pPr>
      <w:bookmarkStart w:id="756" w:name="_Toc319931358"/>
      <w:bookmarkStart w:id="757" w:name="_Toc343524164"/>
      <w:r w:rsidRPr="00627871">
        <w:rPr>
          <w:rFonts w:cs="Tahoma"/>
        </w:rPr>
        <w:t>Erstatning</w:t>
      </w:r>
      <w:bookmarkEnd w:id="756"/>
      <w:bookmarkEnd w:id="757"/>
    </w:p>
    <w:p w:rsidR="00627871" w:rsidRPr="00627871" w:rsidRDefault="00627871" w:rsidP="00627871">
      <w:pPr>
        <w:jc w:val="both"/>
        <w:rPr>
          <w:rFonts w:cs="Tahoma"/>
        </w:rPr>
      </w:pPr>
      <w:r w:rsidRPr="00627871">
        <w:rPr>
          <w:rFonts w:cs="Tahoma"/>
        </w:rPr>
        <w:t xml:space="preserve">Såfremt der foreligger det fornødne ansvarsgrundlag, og Leverandøren har lidt et tab, har Leverandøren krav på erstatning eller anden form for godtgørelse som følge af, at beslutning om at tildele Kontrakten annulleres, eller at Kontrakten erklæres for uden virkning, og påbud om ophør udstedes, herunder f.eks. for omkostninger ved at efterkomme yderligere betingelser eller krav, som Kunden har videreført i opsigelsen, . Dog har Parterne aftalt, at indirekte tab ikke erstattes, jf. punkt </w:t>
      </w:r>
      <w:r w:rsidR="00766F48">
        <w:fldChar w:fldCharType="begin"/>
      </w:r>
      <w:r w:rsidR="00766F48">
        <w:instrText xml:space="preserve"> REF _Ref343174048 \r \h  \* MERGEFORMAT </w:instrText>
      </w:r>
      <w:r w:rsidR="00766F48">
        <w:fldChar w:fldCharType="separate"/>
      </w:r>
      <w:r w:rsidR="00A87619">
        <w:rPr>
          <w:rFonts w:cs="Tahoma"/>
        </w:rPr>
        <w:t>29</w:t>
      </w:r>
      <w:r w:rsidR="00766F48">
        <w:fldChar w:fldCharType="end"/>
      </w:r>
      <w:r w:rsidRPr="00627871">
        <w:rPr>
          <w:rFonts w:cs="Tahoma"/>
        </w:rPr>
        <w:t xml:space="preserve">. Endelig er erstatningen begrænset i overensstemmelse med maksimeringen i Kontraktens punkt </w:t>
      </w:r>
      <w:r w:rsidR="00766F48">
        <w:fldChar w:fldCharType="begin"/>
      </w:r>
      <w:r w:rsidR="00766F48">
        <w:instrText xml:space="preserve"> REF _Ref343174069 \r</w:instrText>
      </w:r>
      <w:r w:rsidR="00766F48">
        <w:instrText xml:space="preserve"> \h  \* MERGEFORMAT </w:instrText>
      </w:r>
      <w:r w:rsidR="00766F48">
        <w:fldChar w:fldCharType="separate"/>
      </w:r>
      <w:r w:rsidR="00A87619">
        <w:rPr>
          <w:rFonts w:cs="Tahoma"/>
        </w:rPr>
        <w:t>29</w:t>
      </w:r>
      <w:r w:rsidR="00766F48">
        <w:fldChar w:fldCharType="end"/>
      </w:r>
      <w:r w:rsidRPr="00627871">
        <w:rPr>
          <w:rFonts w:cs="Tahoma"/>
        </w:rPr>
        <w:t>.</w:t>
      </w:r>
    </w:p>
    <w:p w:rsidR="00627871" w:rsidRPr="00627871" w:rsidRDefault="00627871" w:rsidP="00627871">
      <w:pPr>
        <w:jc w:val="both"/>
        <w:rPr>
          <w:rFonts w:cs="Tahoma"/>
          <w:i/>
          <w:iCs/>
        </w:rPr>
      </w:pPr>
    </w:p>
    <w:p w:rsidR="00627871" w:rsidRPr="00627871" w:rsidRDefault="00627871" w:rsidP="00627871">
      <w:pPr>
        <w:jc w:val="both"/>
        <w:rPr>
          <w:rFonts w:cs="Tahoma"/>
        </w:rPr>
      </w:pPr>
      <w:r w:rsidRPr="00627871">
        <w:rPr>
          <w:rFonts w:cs="Tahoma"/>
        </w:rPr>
        <w:t>Såfremt Leverandøren på tidspunktet for kontraktindgåelse havde eller burde have haft kendskab til de faktiske og/eller retlige omstændigheder, som bevirker, at beslutning om tildeling af Kontrakten annulleres eller at Kontrakten erklæres for uden virkning, kan Leverandøren ikke over for Kunden rejse krav om erstatning eller krav om anden form for godtgørelse som følge af, at beslutning om tildeling af Kontrakten annulleres eller at Kontrakten erklæres for uden virkning, og påbud om ophør udstedes, herunder f.eks. for omkostninger ved at efterkomme yderligere betingelser eller krav, som Kunden har videreført i opsigelsen.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58" w:name="_Ref297191998"/>
      <w:bookmarkStart w:id="759" w:name="_Toc319931360"/>
      <w:bookmarkStart w:id="760" w:name="_Toc343524165"/>
      <w:r w:rsidRPr="00627871">
        <w:rPr>
          <w:rFonts w:cs="Tahoma"/>
        </w:rPr>
        <w:t>Forpligtelser ved ophør</w:t>
      </w:r>
      <w:bookmarkEnd w:id="758"/>
      <w:bookmarkEnd w:id="759"/>
      <w:bookmarkEnd w:id="760"/>
      <w:r w:rsidRPr="00627871">
        <w:rPr>
          <w:rFonts w:cs="Tahoma"/>
        </w:rPr>
        <w:t xml:space="preserve"> </w:t>
      </w:r>
    </w:p>
    <w:p w:rsidR="00627871" w:rsidRPr="00627871" w:rsidRDefault="00627871" w:rsidP="00627871">
      <w:pPr>
        <w:jc w:val="both"/>
        <w:rPr>
          <w:rFonts w:cs="Tahoma"/>
        </w:rPr>
      </w:pPr>
      <w:r w:rsidRPr="00627871">
        <w:rPr>
          <w:rFonts w:cs="Tahoma"/>
        </w:rPr>
        <w:t>Leverandøren er ved Kontraktens hele eller delvise ophør, uanset ophørsgrunden, forpligtet til i rimeligt og nødvendigt omfang at bistå Kunden i forbindelse med Kundens hjemtagelse og/eller ved Kundens overdragelse til andre leverandører eller myndigheder. Bistanden skal ydes hurtigst muligt og i det omfang, det er muligt, inden ophørstidspunktet.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herunder loyalt bistå Kunden i forbindelse med Kundens planlægning og gennemførelse af et eventuelt genudbud og i den forbindelse stille de nødvendige medarbejderressourcer til rådighed. Leverandøren skal endvidere i rimeligt og nødvendigt omfang samarbejde med en eventuel ny leverandør i forbindelse med overgang af ydelserne efter Kontrakten til denne.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Efter ophørstidspunktet og indtil overgangen til en eventuel ny leverandør mv. eller hjemtagelsen er effektueret, skal Leverandøren fortsat levere ydelserne efter Kontrakten på de i Kontrakten og </w:t>
      </w:r>
      <w:r w:rsidR="00766F48">
        <w:fldChar w:fldCharType="begin"/>
      </w:r>
      <w:r w:rsidR="00766F48">
        <w:instrText xml:space="preserve"> REF _Ref297188269 \r \h  \* MERGEFORMAT </w:instrText>
      </w:r>
      <w:r w:rsidR="00766F48">
        <w:fldChar w:fldCharType="separate"/>
      </w:r>
      <w:r w:rsidR="00A87619">
        <w:rPr>
          <w:rFonts w:cs="Tahoma"/>
        </w:rPr>
        <w:t>Bilag 13</w:t>
      </w:r>
      <w:r w:rsidR="00766F48">
        <w:fldChar w:fldCharType="end"/>
      </w:r>
      <w:r w:rsidRPr="00627871">
        <w:rPr>
          <w:rFonts w:cs="Tahoma"/>
        </w:rPr>
        <w:t xml:space="preserve"> angivne vilkår og til de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priser, medmindre andet aftales.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Det nærmere indhold af Leverandørens forpligtelser ved ophør er beskrevet i </w:t>
      </w:r>
      <w:r w:rsidR="00766F48">
        <w:fldChar w:fldCharType="begin"/>
      </w:r>
      <w:r w:rsidR="00766F48">
        <w:instrText xml:space="preserve"> REF _Ref297188269 \r \h  \* MERGEFORMAT </w:instrText>
      </w:r>
      <w:r w:rsidR="00766F48">
        <w:fldChar w:fldCharType="separate"/>
      </w:r>
      <w:r w:rsidR="00A87619">
        <w:rPr>
          <w:rFonts w:cs="Tahoma"/>
        </w:rPr>
        <w:t>Bilag 13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er berettiget til vederlag for udøvet bistand som fastsat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medmindre Kontraktens ophør skyldes Leverandørens misligholdelse.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61" w:name="_Toc296695600"/>
      <w:bookmarkStart w:id="762" w:name="_Toc319931361"/>
      <w:bookmarkStart w:id="763" w:name="_Toc343524166"/>
      <w:r w:rsidRPr="00627871">
        <w:rPr>
          <w:rFonts w:cs="Tahoma"/>
        </w:rPr>
        <w:lastRenderedPageBreak/>
        <w:t xml:space="preserve">Fortolkning og </w:t>
      </w:r>
      <w:bookmarkEnd w:id="761"/>
      <w:r w:rsidRPr="00627871">
        <w:rPr>
          <w:rFonts w:cs="Tahoma"/>
        </w:rPr>
        <w:t>kontraktstyring</w:t>
      </w:r>
      <w:bookmarkEnd w:id="762"/>
      <w:bookmarkEnd w:id="763"/>
    </w:p>
    <w:p w:rsidR="00627871" w:rsidRPr="00627871" w:rsidRDefault="00627871" w:rsidP="00627871">
      <w:pPr>
        <w:pStyle w:val="Overskrift2"/>
        <w:numPr>
          <w:ilvl w:val="1"/>
          <w:numId w:val="11"/>
        </w:numPr>
        <w:rPr>
          <w:rFonts w:cs="Tahoma"/>
        </w:rPr>
      </w:pPr>
      <w:bookmarkStart w:id="764" w:name="_Toc319931362"/>
      <w:bookmarkStart w:id="765" w:name="_Toc343524167"/>
      <w:r w:rsidRPr="00627871">
        <w:rPr>
          <w:rFonts w:cs="Tahoma"/>
        </w:rPr>
        <w:t>Fortolkning og forrang</w:t>
      </w:r>
      <w:bookmarkEnd w:id="764"/>
      <w:bookmarkEnd w:id="765"/>
      <w:r w:rsidRPr="00627871">
        <w:rPr>
          <w:rFonts w:cs="Tahoma"/>
        </w:rPr>
        <w:t xml:space="preserve"> </w:t>
      </w:r>
    </w:p>
    <w:p w:rsidR="00627871" w:rsidRPr="00627871" w:rsidRDefault="00627871" w:rsidP="00627871">
      <w:pPr>
        <w:tabs>
          <w:tab w:val="left" w:pos="7545"/>
        </w:tabs>
        <w:jc w:val="both"/>
        <w:rPr>
          <w:rFonts w:cs="Tahoma"/>
          <w:color w:val="000000"/>
        </w:rPr>
      </w:pPr>
      <w:r w:rsidRPr="00627871">
        <w:rPr>
          <w:rFonts w:cs="Tahoma"/>
          <w:color w:val="000000"/>
        </w:rPr>
        <w:t>Bestemmelser i udbudsmaterialet, i Leverandørens tilbud, i forudgående korrespondance eller lignende forudgående materiale, der ikke er medtaget i Kontrakten, kan ikke efterfølgende påberåbes som fortolkningsgrundlag.</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Tilsvarende gælder viden om ydelser, der skal leveres under Kontrakten, Kundens it-miljø mv., som en Part måtte have erfaret som led i et tidligere samarbejde. Dog har hver af Parterne i denne situation en udvidet forpligtelse til at søge afklaring af ethvert forhold, som måtte give anledning til tvivl på grundlag af en sådan viden. </w:t>
      </w:r>
    </w:p>
    <w:p w:rsidR="00627871" w:rsidRPr="00627871" w:rsidRDefault="00627871" w:rsidP="00627871">
      <w:pPr>
        <w:tabs>
          <w:tab w:val="left" w:pos="540"/>
          <w:tab w:val="left" w:pos="1260"/>
          <w:tab w:val="left" w:pos="2160"/>
          <w:tab w:val="right" w:leader="dot" w:pos="7371"/>
        </w:tabs>
        <w:jc w:val="both"/>
        <w:rPr>
          <w:rFonts w:cs="Tahoma"/>
          <w:bCs/>
          <w:color w:val="000000"/>
        </w:rPr>
      </w:pP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bCs/>
          <w:color w:val="000000"/>
        </w:rPr>
      </w:pPr>
      <w:r w:rsidRPr="00627871">
        <w:rPr>
          <w:rFonts w:cs="Tahoma"/>
          <w:color w:val="000000"/>
        </w:rPr>
        <w:t>Henvisninger til Kontrakten eller til en bestemmelse heri omfatter også de til Kontrakten hørende bilag, henholdsvis de bilag, der er relevante for den pågældende bestemmelse. Henvisning til et bilag omfatter også bilagets eventuelle underbilag. Bestemmelser i Kontrakten har forrang frem for bestemmelser i bilag, hvorfor bestemmelser indeholdt i et bilag, som strider mod Kontraktens bestemmelser, ikke tillægges retsvirkning.</w:t>
      </w:r>
    </w:p>
    <w:p w:rsidR="00627871" w:rsidRPr="00627871" w:rsidRDefault="00627871" w:rsidP="00627871">
      <w:pPr>
        <w:tabs>
          <w:tab w:val="left" w:pos="540"/>
          <w:tab w:val="left" w:pos="1260"/>
          <w:tab w:val="left" w:pos="2160"/>
          <w:tab w:val="right" w:leader="dot" w:pos="7371"/>
        </w:tabs>
        <w:jc w:val="both"/>
        <w:rPr>
          <w:rFonts w:cs="Tahoma"/>
          <w:color w:val="000000"/>
        </w:rPr>
      </w:pPr>
    </w:p>
    <w:p w:rsidR="00627871" w:rsidRPr="00627871" w:rsidRDefault="00627871" w:rsidP="00627871">
      <w:pPr>
        <w:tabs>
          <w:tab w:val="left" w:pos="0"/>
          <w:tab w:val="left" w:pos="575"/>
          <w:tab w:val="left" w:pos="2300"/>
        </w:tabs>
        <w:jc w:val="both"/>
        <w:rPr>
          <w:rFonts w:cs="Tahoma"/>
          <w:color w:val="000000"/>
        </w:rPr>
      </w:pPr>
      <w:r w:rsidRPr="00627871">
        <w:rPr>
          <w:rFonts w:cs="Tahoma"/>
          <w:color w:val="000000"/>
        </w:rPr>
        <w:t>Såfremt der på kontraktindgåelsestidspunktet i et bilag er modstrid mellem et af Kunden anført krav og Leverandørens overordnede besvarelse heraf, har Kundens krav forrang. Dette indebærer dog ikke en begrænsning i Leverandørens forpligtelse til at levere det yderligere, der på kontraktindgåelsestidspunktet måtte fremgå af Leverandørens overordnede besvarelse af Kundens krav i forhold til Kundens krav.</w:t>
      </w:r>
    </w:p>
    <w:p w:rsidR="00627871" w:rsidRPr="00627871" w:rsidRDefault="00627871" w:rsidP="00627871">
      <w:pPr>
        <w:tabs>
          <w:tab w:val="left" w:pos="0"/>
          <w:tab w:val="left" w:pos="575"/>
          <w:tab w:val="left" w:pos="2300"/>
        </w:tabs>
        <w:jc w:val="both"/>
        <w:rPr>
          <w:rFonts w:cs="Tahoma"/>
          <w:color w:val="000000"/>
        </w:rPr>
      </w:pPr>
    </w:p>
    <w:p w:rsidR="00627871" w:rsidRPr="00627871" w:rsidRDefault="00627871" w:rsidP="00627871">
      <w:pPr>
        <w:pStyle w:val="Overskrift2"/>
        <w:numPr>
          <w:ilvl w:val="1"/>
          <w:numId w:val="11"/>
        </w:numPr>
        <w:rPr>
          <w:rFonts w:cs="Tahoma"/>
        </w:rPr>
      </w:pPr>
      <w:bookmarkStart w:id="766" w:name="_Ref296977804"/>
      <w:bookmarkStart w:id="767" w:name="_Toc319931363"/>
      <w:bookmarkStart w:id="768" w:name="_Toc343524168"/>
      <w:r w:rsidRPr="00627871">
        <w:rPr>
          <w:rFonts w:cs="Tahoma"/>
        </w:rPr>
        <w:t>Meddelelse</w:t>
      </w:r>
      <w:bookmarkEnd w:id="766"/>
      <w:bookmarkEnd w:id="767"/>
      <w:bookmarkEnd w:id="768"/>
      <w:r w:rsidRPr="00627871">
        <w:rPr>
          <w:rFonts w:cs="Tahoma"/>
        </w:rPr>
        <w:t xml:space="preserve"> </w:t>
      </w:r>
    </w:p>
    <w:p w:rsidR="00627871" w:rsidRPr="00627871" w:rsidRDefault="00627871" w:rsidP="00627871">
      <w:pPr>
        <w:jc w:val="both"/>
        <w:rPr>
          <w:rFonts w:cs="Tahoma"/>
        </w:rPr>
      </w:pPr>
      <w:r w:rsidRPr="00627871">
        <w:rPr>
          <w:rFonts w:cs="Tahoma"/>
        </w:rPr>
        <w:t>Medmindre andet fremgår af</w:t>
      </w:r>
      <w:r w:rsidR="00B42603">
        <w:rPr>
          <w:rFonts w:cs="Tahoma"/>
        </w:rPr>
        <w:t xml:space="preserve"> Bilag 7</w:t>
      </w:r>
      <w:r w:rsidRPr="00627871">
        <w:rPr>
          <w:rFonts w:cs="Tahoma"/>
        </w:rPr>
        <w:t xml:space="preserve">, skal enhver Meddelelse sendes til de relevante personer og på de angivne kontaktoplysninger, som hver af Parterne til enhver tid måtte have givet Meddelelse om. De relevante personer og kontaktoplysninger vedrørende Kontrakten er angivet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Ændring i ovennævnte oplysninger sker ved Meddelelse til den anden Part, hvorefter Parterne i henhold til punkt </w:t>
      </w:r>
      <w:r w:rsidR="00766F48">
        <w:fldChar w:fldCharType="begin"/>
      </w:r>
      <w:r w:rsidR="00766F48">
        <w:instrText xml:space="preserve"> REF _Ref296703262 \r \h  \* MERGEFORMAT </w:instrText>
      </w:r>
      <w:r w:rsidR="00766F48">
        <w:fldChar w:fldCharType="separate"/>
      </w:r>
      <w:r w:rsidR="00A87619">
        <w:rPr>
          <w:rFonts w:cs="Tahoma"/>
        </w:rPr>
        <w:t>36.3</w:t>
      </w:r>
      <w:r w:rsidR="00766F48">
        <w:fldChar w:fldCharType="end"/>
      </w:r>
      <w:r w:rsidRPr="00627871">
        <w:rPr>
          <w:rFonts w:cs="Tahoma"/>
        </w:rPr>
        <w:t xml:space="preserve"> ændrer Kontrakten.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69" w:name="_Ref295235458"/>
      <w:bookmarkStart w:id="770" w:name="_Toc296695601"/>
      <w:bookmarkStart w:id="771" w:name="_Ref296703262"/>
      <w:bookmarkStart w:id="772" w:name="_Ref296973506"/>
      <w:bookmarkStart w:id="773" w:name="_Toc319931364"/>
      <w:bookmarkStart w:id="774" w:name="_Toc343524169"/>
      <w:r w:rsidRPr="00627871">
        <w:rPr>
          <w:rFonts w:cs="Tahoma"/>
        </w:rPr>
        <w:t>Kontraktstyring</w:t>
      </w:r>
      <w:bookmarkEnd w:id="769"/>
      <w:bookmarkEnd w:id="770"/>
      <w:r w:rsidRPr="00627871">
        <w:rPr>
          <w:rFonts w:cs="Tahoma"/>
        </w:rPr>
        <w:t xml:space="preserve"> ved ændringer</w:t>
      </w:r>
      <w:bookmarkEnd w:id="771"/>
      <w:r w:rsidRPr="00627871">
        <w:rPr>
          <w:rFonts w:cs="Tahoma"/>
        </w:rPr>
        <w:t xml:space="preserve"> mv.</w:t>
      </w:r>
      <w:bookmarkEnd w:id="772"/>
      <w:bookmarkEnd w:id="773"/>
      <w:bookmarkEnd w:id="774"/>
    </w:p>
    <w:p w:rsidR="00627871" w:rsidRPr="00627871" w:rsidRDefault="00627871" w:rsidP="00627871">
      <w:pPr>
        <w:jc w:val="both"/>
        <w:rPr>
          <w:rFonts w:cs="Tahoma"/>
        </w:rPr>
      </w:pPr>
      <w:r w:rsidRPr="00627871">
        <w:rPr>
          <w:rFonts w:cs="Tahoma"/>
        </w:rPr>
        <w:t xml:space="preserve">Nærværende punkt </w:t>
      </w:r>
      <w:r w:rsidR="00766F48">
        <w:fldChar w:fldCharType="begin"/>
      </w:r>
      <w:r w:rsidR="00766F48">
        <w:instrText xml:space="preserve"> REF _Ref296973506 \r \h  \* MERGEFORMAT </w:instrText>
      </w:r>
      <w:r w:rsidR="00766F48">
        <w:fldChar w:fldCharType="separate"/>
      </w:r>
      <w:r w:rsidR="00A87619">
        <w:rPr>
          <w:rFonts w:cs="Tahoma"/>
        </w:rPr>
        <w:t>36.3</w:t>
      </w:r>
      <w:r w:rsidR="00766F48">
        <w:fldChar w:fldCharType="end"/>
      </w:r>
      <w:r w:rsidRPr="00627871">
        <w:rPr>
          <w:rFonts w:cs="Tahoma"/>
        </w:rPr>
        <w:t xml:space="preserve"> vedrører ikke kontraktstyring ved de former for ændringer, der foretages i form af en Agil Tilpasning, jf.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xml:space="preserve">. Kontraktstyring ved Agile Tilpasninger er reguleret i punkt </w:t>
      </w:r>
      <w:r w:rsidR="00766F48">
        <w:fldChar w:fldCharType="begin"/>
      </w:r>
      <w:r w:rsidR="00766F48">
        <w:instrText xml:space="preserve"> R</w:instrText>
      </w:r>
      <w:r w:rsidR="00766F48">
        <w:instrText xml:space="preserve">EF _Ref296973611 \r \h  \* MERGEFORMAT </w:instrText>
      </w:r>
      <w:r w:rsidR="00766F48">
        <w:fldChar w:fldCharType="separate"/>
      </w:r>
      <w:r w:rsidR="00A87619">
        <w:rPr>
          <w:rFonts w:cs="Tahoma"/>
        </w:rPr>
        <w:t>6.2.2</w:t>
      </w:r>
      <w:r w:rsidR="00766F48">
        <w:fldChar w:fldCharType="end"/>
      </w:r>
      <w:r w:rsidRPr="00627871">
        <w:rPr>
          <w:rFonts w:cs="Tahoma"/>
        </w:rPr>
        <w:t xml:space="preserve"> og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color w:val="000000"/>
        </w:rPr>
      </w:pPr>
      <w:r w:rsidRPr="00627871">
        <w:rPr>
          <w:rFonts w:cs="Tahoma"/>
          <w:color w:val="000000"/>
        </w:rPr>
        <w:t>Parterne foretager herudover i fællesskab kontraktstyring baseret på følgende hovedprincipper:</w:t>
      </w:r>
    </w:p>
    <w:p w:rsidR="00627871" w:rsidRPr="00627871" w:rsidRDefault="00627871" w:rsidP="00627871">
      <w:pPr>
        <w:widowControl w:val="0"/>
        <w:numPr>
          <w:ilvl w:val="0"/>
          <w:numId w:val="18"/>
        </w:numPr>
        <w:tabs>
          <w:tab w:val="clear" w:pos="360"/>
          <w:tab w:val="left" w:pos="575"/>
          <w:tab w:val="left" w:pos="1152"/>
          <w:tab w:val="left" w:pos="1701"/>
          <w:tab w:val="left" w:pos="3600"/>
          <w:tab w:val="left" w:pos="5760"/>
          <w:tab w:val="left" w:pos="7920"/>
          <w:tab w:val="left" w:pos="8640"/>
          <w:tab w:val="left" w:pos="9360"/>
          <w:tab w:val="left" w:pos="10080"/>
        </w:tabs>
        <w:overflowPunct w:val="0"/>
        <w:autoSpaceDE w:val="0"/>
        <w:autoSpaceDN w:val="0"/>
        <w:adjustRightInd w:val="0"/>
        <w:spacing w:before="120" w:line="300" w:lineRule="exact"/>
        <w:ind w:left="568" w:hanging="284"/>
        <w:jc w:val="both"/>
        <w:textAlignment w:val="baseline"/>
        <w:rPr>
          <w:rFonts w:cs="Tahoma"/>
          <w:color w:val="000000"/>
        </w:rPr>
      </w:pPr>
      <w:r w:rsidRPr="00627871">
        <w:rPr>
          <w:rFonts w:cs="Tahoma"/>
          <w:color w:val="000000"/>
        </w:rPr>
        <w:t>Alle Egentlige Ændringer og Optioner til Kontrakten og/eller tilhørende bilag skal foreligge i skriftlig form ved opdatering af selve Kontrakten og/eller selve bilagene, der underskrives af begge Parter.</w:t>
      </w:r>
    </w:p>
    <w:p w:rsidR="00627871" w:rsidRPr="00627871" w:rsidRDefault="00627871" w:rsidP="00627871">
      <w:pPr>
        <w:widowControl w:val="0"/>
        <w:numPr>
          <w:ilvl w:val="0"/>
          <w:numId w:val="18"/>
        </w:numPr>
        <w:tabs>
          <w:tab w:val="clear" w:pos="360"/>
          <w:tab w:val="left" w:pos="575"/>
          <w:tab w:val="left" w:pos="1152"/>
          <w:tab w:val="left" w:pos="1701"/>
          <w:tab w:val="left" w:pos="3600"/>
          <w:tab w:val="left" w:pos="5760"/>
          <w:tab w:val="left" w:pos="7920"/>
          <w:tab w:val="left" w:pos="8640"/>
          <w:tab w:val="left" w:pos="9360"/>
          <w:tab w:val="left" w:pos="10080"/>
        </w:tabs>
        <w:overflowPunct w:val="0"/>
        <w:autoSpaceDE w:val="0"/>
        <w:autoSpaceDN w:val="0"/>
        <w:adjustRightInd w:val="0"/>
        <w:spacing w:before="120" w:line="300" w:lineRule="exact"/>
        <w:ind w:left="568" w:hanging="284"/>
        <w:jc w:val="both"/>
        <w:textAlignment w:val="baseline"/>
        <w:rPr>
          <w:rFonts w:cs="Tahoma"/>
          <w:b/>
          <w:bCs/>
          <w:color w:val="000000"/>
        </w:rPr>
      </w:pPr>
      <w:r w:rsidRPr="00627871">
        <w:rPr>
          <w:rFonts w:cs="Tahoma"/>
          <w:color w:val="000000"/>
        </w:rPr>
        <w:t>Alle Egentlige Ændringer og Optioner til Kontrakt og bilag skal kunne dokumenteres med fuld sporbarhed, f.eks. ved ændringsmarkering, versionshistorik og lignende.</w:t>
      </w: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b/>
          <w:bCs/>
          <w:color w:val="000000"/>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bCs/>
          <w:color w:val="000000"/>
        </w:rPr>
      </w:pPr>
      <w:r w:rsidRPr="00627871">
        <w:rPr>
          <w:rFonts w:cs="Tahoma"/>
          <w:bCs/>
          <w:color w:val="000000"/>
        </w:rPr>
        <w:t>Leverandøren har initiativpligten til at sikre denne kontraktstyring.</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75" w:name="_Ref294199648"/>
      <w:bookmarkStart w:id="776" w:name="_Toc296695602"/>
      <w:bookmarkStart w:id="777" w:name="_Toc319931365"/>
      <w:bookmarkStart w:id="778" w:name="_Toc343524170"/>
      <w:r w:rsidRPr="00627871">
        <w:rPr>
          <w:rFonts w:cs="Tahoma"/>
        </w:rPr>
        <w:lastRenderedPageBreak/>
        <w:t>Tvist</w:t>
      </w:r>
      <w:bookmarkEnd w:id="775"/>
      <w:r w:rsidRPr="00627871">
        <w:rPr>
          <w:rFonts w:cs="Tahoma"/>
        </w:rPr>
        <w:t>igheder</w:t>
      </w:r>
      <w:bookmarkEnd w:id="776"/>
      <w:bookmarkEnd w:id="777"/>
      <w:bookmarkEnd w:id="778"/>
    </w:p>
    <w:p w:rsidR="00627871" w:rsidRPr="00627871" w:rsidRDefault="00627871" w:rsidP="00627871">
      <w:pPr>
        <w:pStyle w:val="Overskrift2"/>
        <w:numPr>
          <w:ilvl w:val="1"/>
          <w:numId w:val="11"/>
        </w:numPr>
        <w:rPr>
          <w:rFonts w:cs="Tahoma"/>
        </w:rPr>
      </w:pPr>
      <w:bookmarkStart w:id="779" w:name="_Toc296695603"/>
      <w:bookmarkStart w:id="780" w:name="_Toc319931366"/>
      <w:bookmarkStart w:id="781" w:name="_Toc343524171"/>
      <w:r w:rsidRPr="00627871">
        <w:rPr>
          <w:rFonts w:cs="Tahoma"/>
        </w:rPr>
        <w:t>Lovvalg</w:t>
      </w:r>
      <w:bookmarkEnd w:id="779"/>
      <w:bookmarkEnd w:id="780"/>
      <w:bookmarkEnd w:id="781"/>
    </w:p>
    <w:p w:rsidR="00627871" w:rsidRPr="00627871" w:rsidRDefault="00627871" w:rsidP="00627871">
      <w:pPr>
        <w:jc w:val="both"/>
        <w:rPr>
          <w:rFonts w:cs="Tahoma"/>
        </w:rPr>
      </w:pPr>
      <w:r w:rsidRPr="00627871">
        <w:rPr>
          <w:rFonts w:cs="Tahoma"/>
        </w:rPr>
        <w:t xml:space="preserve">Kontrakten er undergivet dansk ret.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82" w:name="_Ref296604605"/>
      <w:bookmarkStart w:id="783" w:name="_Toc296695604"/>
      <w:bookmarkStart w:id="784" w:name="_Toc319931367"/>
      <w:bookmarkStart w:id="785" w:name="_Toc343524172"/>
      <w:r w:rsidRPr="00627871">
        <w:rPr>
          <w:rFonts w:cs="Tahoma"/>
        </w:rPr>
        <w:t>Uenighed om kategorisering af en Fejl eller opfyldelse af servicemål</w:t>
      </w:r>
      <w:bookmarkEnd w:id="782"/>
      <w:bookmarkEnd w:id="783"/>
      <w:bookmarkEnd w:id="784"/>
      <w:bookmarkEnd w:id="785"/>
    </w:p>
    <w:p w:rsidR="00627871" w:rsidRPr="00627871" w:rsidRDefault="00627871" w:rsidP="00627871">
      <w:pPr>
        <w:jc w:val="both"/>
        <w:rPr>
          <w:rFonts w:cs="Tahoma"/>
        </w:rPr>
      </w:pPr>
      <w:r w:rsidRPr="00627871">
        <w:rPr>
          <w:rFonts w:cs="Tahoma"/>
        </w:rPr>
        <w:t xml:space="preserve">Såfremt der er uenighed om kategorisering af en Fejl, eller hvorvidt kravene til servicemål er opfyldt i en bestemt periode, jf.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 xml:space="preserve">, punkt </w:t>
      </w:r>
      <w:r w:rsidR="00766F48">
        <w:fldChar w:fldCharType="begin"/>
      </w:r>
      <w:r w:rsidR="00766F48">
        <w:instrText xml:space="preserve"> REF _Ref294186974 \n \h  \* MERGEFORMAT </w:instrText>
      </w:r>
      <w:r w:rsidR="00766F48">
        <w:fldChar w:fldCharType="separate"/>
      </w:r>
      <w:r w:rsidR="00A87619">
        <w:rPr>
          <w:rFonts w:cs="Tahoma"/>
        </w:rPr>
        <w:t>16</w:t>
      </w:r>
      <w:r w:rsidR="00766F48">
        <w:fldChar w:fldCharType="end"/>
      </w:r>
      <w:r w:rsidRPr="00627871">
        <w:rPr>
          <w:rFonts w:cs="Tahoma"/>
        </w:rPr>
        <w:t xml:space="preserve"> og punkt </w:t>
      </w:r>
      <w:r w:rsidR="00766F48">
        <w:fldChar w:fldCharType="begin"/>
      </w:r>
      <w:r w:rsidR="00766F48">
        <w:instrText xml:space="preserve"> REF _Ref295295213 \r \h  \* MERGEFORMAT </w:instrText>
      </w:r>
      <w:r w:rsidR="00766F48">
        <w:fldChar w:fldCharType="separate"/>
      </w:r>
      <w:r w:rsidR="00A87619">
        <w:rPr>
          <w:rFonts w:cs="Tahoma"/>
        </w:rPr>
        <w:t>17</w:t>
      </w:r>
      <w:r w:rsidR="00766F48">
        <w:fldChar w:fldCharType="end"/>
      </w:r>
      <w:r w:rsidRPr="00627871">
        <w:rPr>
          <w:rFonts w:cs="Tahoma"/>
        </w:rPr>
        <w:t xml:space="preserve">, kan hver af Parterne henvise spørgsmålet til Kundens og Leverandørens projektleder, der da sammen afgør uenigheden. Kan der ikke opnås enighed mellem Parternes projektledere, skal tvisten søges løst ved forhandling i et af Parterne nedsat konfliktløsningsorgan, jf. punkt </w:t>
      </w:r>
      <w:r w:rsidR="00766F48">
        <w:fldChar w:fldCharType="begin"/>
      </w:r>
      <w:r w:rsidR="00766F48">
        <w:instrText xml:space="preserve"> REF _Ref296694579 \r \h  \* MERGEFORMAT </w:instrText>
      </w:r>
      <w:r w:rsidR="00766F48">
        <w:fldChar w:fldCharType="separate"/>
      </w:r>
      <w:r w:rsidR="00A87619">
        <w:rPr>
          <w:rFonts w:cs="Tahoma"/>
        </w:rPr>
        <w:t>37.3.1.1</w:t>
      </w:r>
      <w:r w:rsidR="00766F48">
        <w:fldChar w:fldCharType="end"/>
      </w:r>
      <w:r w:rsidRPr="00627871">
        <w:rPr>
          <w:rFonts w:cs="Tahoma"/>
        </w:rPr>
        <w:t>.</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Hvis enighed fortsat ikke opnås, kan hver af Parterne anmode Det Danske Voldgiftsinstitut om at udmelde en uvildig sagkyndig, der afgør spørgsmålet endeligt og bindende for begge Parter.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Tvister om fortolkning af Kontrakten og andre juridiske spørgsmål kan ikke afgøres af den sagkyndige. Den sagkyndige træffer afgørelse om fordelingen af sit honorar på Parterne under hensyntagen til afgørelsens udfald.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86" w:name="_Ref296528910"/>
      <w:bookmarkStart w:id="787" w:name="_Toc296695605"/>
      <w:bookmarkStart w:id="788" w:name="_Toc319931368"/>
      <w:bookmarkStart w:id="789" w:name="_Toc343524173"/>
      <w:r w:rsidRPr="00627871">
        <w:rPr>
          <w:rFonts w:cs="Tahoma"/>
        </w:rPr>
        <w:t>Øvrige tvister</w:t>
      </w:r>
      <w:bookmarkEnd w:id="786"/>
      <w:bookmarkEnd w:id="787"/>
      <w:bookmarkEnd w:id="788"/>
      <w:bookmarkEnd w:id="789"/>
    </w:p>
    <w:p w:rsidR="00627871" w:rsidRPr="00627871" w:rsidRDefault="00627871" w:rsidP="00627871">
      <w:pPr>
        <w:pStyle w:val="Overskrift3"/>
        <w:numPr>
          <w:ilvl w:val="2"/>
          <w:numId w:val="11"/>
        </w:numPr>
        <w:rPr>
          <w:rFonts w:cs="Tahoma"/>
        </w:rPr>
      </w:pPr>
      <w:bookmarkStart w:id="790" w:name="_Toc296695606"/>
      <w:bookmarkStart w:id="791" w:name="_Toc319931369"/>
      <w:bookmarkStart w:id="792" w:name="_Ref328639398"/>
      <w:bookmarkStart w:id="793" w:name="_Toc343524174"/>
      <w:r w:rsidRPr="00627871">
        <w:rPr>
          <w:rFonts w:cs="Tahoma"/>
        </w:rPr>
        <w:t>Forhandling</w:t>
      </w:r>
      <w:bookmarkEnd w:id="790"/>
      <w:bookmarkEnd w:id="791"/>
      <w:bookmarkEnd w:id="792"/>
      <w:bookmarkEnd w:id="793"/>
    </w:p>
    <w:p w:rsidR="00627871" w:rsidRPr="00627871" w:rsidRDefault="00627871" w:rsidP="00627871">
      <w:pPr>
        <w:jc w:val="both"/>
        <w:rPr>
          <w:rFonts w:cs="Tahoma"/>
        </w:rPr>
      </w:pPr>
      <w:r w:rsidRPr="00627871">
        <w:rPr>
          <w:rFonts w:cs="Tahoma"/>
        </w:rPr>
        <w:t xml:space="preserve">Såfremt der opstår en uoverensstemmelse mellem Parterne i forbindelse med Kontrakten, skal Parterne med en positiv, samarbejdende og ansvarlig holdning søge at indlede forhandlinger med henblik på at løse tvisten i overensstemmelse med proceduren beskrevet i nærværende punkt </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 xml:space="preserve">. Forhandlinger indledes indledningsvist på det niveau i samarbejdsorganisationen, hvor tvisten er opstået. Forhandlingerne eskaleres til næste niveau i samarbejdsorganisationen på begæring af en Part, såfremt Parterne ikke inden for en periode på </w:t>
      </w:r>
      <w:r w:rsidRPr="00627871">
        <w:rPr>
          <w:rFonts w:cs="Tahoma"/>
          <w:i/>
        </w:rPr>
        <w:t>[…]</w:t>
      </w:r>
      <w:r w:rsidRPr="00627871">
        <w:rPr>
          <w:rFonts w:cs="Tahoma"/>
        </w:rPr>
        <w:t xml:space="preserve"> Arbejdsdage fra tvistens opståen har opnået en løsning.</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794" w:name="_Ref296694579"/>
      <w:bookmarkStart w:id="795" w:name="_Toc296695610"/>
      <w:bookmarkStart w:id="796" w:name="_Toc319931373"/>
      <w:bookmarkStart w:id="797" w:name="_Toc343524175"/>
      <w:r w:rsidRPr="00627871">
        <w:rPr>
          <w:rFonts w:cs="Tahoma"/>
        </w:rPr>
        <w:t>Konfliktløsningsorganet</w:t>
      </w:r>
      <w:bookmarkEnd w:id="794"/>
      <w:bookmarkEnd w:id="795"/>
      <w:bookmarkEnd w:id="796"/>
      <w:bookmarkEnd w:id="797"/>
    </w:p>
    <w:p w:rsidR="00627871" w:rsidRPr="00627871" w:rsidRDefault="00627871" w:rsidP="00627871">
      <w:pPr>
        <w:jc w:val="both"/>
        <w:rPr>
          <w:rFonts w:cs="Tahoma"/>
        </w:rPr>
      </w:pPr>
      <w:r w:rsidRPr="00627871">
        <w:rPr>
          <w:rFonts w:cs="Tahoma"/>
        </w:rPr>
        <w:t xml:space="preserve">Såfremt tvisten ved eskalation til Kundens og Leverandørens projektledere ikke inden for en periode på </w:t>
      </w:r>
      <w:r w:rsidRPr="00627871">
        <w:rPr>
          <w:rFonts w:cs="Tahoma"/>
          <w:i/>
        </w:rPr>
        <w:t>[…]</w:t>
      </w:r>
      <w:r w:rsidRPr="00627871">
        <w:rPr>
          <w:rFonts w:cs="Tahoma"/>
        </w:rPr>
        <w:t xml:space="preserve"> Arbejdsdage fra tvistens henvisning til dem kan opnå en løsning ved forhandling, eller såfremt det er deres fælles opfattelse, at en løsning ikke vil kunne opnås i forbindelse med forhandlingerne, kan hver af Parterne ved Meddelelse begære tvisten henvist til forhandling i et af Parterne nedsat konfliktløsningsorgan.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Hver af Parterne har i forbindelse med Kontraktens indgåelse angivet de personer med bemyndigelse til at træffe bindende beslutninger på vegne af Parten i relation til opståede tvister, der skal repræsentere den respektive Part i konfliktløsningsorganet. Repræsentanterne er angivet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Medlemmerne af konfliktløsningsorganet skal senest </w:t>
      </w:r>
      <w:r w:rsidRPr="00627871">
        <w:rPr>
          <w:rFonts w:cs="Tahoma"/>
          <w:i/>
        </w:rPr>
        <w:t>[…]</w:t>
      </w:r>
      <w:r w:rsidRPr="00627871">
        <w:rPr>
          <w:rFonts w:cs="Tahoma"/>
        </w:rPr>
        <w:t xml:space="preserve"> Arbejdsdage efter tvistens henvisning mødes med henblik på forhandling om en løsning af tvisten. Såfremt konfliktløsningsorganet ikke opnår enighed om en løsning af tvisten på dette møde, skal konfliktløsningsorganet afholde et nyt møde inden for yderligere en periode på </w:t>
      </w:r>
      <w:r w:rsidRPr="00627871">
        <w:rPr>
          <w:rFonts w:cs="Tahoma"/>
          <w:i/>
        </w:rPr>
        <w:t>[…]</w:t>
      </w:r>
      <w:r w:rsidRPr="00627871">
        <w:rPr>
          <w:rFonts w:cs="Tahoma"/>
        </w:rPr>
        <w:t xml:space="preserve"> Arbejdsdage.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798" w:name="_Toc343524176"/>
      <w:bookmarkStart w:id="799" w:name="_Ref296693753"/>
      <w:bookmarkStart w:id="800" w:name="_Toc296695611"/>
      <w:bookmarkStart w:id="801" w:name="_Toc319931374"/>
      <w:r w:rsidRPr="00627871">
        <w:rPr>
          <w:rFonts w:cs="Tahoma"/>
        </w:rPr>
        <w:t>Vejledende udtalelse</w:t>
      </w:r>
      <w:bookmarkEnd w:id="798"/>
    </w:p>
    <w:p w:rsidR="00627871" w:rsidRPr="00627871" w:rsidRDefault="00627871" w:rsidP="00627871">
      <w:pPr>
        <w:jc w:val="both"/>
        <w:rPr>
          <w:rFonts w:cs="Tahoma"/>
        </w:rPr>
      </w:pPr>
      <w:r w:rsidRPr="00627871">
        <w:rPr>
          <w:rFonts w:cs="Tahoma"/>
        </w:rPr>
        <w:t>Hvis enighed ikke kan opnås i konfliktløsningsorganet, og der er uenighed om fortolkningen af Kontraktens bestemmelser, kan hver Part anmode en uafhængig tredjepart om at afgive en vejledende udtalelse om spørgsmålet.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802" w:name="_Ref335733177"/>
      <w:bookmarkStart w:id="803" w:name="_Toc343524177"/>
      <w:r w:rsidRPr="00627871">
        <w:rPr>
          <w:rFonts w:cs="Tahoma"/>
        </w:rPr>
        <w:t>Mediation</w:t>
      </w:r>
      <w:bookmarkEnd w:id="799"/>
      <w:bookmarkEnd w:id="800"/>
      <w:bookmarkEnd w:id="801"/>
      <w:bookmarkEnd w:id="802"/>
      <w:bookmarkEnd w:id="803"/>
    </w:p>
    <w:p w:rsidR="00627871" w:rsidRPr="00627871" w:rsidRDefault="00627871" w:rsidP="00627871">
      <w:pPr>
        <w:jc w:val="both"/>
        <w:rPr>
          <w:rFonts w:cs="Tahoma"/>
        </w:rPr>
      </w:pPr>
      <w:r w:rsidRPr="00627871">
        <w:rPr>
          <w:rFonts w:cs="Tahoma"/>
        </w:rPr>
        <w:t xml:space="preserve">Hvis enighed ikke kan opnås i konfliktløsningsorganet, skal tvisten på begæring fra en Part søges løst ved mediation ledet af en af Parterne i fællesskab udpeget mediator. Hvis Parterne ikke inden </w:t>
      </w:r>
      <w:r w:rsidRPr="00627871">
        <w:rPr>
          <w:rFonts w:cs="Tahoma"/>
          <w:i/>
        </w:rPr>
        <w:t>[5]</w:t>
      </w:r>
      <w:r w:rsidRPr="00627871">
        <w:rPr>
          <w:rFonts w:cs="Tahoma"/>
        </w:rPr>
        <w:t xml:space="preserve"> Arbejdsdage, efter at en af Parterne har begæret tvisten løst ved mediation, har opnået enighed om valg af mediator, kan enhver af Parterne anmode Danske IT-advokater (DITA) om at udpege en mediator. Mediation gennemføres i givet fald i overensstemmelse med Danske IT-advokaters mediationsprocedure.</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804" w:name="_Toc296695612"/>
      <w:bookmarkStart w:id="805" w:name="_Ref302986196"/>
      <w:bookmarkStart w:id="806" w:name="_Toc319931375"/>
      <w:bookmarkStart w:id="807" w:name="_Toc343524178"/>
      <w:r w:rsidRPr="00627871">
        <w:rPr>
          <w:rFonts w:cs="Tahoma"/>
        </w:rPr>
        <w:t>Voldgift</w:t>
      </w:r>
      <w:bookmarkEnd w:id="804"/>
      <w:bookmarkEnd w:id="805"/>
      <w:bookmarkEnd w:id="806"/>
      <w:bookmarkEnd w:id="807"/>
      <w:r w:rsidRPr="00627871">
        <w:rPr>
          <w:rFonts w:cs="Tahoma"/>
        </w:rPr>
        <w:t xml:space="preserve"> </w:t>
      </w:r>
    </w:p>
    <w:p w:rsidR="00627871" w:rsidRPr="00627871" w:rsidRDefault="00627871" w:rsidP="00627871">
      <w:pPr>
        <w:jc w:val="both"/>
        <w:rPr>
          <w:rFonts w:cs="Tahoma"/>
        </w:rPr>
      </w:pPr>
      <w:r w:rsidRPr="00627871">
        <w:rPr>
          <w:rFonts w:cs="Tahoma"/>
        </w:rPr>
        <w:t xml:space="preserve">Hvis enighed ikke kan opnås i konfliktløsningsorganet, kan hver af Parterne indbringe tvisten til endelig afgørelse ved voldgift efter bestemmelserne i henholdsvis punkt </w:t>
      </w:r>
      <w:r w:rsidR="00766F48">
        <w:fldChar w:fldCharType="begin"/>
      </w:r>
      <w:r w:rsidR="00766F48">
        <w:instrText xml:space="preserve"> REF _Ref296604622 \r \h  \* MERGEFORMAT </w:instrText>
      </w:r>
      <w:r w:rsidR="00766F48">
        <w:fldChar w:fldCharType="separate"/>
      </w:r>
      <w:r w:rsidR="00A87619">
        <w:rPr>
          <w:rFonts w:cs="Tahoma"/>
        </w:rPr>
        <w:t>37.3.4.1</w:t>
      </w:r>
      <w:r w:rsidR="00766F48">
        <w:fldChar w:fldCharType="end"/>
      </w:r>
      <w:r w:rsidRPr="00627871">
        <w:rPr>
          <w:rFonts w:cs="Tahoma"/>
        </w:rPr>
        <w:t xml:space="preserve"> eller punkt </w:t>
      </w:r>
      <w:r w:rsidR="00766F48">
        <w:fldChar w:fldCharType="begin"/>
      </w:r>
      <w:r w:rsidR="00766F48">
        <w:instrText xml:space="preserve"> REF _Ref296604659 \r \h  \* MERGEFORMAT </w:instrText>
      </w:r>
      <w:r w:rsidR="00766F48">
        <w:fldChar w:fldCharType="separate"/>
      </w:r>
      <w:r w:rsidR="00A87619">
        <w:rPr>
          <w:rFonts w:cs="Tahoma"/>
        </w:rPr>
        <w:t>37.3.4.2</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Stedet for voldgiftsretten er i den kommune, hvor Kunden er registreret.</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808" w:name="_Ref296604622"/>
      <w:bookmarkStart w:id="809" w:name="_Toc296695614"/>
      <w:bookmarkStart w:id="810" w:name="_Toc319931377"/>
      <w:bookmarkStart w:id="811" w:name="_Toc343524179"/>
      <w:r w:rsidRPr="00627871">
        <w:rPr>
          <w:rFonts w:cs="Tahoma"/>
        </w:rPr>
        <w:t>Mindre tvister</w:t>
      </w:r>
      <w:bookmarkEnd w:id="808"/>
      <w:bookmarkEnd w:id="809"/>
      <w:bookmarkEnd w:id="810"/>
      <w:bookmarkEnd w:id="811"/>
    </w:p>
    <w:p w:rsidR="00627871" w:rsidRPr="00627871" w:rsidRDefault="00627871" w:rsidP="00627871">
      <w:pPr>
        <w:jc w:val="both"/>
        <w:rPr>
          <w:rFonts w:cs="Tahoma"/>
        </w:rPr>
      </w:pPr>
      <w:r w:rsidRPr="00627871">
        <w:rPr>
          <w:rFonts w:cs="Tahoma"/>
        </w:rPr>
        <w:t>Såfremt der er tale om en tvist, hvor værdien for hver af Parterne ikke overstiger […] mio. kr. med tillæg af vederlag for vedligeholdelse og eventuel Drift, afgøres tvisten ved voldgift efter "Regler om forenklet voldgiftsproces ved Det Danske Voldgiftsinstitut". Ved opgørelse af vederlag for vedligeholdelse og eventuel Drift beregnes et vederlag for disse for fire år fra Overtagelse af den sidste Delleverance.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 Parterne er enige om i fællesskab at søge at udpege en voldgiftsdommer efter indhentet indstilling fra Danske IT-advokater (DITA).</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812" w:name="_Ref296604659"/>
      <w:bookmarkStart w:id="813" w:name="_Toc296695615"/>
      <w:bookmarkStart w:id="814" w:name="_Toc319931378"/>
      <w:bookmarkStart w:id="815" w:name="_Toc343524180"/>
      <w:r w:rsidRPr="00627871">
        <w:rPr>
          <w:rFonts w:cs="Tahoma"/>
        </w:rPr>
        <w:t>Større tvister</w:t>
      </w:r>
      <w:bookmarkEnd w:id="812"/>
      <w:bookmarkEnd w:id="813"/>
      <w:bookmarkEnd w:id="814"/>
      <w:bookmarkEnd w:id="815"/>
    </w:p>
    <w:p w:rsidR="00627871" w:rsidRPr="00627871" w:rsidRDefault="00627871" w:rsidP="00627871">
      <w:pPr>
        <w:jc w:val="both"/>
        <w:rPr>
          <w:rFonts w:cs="Tahoma"/>
        </w:rPr>
      </w:pPr>
      <w:r w:rsidRPr="00627871">
        <w:rPr>
          <w:rFonts w:cs="Tahoma"/>
        </w:rPr>
        <w:t xml:space="preserve">I tilfælde, der ikke er omfattet af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eller punkt </w:t>
      </w:r>
      <w:r w:rsidR="00766F48">
        <w:fldChar w:fldCharType="begin"/>
      </w:r>
      <w:r w:rsidR="00766F48">
        <w:instrText xml:space="preserve"> REF _Ref296604622 \r \h  \* MERGEFORMAT </w:instrText>
      </w:r>
      <w:r w:rsidR="00766F48">
        <w:fldChar w:fldCharType="separate"/>
      </w:r>
      <w:r w:rsidR="00A87619">
        <w:rPr>
          <w:rFonts w:cs="Tahoma"/>
        </w:rPr>
        <w:t>37.3.4.1</w:t>
      </w:r>
      <w:r w:rsidR="00766F48">
        <w:fldChar w:fldCharType="end"/>
      </w:r>
      <w:r w:rsidRPr="00627871">
        <w:rPr>
          <w:rFonts w:cs="Tahoma"/>
        </w:rPr>
        <w:t>, afgøres tvisten ved voldgift efter "Regler for behandling af voldgiftssager ved Det Danske Voldgiftsinstitut".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Voldgiftsretten udpeges af Voldgiftsinstituttet i overensstemmelse med "Regler for behandling af voldgiftssager ved Det Danske Voldgiftsinstitut". Når tvisten skal afgøres af tre voldgiftsdommere, kan klageren i sit klageskrift komme med forslag til sin voldgiftsdommer. Indklagede kan i sit svar komme med forslag til sin voldgiftsdommer. Den tredje voldgiftsdommer, der er voldgiftsrettens formand, bringes i forslag af Det Danske Voldgiftsinstitut, medmindre Parterne inden udløb af fristen for indklagedes svar i fællesskab foreslår en formand. Parterne er enige om i fællesskab at søge at udpege en formand efter indhentet indstilling fra Danske IT-advokater (DITA).</w:t>
      </w:r>
    </w:p>
    <w:p w:rsidR="00627871" w:rsidRPr="00627871" w:rsidRDefault="00627871" w:rsidP="00627871">
      <w:pPr>
        <w:jc w:val="both"/>
        <w:rPr>
          <w:rFonts w:cs="Tahoma"/>
          <w:bCs/>
          <w:color w:val="000000"/>
        </w:rPr>
      </w:pPr>
    </w:p>
    <w:p w:rsidR="00627871" w:rsidRPr="00627871" w:rsidRDefault="00627871" w:rsidP="00627871">
      <w:pPr>
        <w:pStyle w:val="Overskrift2"/>
        <w:numPr>
          <w:ilvl w:val="1"/>
          <w:numId w:val="11"/>
        </w:numPr>
        <w:rPr>
          <w:rFonts w:cs="Tahoma"/>
          <w:color w:val="000000"/>
        </w:rPr>
      </w:pPr>
      <w:bookmarkStart w:id="816" w:name="_Toc343524181"/>
      <w:r w:rsidRPr="00627871">
        <w:rPr>
          <w:rFonts w:cs="Tahoma"/>
          <w:bCs/>
          <w:color w:val="000000"/>
        </w:rPr>
        <w:t>Parternes forpligtelser ved tvister</w:t>
      </w:r>
      <w:bookmarkEnd w:id="816"/>
    </w:p>
    <w:p w:rsidR="00627871" w:rsidRPr="00627871" w:rsidRDefault="00627871" w:rsidP="00627871">
      <w:pPr>
        <w:jc w:val="both"/>
        <w:rPr>
          <w:rFonts w:cs="Tahoma"/>
        </w:rPr>
      </w:pPr>
      <w:r w:rsidRPr="00627871">
        <w:rPr>
          <w:rFonts w:cs="Tahoma"/>
        </w:rPr>
        <w:t xml:space="preserve">Parterne skal i perioden, hvori konfliktløsning pågår, jf.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og punkt </w:t>
      </w:r>
      <w:r w:rsidR="00766F48">
        <w:fldChar w:fldCharType="begin"/>
      </w:r>
      <w:r w:rsidR="00766F48">
        <w:instrText xml:space="preserve"> REF _Ref296528910 \r \h</w:instrText>
      </w:r>
      <w:r w:rsidR="00766F48">
        <w:instrText xml:space="preserve">  \* MERGEFORMAT </w:instrText>
      </w:r>
      <w:r w:rsidR="00766F48">
        <w:fldChar w:fldCharType="separate"/>
      </w:r>
      <w:r w:rsidR="00A87619">
        <w:rPr>
          <w:rFonts w:cs="Tahoma"/>
        </w:rPr>
        <w:t>37.3</w:t>
      </w:r>
      <w:r w:rsidR="00766F48">
        <w:fldChar w:fldCharType="end"/>
      </w:r>
      <w:r w:rsidRPr="00627871">
        <w:rPr>
          <w:rFonts w:cs="Tahoma"/>
        </w:rPr>
        <w:t>, fortsat opfylde deres forpligtelser efter Kontrakten, herunder fortsætte arbejdet med udvikling af Leverancen.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817" w:name="_Toc296695616"/>
      <w:bookmarkStart w:id="818" w:name="_Toc319931379"/>
      <w:bookmarkStart w:id="819" w:name="_Toc343524182"/>
      <w:r w:rsidRPr="00627871">
        <w:rPr>
          <w:rFonts w:cs="Tahoma"/>
        </w:rPr>
        <w:lastRenderedPageBreak/>
        <w:t>Bevillingsmæssige forbehold</w:t>
      </w:r>
      <w:bookmarkEnd w:id="817"/>
      <w:bookmarkEnd w:id="818"/>
      <w:bookmarkEnd w:id="819"/>
    </w:p>
    <w:p w:rsidR="00627871" w:rsidRPr="00627871" w:rsidRDefault="00627871" w:rsidP="00627871">
      <w:pPr>
        <w:jc w:val="both"/>
        <w:rPr>
          <w:rFonts w:cs="Tahoma"/>
        </w:rPr>
      </w:pPr>
      <w:r w:rsidRPr="00627871">
        <w:rPr>
          <w:rFonts w:cs="Tahoma"/>
        </w:rPr>
        <w:t xml:space="preserve">Kontrakten er kun bindende for Kunden under forudsætning af, at der opnås fornøden bevillingsmæssig hjemmel. Fornøden bevillingsmæssig hjemmel skal være opnået senest på det i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angivne tidspunkt. Ellers er Leverandøren fritstillet.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820" w:name="_Toc296695617"/>
      <w:bookmarkStart w:id="821" w:name="_Toc319931380"/>
      <w:bookmarkStart w:id="822" w:name="_Toc343524183"/>
      <w:r w:rsidRPr="00627871">
        <w:rPr>
          <w:rFonts w:cs="Tahoma"/>
        </w:rPr>
        <w:t>Underskrifter</w:t>
      </w:r>
      <w:bookmarkEnd w:id="820"/>
      <w:bookmarkEnd w:id="821"/>
      <w:bookmarkEnd w:id="822"/>
    </w:p>
    <w:p w:rsidR="00627871" w:rsidRPr="00627871" w:rsidRDefault="00627871" w:rsidP="00627871">
      <w:pPr>
        <w:tabs>
          <w:tab w:val="left" w:pos="575"/>
        </w:tabs>
        <w:jc w:val="both"/>
        <w:rPr>
          <w:rFonts w:cs="Tahoma"/>
          <w:color w:val="000000"/>
        </w:rPr>
      </w:pPr>
      <w:r w:rsidRPr="00627871">
        <w:rPr>
          <w:rFonts w:cs="Tahoma"/>
          <w:color w:val="000000"/>
        </w:rPr>
        <w:t>Kontrakten underskrives i to originale eksemplarer, hvoraf Parterne hver modtager et eksemplar.</w:t>
      </w:r>
    </w:p>
    <w:p w:rsidR="00627871" w:rsidRPr="00627871" w:rsidRDefault="00627871" w:rsidP="00627871">
      <w:pPr>
        <w:tabs>
          <w:tab w:val="left" w:pos="3969"/>
          <w:tab w:val="left" w:pos="4536"/>
        </w:tabs>
        <w:jc w:val="both"/>
        <w:rPr>
          <w:rFonts w:cs="Tahoma"/>
        </w:rPr>
      </w:pPr>
    </w:p>
    <w:p w:rsidR="00627871" w:rsidRPr="00627871" w:rsidRDefault="00627871" w:rsidP="00627871">
      <w:pPr>
        <w:tabs>
          <w:tab w:val="left" w:pos="3969"/>
          <w:tab w:val="left" w:pos="4536"/>
        </w:tabs>
        <w:jc w:val="both"/>
        <w:rPr>
          <w:rFonts w:cs="Tahoma"/>
        </w:rPr>
      </w:pPr>
      <w:r w:rsidRPr="00627871">
        <w:rPr>
          <w:rFonts w:cs="Tahoma"/>
        </w:rPr>
        <w:t>Sted:</w:t>
      </w:r>
      <w:r w:rsidRPr="00627871">
        <w:rPr>
          <w:rFonts w:cs="Tahoma"/>
        </w:rPr>
        <w:tab/>
      </w:r>
      <w:r w:rsidRPr="00627871">
        <w:rPr>
          <w:rFonts w:cs="Tahoma"/>
        </w:rPr>
        <w:tab/>
        <w:t>Sted:</w:t>
      </w:r>
    </w:p>
    <w:p w:rsidR="00627871" w:rsidRPr="00627871" w:rsidRDefault="00627871" w:rsidP="00627871">
      <w:pPr>
        <w:tabs>
          <w:tab w:val="left" w:pos="3969"/>
          <w:tab w:val="left" w:pos="4536"/>
        </w:tabs>
        <w:jc w:val="both"/>
        <w:rPr>
          <w:rFonts w:cs="Tahoma"/>
        </w:rPr>
      </w:pPr>
    </w:p>
    <w:p w:rsidR="00627871" w:rsidRPr="00627871" w:rsidRDefault="00627871" w:rsidP="00627871">
      <w:pPr>
        <w:tabs>
          <w:tab w:val="left" w:pos="3969"/>
          <w:tab w:val="left" w:pos="4536"/>
        </w:tabs>
        <w:jc w:val="both"/>
        <w:rPr>
          <w:rFonts w:cs="Tahoma"/>
        </w:rPr>
      </w:pPr>
      <w:r w:rsidRPr="00627871">
        <w:rPr>
          <w:rFonts w:cs="Tahoma"/>
        </w:rPr>
        <w:t>Dato:</w:t>
      </w:r>
      <w:r w:rsidRPr="00627871">
        <w:rPr>
          <w:rFonts w:cs="Tahoma"/>
        </w:rPr>
        <w:tab/>
      </w:r>
      <w:r w:rsidRPr="00627871">
        <w:rPr>
          <w:rFonts w:cs="Tahoma"/>
        </w:rPr>
        <w:tab/>
        <w:t>Dato:</w:t>
      </w:r>
    </w:p>
    <w:p w:rsidR="00627871" w:rsidRPr="00627871" w:rsidRDefault="00627871" w:rsidP="00627871">
      <w:pPr>
        <w:tabs>
          <w:tab w:val="left" w:pos="3969"/>
          <w:tab w:val="left" w:pos="4536"/>
        </w:tabs>
        <w:jc w:val="both"/>
        <w:rPr>
          <w:rFonts w:cs="Tahoma"/>
        </w:rPr>
      </w:pPr>
    </w:p>
    <w:p w:rsidR="00627871" w:rsidRPr="00627871" w:rsidRDefault="00627871" w:rsidP="00627871">
      <w:pPr>
        <w:tabs>
          <w:tab w:val="left" w:pos="3969"/>
          <w:tab w:val="left" w:pos="4536"/>
        </w:tabs>
        <w:jc w:val="both"/>
        <w:rPr>
          <w:rFonts w:cs="Tahoma"/>
        </w:rPr>
      </w:pPr>
      <w:r w:rsidRPr="00627871">
        <w:rPr>
          <w:rFonts w:cs="Tahoma"/>
        </w:rPr>
        <w:t>For Kunden:</w:t>
      </w:r>
      <w:r w:rsidRPr="00627871">
        <w:rPr>
          <w:rFonts w:cs="Tahoma"/>
        </w:rPr>
        <w:tab/>
      </w:r>
      <w:r w:rsidRPr="00627871">
        <w:rPr>
          <w:rFonts w:cs="Tahoma"/>
        </w:rPr>
        <w:tab/>
        <w:t>For Leverandøren:</w:t>
      </w:r>
    </w:p>
    <w:bookmarkEnd w:id="2"/>
    <w:p w:rsidR="001905B0" w:rsidRPr="00627871" w:rsidRDefault="001905B0" w:rsidP="00627871">
      <w:pPr>
        <w:jc w:val="both"/>
        <w:rPr>
          <w:rFonts w:cs="Tahoma"/>
        </w:rPr>
      </w:pPr>
    </w:p>
    <w:sectPr w:rsidR="001905B0" w:rsidRPr="00627871" w:rsidSect="00070E69">
      <w:footerReference w:type="default" r:id="rId14"/>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82" w:rsidRDefault="00A02282">
      <w:r>
        <w:separator/>
      </w:r>
    </w:p>
  </w:endnote>
  <w:endnote w:type="continuationSeparator" w:id="0">
    <w:p w:rsidR="00A02282" w:rsidRDefault="00A0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82" w:rsidRDefault="00A468BC" w:rsidP="00627871">
    <w:pPr>
      <w:pStyle w:val="Sidefod"/>
      <w:framePr w:wrap="around" w:vAnchor="text" w:hAnchor="margin" w:xAlign="right" w:y="1"/>
      <w:rPr>
        <w:rStyle w:val="Sidetal"/>
      </w:rPr>
    </w:pPr>
    <w:r>
      <w:rPr>
        <w:rStyle w:val="Sidetal"/>
      </w:rPr>
      <w:fldChar w:fldCharType="begin"/>
    </w:r>
    <w:r w:rsidR="00A02282">
      <w:rPr>
        <w:rStyle w:val="Sidetal"/>
      </w:rPr>
      <w:instrText xml:space="preserve">PAGE  </w:instrText>
    </w:r>
    <w:r>
      <w:rPr>
        <w:rStyle w:val="Sidetal"/>
      </w:rPr>
      <w:fldChar w:fldCharType="end"/>
    </w:r>
  </w:p>
  <w:p w:rsidR="00A02282" w:rsidRDefault="00A02282" w:rsidP="0062787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82" w:rsidRDefault="009918EB" w:rsidP="009918EB">
    <w:pPr>
      <w:pStyle w:val="Sidefod"/>
      <w:ind w:right="-1"/>
    </w:pPr>
    <w:r w:rsidRPr="00C43C04">
      <w:rPr>
        <w:rFonts w:ascii="Calibri" w:hAnsi="Calibri"/>
        <w:b/>
        <w:color w:val="950027"/>
        <w:sz w:val="16"/>
        <w:szCs w:val="16"/>
      </w:rPr>
      <w:t xml:space="preserve">Landgreven 4 </w:t>
    </w:r>
    <w:r>
      <w:rPr>
        <w:rFonts w:ascii="Calibri" w:hAnsi="Calibri"/>
        <w:b/>
        <w:color w:val="950027"/>
        <w:sz w:val="16"/>
        <w:szCs w:val="16"/>
      </w:rPr>
      <w:t xml:space="preserve"> </w:t>
    </w:r>
    <w:r w:rsidRPr="00C43C04">
      <w:rPr>
        <w:rFonts w:ascii="Calibri" w:hAnsi="Calibri"/>
        <w:b/>
        <w:color w:val="950027"/>
        <w:sz w:val="16"/>
        <w:szCs w:val="16"/>
      </w:rPr>
      <w:t xml:space="preserve">Postboks 2193 </w:t>
    </w:r>
    <w:r>
      <w:rPr>
        <w:rFonts w:ascii="Calibri" w:hAnsi="Calibri"/>
        <w:b/>
        <w:color w:val="950027"/>
        <w:sz w:val="16"/>
        <w:szCs w:val="16"/>
      </w:rPr>
      <w:t xml:space="preserve"> </w:t>
    </w:r>
    <w:r w:rsidRPr="00C43C04">
      <w:rPr>
        <w:rFonts w:ascii="Calibri" w:hAnsi="Calibri"/>
        <w:b/>
        <w:color w:val="950027"/>
        <w:sz w:val="16"/>
        <w:szCs w:val="16"/>
      </w:rPr>
      <w:t xml:space="preserve">1017 København K  T 3392 5200 · E digst@digst.dk  www.digst.dk · CVR-nr. </w:t>
    </w:r>
    <w:r w:rsidRPr="00C43C04">
      <w:rPr>
        <w:rFonts w:ascii="Calibri" w:hAnsi="Calibri" w:cs="Arial"/>
        <w:b/>
        <w:color w:val="950027"/>
        <w:sz w:val="16"/>
        <w:szCs w:val="16"/>
      </w:rPr>
      <w:t xml:space="preserve">34051178 </w:t>
    </w:r>
    <w:r w:rsidRPr="00C43C04">
      <w:rPr>
        <w:rFonts w:ascii="Calibri" w:hAnsi="Calibri"/>
        <w:b/>
        <w:color w:val="950027"/>
        <w:sz w:val="16"/>
        <w:szCs w:val="16"/>
      </w:rPr>
      <w:t xml:space="preserve"> EAN-nr. 5798009814203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67" w:rsidRDefault="001C376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59" w:rsidRDefault="00A468BC" w:rsidP="00CC3E44">
    <w:pPr>
      <w:pStyle w:val="Sidefod"/>
      <w:framePr w:wrap="around" w:vAnchor="text" w:hAnchor="page" w:x="5949" w:y="23"/>
      <w:jc w:val="left"/>
      <w:rPr>
        <w:rStyle w:val="Sidetal"/>
      </w:rPr>
    </w:pPr>
    <w:r>
      <w:rPr>
        <w:rStyle w:val="Sidetal"/>
      </w:rPr>
      <w:fldChar w:fldCharType="begin"/>
    </w:r>
    <w:r w:rsidR="00482A59">
      <w:rPr>
        <w:rStyle w:val="Sidetal"/>
      </w:rPr>
      <w:instrText xml:space="preserve">PAGE  </w:instrText>
    </w:r>
    <w:r>
      <w:rPr>
        <w:rStyle w:val="Sidetal"/>
      </w:rPr>
      <w:fldChar w:fldCharType="separate"/>
    </w:r>
    <w:r w:rsidR="00766F48">
      <w:rPr>
        <w:rStyle w:val="Sidetal"/>
        <w:noProof/>
      </w:rPr>
      <w:t>49</w:t>
    </w:r>
    <w:r>
      <w:rPr>
        <w:rStyle w:val="Sidetal"/>
      </w:rPr>
      <w:fldChar w:fldCharType="end"/>
    </w:r>
  </w:p>
  <w:p w:rsidR="00482A59" w:rsidRDefault="00CC3E44" w:rsidP="00D62232">
    <w:pPr>
      <w:pStyle w:val="Sidefod"/>
      <w:ind w:right="-1"/>
    </w:pPr>
    <w:r>
      <w:rPr>
        <w:rFonts w:ascii="Calibri" w:hAnsi="Calibri"/>
        <w:b/>
        <w:color w:val="950027"/>
        <w:sz w:val="16"/>
        <w:szCs w:val="16"/>
      </w:rPr>
      <w:br/>
    </w:r>
    <w:r w:rsidR="00D62232" w:rsidRPr="00C43C04">
      <w:rPr>
        <w:rFonts w:ascii="Calibri" w:hAnsi="Calibri"/>
        <w:b/>
        <w:color w:val="950027"/>
        <w:sz w:val="16"/>
        <w:szCs w:val="16"/>
      </w:rPr>
      <w:t xml:space="preserve">Landgreven 4 </w:t>
    </w:r>
    <w:r w:rsidR="00D62232">
      <w:rPr>
        <w:rFonts w:ascii="Calibri" w:hAnsi="Calibri"/>
        <w:b/>
        <w:color w:val="950027"/>
        <w:sz w:val="16"/>
        <w:szCs w:val="16"/>
      </w:rPr>
      <w:t xml:space="preserve"> </w:t>
    </w:r>
    <w:r w:rsidR="00D62232" w:rsidRPr="00C43C04">
      <w:rPr>
        <w:rFonts w:ascii="Calibri" w:hAnsi="Calibri"/>
        <w:b/>
        <w:color w:val="950027"/>
        <w:sz w:val="16"/>
        <w:szCs w:val="16"/>
      </w:rPr>
      <w:t xml:space="preserve">Postboks 2193 </w:t>
    </w:r>
    <w:r w:rsidR="00D62232">
      <w:rPr>
        <w:rFonts w:ascii="Calibri" w:hAnsi="Calibri"/>
        <w:b/>
        <w:color w:val="950027"/>
        <w:sz w:val="16"/>
        <w:szCs w:val="16"/>
      </w:rPr>
      <w:t xml:space="preserve"> </w:t>
    </w:r>
    <w:r w:rsidR="00D62232" w:rsidRPr="00C43C04">
      <w:rPr>
        <w:rFonts w:ascii="Calibri" w:hAnsi="Calibri"/>
        <w:b/>
        <w:color w:val="950027"/>
        <w:sz w:val="16"/>
        <w:szCs w:val="16"/>
      </w:rPr>
      <w:t xml:space="preserve">1017 København K · T 3392 5200 · E digst@digst.dk · www.digst.dk · CVR-nr. </w:t>
    </w:r>
    <w:r w:rsidR="00D62232" w:rsidRPr="00C43C04">
      <w:rPr>
        <w:rFonts w:ascii="Calibri" w:hAnsi="Calibri" w:cs="Arial"/>
        <w:b/>
        <w:color w:val="950027"/>
        <w:sz w:val="16"/>
        <w:szCs w:val="16"/>
      </w:rPr>
      <w:t xml:space="preserve">34051178 </w:t>
    </w:r>
    <w:r w:rsidR="00D62232" w:rsidRPr="00C43C04">
      <w:rPr>
        <w:rFonts w:ascii="Calibri" w:hAnsi="Calibri"/>
        <w:b/>
        <w:color w:val="950027"/>
        <w:sz w:val="16"/>
        <w:szCs w:val="16"/>
      </w:rPr>
      <w:t xml:space="preserve"> · EAN-nr. 5798009814203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82" w:rsidRDefault="00A02282">
      <w:r>
        <w:separator/>
      </w:r>
    </w:p>
  </w:footnote>
  <w:footnote w:type="continuationSeparator" w:id="0">
    <w:p w:rsidR="00A02282" w:rsidRDefault="00A0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67" w:rsidRDefault="001C376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59" w:rsidRDefault="001A6023">
    <w:pPr>
      <w:pStyle w:val="Sidehoved"/>
    </w:pPr>
    <w:r>
      <w:rPr>
        <w:noProof/>
      </w:rPr>
      <w:drawing>
        <wp:anchor distT="0" distB="0" distL="114300" distR="114300" simplePos="0" relativeHeight="251658240" behindDoc="0" locked="1" layoutInCell="1" allowOverlap="1">
          <wp:simplePos x="0" y="0"/>
          <wp:positionH relativeFrom="column">
            <wp:posOffset>1986280</wp:posOffset>
          </wp:positionH>
          <wp:positionV relativeFrom="page">
            <wp:posOffset>384810</wp:posOffset>
          </wp:positionV>
          <wp:extent cx="2144395" cy="417830"/>
          <wp:effectExtent l="0" t="0" r="0" b="0"/>
          <wp:wrapNone/>
          <wp:docPr id="1" name="Billede 1" descr="Grafik med Digitaliseringsstyrelsens røde logo. Halvicirkel i rød med hvid kongekrone med teksten Digitaliseringsstyrelsen neden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med Digitaliseringsstyrelsens røde logo. Halvicirkel i rød med hvid kongekrone med teksten Digitaliseringsstyrelsen nedenu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417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67" w:rsidRDefault="001C376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10671C6"/>
    <w:lvl w:ilvl="0">
      <w:start w:val="1"/>
      <w:numFmt w:val="decimal"/>
      <w:pStyle w:val="Opstilling-talellerbogst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833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73EC7F6"/>
    <w:lvl w:ilvl="0">
      <w:start w:val="1"/>
      <w:numFmt w:val="decimal"/>
      <w:pStyle w:val="Opstilling-talellerbogst2"/>
      <w:lvlText w:val="%1."/>
      <w:lvlJc w:val="left"/>
      <w:pPr>
        <w:tabs>
          <w:tab w:val="num" w:pos="643"/>
        </w:tabs>
        <w:ind w:left="643" w:hanging="360"/>
      </w:pPr>
      <w:rPr>
        <w:rFonts w:cs="Times New Roman"/>
      </w:rPr>
    </w:lvl>
  </w:abstractNum>
  <w:abstractNum w:abstractNumId="4" w15:restartNumberingAfterBreak="0">
    <w:nsid w:val="FFFFFF80"/>
    <w:multiLevelType w:val="singleLevel"/>
    <w:tmpl w:val="D1D0B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92EA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043B2"/>
    <w:multiLevelType w:val="hybridMultilevel"/>
    <w:tmpl w:val="40DA548C"/>
    <w:lvl w:ilvl="0" w:tplc="01B49E4E">
      <w:start w:val="1"/>
      <w:numFmt w:val="decimal"/>
      <w:pStyle w:val="Indlg"/>
      <w:lvlText w:val="%1."/>
      <w:lvlJc w:val="left"/>
      <w:pPr>
        <w:ind w:left="153" w:hanging="360"/>
      </w:pPr>
      <w:rPr>
        <w:rFonts w:cs="Times New Roman"/>
      </w:rPr>
    </w:lvl>
    <w:lvl w:ilvl="1" w:tplc="04060019" w:tentative="1">
      <w:start w:val="1"/>
      <w:numFmt w:val="lowerLetter"/>
      <w:lvlText w:val="%2."/>
      <w:lvlJc w:val="left"/>
      <w:pPr>
        <w:ind w:left="873" w:hanging="360"/>
      </w:pPr>
      <w:rPr>
        <w:rFonts w:cs="Times New Roman"/>
      </w:rPr>
    </w:lvl>
    <w:lvl w:ilvl="2" w:tplc="0406001B" w:tentative="1">
      <w:start w:val="1"/>
      <w:numFmt w:val="lowerRoman"/>
      <w:lvlText w:val="%3."/>
      <w:lvlJc w:val="right"/>
      <w:pPr>
        <w:ind w:left="1593" w:hanging="180"/>
      </w:pPr>
      <w:rPr>
        <w:rFonts w:cs="Times New Roman"/>
      </w:rPr>
    </w:lvl>
    <w:lvl w:ilvl="3" w:tplc="0406000F" w:tentative="1">
      <w:start w:val="1"/>
      <w:numFmt w:val="decimal"/>
      <w:lvlText w:val="%4."/>
      <w:lvlJc w:val="left"/>
      <w:pPr>
        <w:ind w:left="2313" w:hanging="360"/>
      </w:pPr>
      <w:rPr>
        <w:rFonts w:cs="Times New Roman"/>
      </w:rPr>
    </w:lvl>
    <w:lvl w:ilvl="4" w:tplc="04060019" w:tentative="1">
      <w:start w:val="1"/>
      <w:numFmt w:val="lowerLetter"/>
      <w:lvlText w:val="%5."/>
      <w:lvlJc w:val="left"/>
      <w:pPr>
        <w:ind w:left="3033" w:hanging="360"/>
      </w:pPr>
      <w:rPr>
        <w:rFonts w:cs="Times New Roman"/>
      </w:rPr>
    </w:lvl>
    <w:lvl w:ilvl="5" w:tplc="0406001B" w:tentative="1">
      <w:start w:val="1"/>
      <w:numFmt w:val="lowerRoman"/>
      <w:lvlText w:val="%6."/>
      <w:lvlJc w:val="right"/>
      <w:pPr>
        <w:ind w:left="3753" w:hanging="180"/>
      </w:pPr>
      <w:rPr>
        <w:rFonts w:cs="Times New Roman"/>
      </w:rPr>
    </w:lvl>
    <w:lvl w:ilvl="6" w:tplc="0406000F" w:tentative="1">
      <w:start w:val="1"/>
      <w:numFmt w:val="decimal"/>
      <w:lvlText w:val="%7."/>
      <w:lvlJc w:val="left"/>
      <w:pPr>
        <w:ind w:left="4473" w:hanging="360"/>
      </w:pPr>
      <w:rPr>
        <w:rFonts w:cs="Times New Roman"/>
      </w:rPr>
    </w:lvl>
    <w:lvl w:ilvl="7" w:tplc="04060019" w:tentative="1">
      <w:start w:val="1"/>
      <w:numFmt w:val="lowerLetter"/>
      <w:lvlText w:val="%8."/>
      <w:lvlJc w:val="left"/>
      <w:pPr>
        <w:ind w:left="5193" w:hanging="360"/>
      </w:pPr>
      <w:rPr>
        <w:rFonts w:cs="Times New Roman"/>
      </w:rPr>
    </w:lvl>
    <w:lvl w:ilvl="8" w:tplc="0406001B" w:tentative="1">
      <w:start w:val="1"/>
      <w:numFmt w:val="lowerRoman"/>
      <w:lvlText w:val="%9."/>
      <w:lvlJc w:val="right"/>
      <w:pPr>
        <w:ind w:left="5913" w:hanging="180"/>
      </w:pPr>
      <w:rPr>
        <w:rFonts w:cs="Times New Roman"/>
      </w:rPr>
    </w:lvl>
  </w:abstractNum>
  <w:abstractNum w:abstractNumId="11" w15:restartNumberingAfterBreak="0">
    <w:nsid w:val="0E8C3DE0"/>
    <w:multiLevelType w:val="multilevel"/>
    <w:tmpl w:val="C31A766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8D733EC"/>
    <w:multiLevelType w:val="hybridMultilevel"/>
    <w:tmpl w:val="0E6A4E98"/>
    <w:lvl w:ilvl="0" w:tplc="04060011">
      <w:start w:val="1"/>
      <w:numFmt w:val="decimal"/>
      <w:lvlText w:val="%1)"/>
      <w:lvlJc w:val="left"/>
      <w:pPr>
        <w:ind w:left="927" w:hanging="360"/>
      </w:pPr>
      <w:rPr>
        <w:rFonts w:cs="Times New Roman"/>
      </w:rPr>
    </w:lvl>
    <w:lvl w:ilvl="1" w:tplc="04060019" w:tentative="1">
      <w:start w:val="1"/>
      <w:numFmt w:val="lowerLetter"/>
      <w:lvlText w:val="%2."/>
      <w:lvlJc w:val="left"/>
      <w:pPr>
        <w:ind w:left="1647" w:hanging="360"/>
      </w:pPr>
      <w:rPr>
        <w:rFonts w:cs="Times New Roman"/>
      </w:rPr>
    </w:lvl>
    <w:lvl w:ilvl="2" w:tplc="0406001B" w:tentative="1">
      <w:start w:val="1"/>
      <w:numFmt w:val="lowerRoman"/>
      <w:lvlText w:val="%3."/>
      <w:lvlJc w:val="right"/>
      <w:pPr>
        <w:ind w:left="2367" w:hanging="180"/>
      </w:pPr>
      <w:rPr>
        <w:rFonts w:cs="Times New Roman"/>
      </w:rPr>
    </w:lvl>
    <w:lvl w:ilvl="3" w:tplc="0406000F" w:tentative="1">
      <w:start w:val="1"/>
      <w:numFmt w:val="decimal"/>
      <w:lvlText w:val="%4."/>
      <w:lvlJc w:val="left"/>
      <w:pPr>
        <w:ind w:left="3087" w:hanging="360"/>
      </w:pPr>
      <w:rPr>
        <w:rFonts w:cs="Times New Roman"/>
      </w:rPr>
    </w:lvl>
    <w:lvl w:ilvl="4" w:tplc="04060019" w:tentative="1">
      <w:start w:val="1"/>
      <w:numFmt w:val="lowerLetter"/>
      <w:lvlText w:val="%5."/>
      <w:lvlJc w:val="left"/>
      <w:pPr>
        <w:ind w:left="3807" w:hanging="360"/>
      </w:pPr>
      <w:rPr>
        <w:rFonts w:cs="Times New Roman"/>
      </w:rPr>
    </w:lvl>
    <w:lvl w:ilvl="5" w:tplc="0406001B" w:tentative="1">
      <w:start w:val="1"/>
      <w:numFmt w:val="lowerRoman"/>
      <w:lvlText w:val="%6."/>
      <w:lvlJc w:val="right"/>
      <w:pPr>
        <w:ind w:left="4527" w:hanging="180"/>
      </w:pPr>
      <w:rPr>
        <w:rFonts w:cs="Times New Roman"/>
      </w:rPr>
    </w:lvl>
    <w:lvl w:ilvl="6" w:tplc="0406000F" w:tentative="1">
      <w:start w:val="1"/>
      <w:numFmt w:val="decimal"/>
      <w:lvlText w:val="%7."/>
      <w:lvlJc w:val="left"/>
      <w:pPr>
        <w:ind w:left="5247" w:hanging="360"/>
      </w:pPr>
      <w:rPr>
        <w:rFonts w:cs="Times New Roman"/>
      </w:rPr>
    </w:lvl>
    <w:lvl w:ilvl="7" w:tplc="04060019" w:tentative="1">
      <w:start w:val="1"/>
      <w:numFmt w:val="lowerLetter"/>
      <w:lvlText w:val="%8."/>
      <w:lvlJc w:val="left"/>
      <w:pPr>
        <w:ind w:left="5967" w:hanging="360"/>
      </w:pPr>
      <w:rPr>
        <w:rFonts w:cs="Times New Roman"/>
      </w:rPr>
    </w:lvl>
    <w:lvl w:ilvl="8" w:tplc="0406001B" w:tentative="1">
      <w:start w:val="1"/>
      <w:numFmt w:val="lowerRoman"/>
      <w:lvlText w:val="%9."/>
      <w:lvlJc w:val="right"/>
      <w:pPr>
        <w:ind w:left="6687" w:hanging="180"/>
      </w:pPr>
      <w:rPr>
        <w:rFonts w:cs="Times New Roman"/>
      </w:rPr>
    </w:lvl>
  </w:abstractNum>
  <w:abstractNum w:abstractNumId="13" w15:restartNumberingAfterBreak="0">
    <w:nsid w:val="24DD6FA4"/>
    <w:multiLevelType w:val="multilevel"/>
    <w:tmpl w:val="665C729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25903574"/>
    <w:multiLevelType w:val="hybridMultilevel"/>
    <w:tmpl w:val="DEAC2912"/>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5" w15:restartNumberingAfterBreak="0">
    <w:nsid w:val="355B138B"/>
    <w:multiLevelType w:val="hybridMultilevel"/>
    <w:tmpl w:val="E07EE346"/>
    <w:lvl w:ilvl="0" w:tplc="04060001">
      <w:start w:val="1"/>
      <w:numFmt w:val="bullet"/>
      <w:lvlText w:val=""/>
      <w:lvlJc w:val="left"/>
      <w:pPr>
        <w:tabs>
          <w:tab w:val="num" w:pos="927"/>
        </w:tabs>
        <w:ind w:left="927" w:hanging="360"/>
      </w:pPr>
      <w:rPr>
        <w:rFonts w:ascii="Symbol" w:hAnsi="Symbol" w:hint="default"/>
      </w:rPr>
    </w:lvl>
    <w:lvl w:ilvl="1" w:tplc="04060003">
      <w:start w:val="1"/>
      <w:numFmt w:val="bullet"/>
      <w:lvlText w:val="o"/>
      <w:lvlJc w:val="left"/>
      <w:pPr>
        <w:tabs>
          <w:tab w:val="num" w:pos="1647"/>
        </w:tabs>
        <w:ind w:left="1647" w:hanging="360"/>
      </w:pPr>
      <w:rPr>
        <w:rFonts w:ascii="Courier New" w:hAnsi="Courier New" w:hint="default"/>
      </w:rPr>
    </w:lvl>
    <w:lvl w:ilvl="2" w:tplc="04060005">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A11618B"/>
    <w:multiLevelType w:val="hybridMultilevel"/>
    <w:tmpl w:val="A888F0A4"/>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7" w15:restartNumberingAfterBreak="0">
    <w:nsid w:val="49865B58"/>
    <w:multiLevelType w:val="hybridMultilevel"/>
    <w:tmpl w:val="185ABCF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C36BE1"/>
    <w:multiLevelType w:val="multilevel"/>
    <w:tmpl w:val="D994908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73914395"/>
    <w:multiLevelType w:val="multilevel"/>
    <w:tmpl w:val="A66865AE"/>
    <w:lvl w:ilvl="0">
      <w:start w:val="1"/>
      <w:numFmt w:val="decimal"/>
      <w:lvlText w:val="Bilag %1"/>
      <w:lvlJc w:val="left"/>
      <w:pPr>
        <w:tabs>
          <w:tab w:val="num" w:pos="1134"/>
        </w:tabs>
        <w:ind w:left="1134" w:hanging="1134"/>
      </w:pPr>
      <w:rPr>
        <w:rFonts w:cs="Times New Roman" w:hint="default"/>
        <w:b w:val="0"/>
        <w:i w:val="0"/>
      </w:rPr>
    </w:lvl>
    <w:lvl w:ilvl="1">
      <w:start w:val="1"/>
      <w:numFmt w:val="lowerLetter"/>
      <w:lvlText w:val="Bilag %1%2."/>
      <w:lvlJc w:val="left"/>
      <w:pPr>
        <w:tabs>
          <w:tab w:val="num" w:pos="1440"/>
        </w:tabs>
        <w:ind w:left="1985" w:hanging="851"/>
      </w:pPr>
      <w:rPr>
        <w:rFonts w:cs="Times New Roman" w:hint="default"/>
      </w:rPr>
    </w:lvl>
    <w:lvl w:ilvl="2">
      <w:start w:val="1"/>
      <w:numFmt w:val="lowerRoman"/>
      <w:lvlText w:val="Bilag %1%2.%3."/>
      <w:lvlJc w:val="left"/>
      <w:pPr>
        <w:tabs>
          <w:tab w:val="num" w:pos="2268"/>
        </w:tabs>
        <w:ind w:left="2268" w:hanging="85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9"/>
  </w:num>
  <w:num w:numId="14">
    <w:abstractNumId w:val="16"/>
  </w:num>
  <w:num w:numId="15">
    <w:abstractNumId w:val="14"/>
  </w:num>
  <w:num w:numId="16">
    <w:abstractNumId w:val="12"/>
  </w:num>
  <w:num w:numId="17">
    <w:abstractNumId w:val="15"/>
  </w:num>
  <w:num w:numId="18">
    <w:abstractNumId w:val="17"/>
  </w:num>
  <w:num w:numId="19">
    <w:abstractNumId w:val="13"/>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B0"/>
    <w:rsid w:val="000573FB"/>
    <w:rsid w:val="00064543"/>
    <w:rsid w:val="00070E69"/>
    <w:rsid w:val="0008131A"/>
    <w:rsid w:val="000C0920"/>
    <w:rsid w:val="00114E1C"/>
    <w:rsid w:val="00182B63"/>
    <w:rsid w:val="00184701"/>
    <w:rsid w:val="00186707"/>
    <w:rsid w:val="001905B0"/>
    <w:rsid w:val="001A6023"/>
    <w:rsid w:val="001B58DE"/>
    <w:rsid w:val="001C3767"/>
    <w:rsid w:val="0021264A"/>
    <w:rsid w:val="00213B81"/>
    <w:rsid w:val="0021644C"/>
    <w:rsid w:val="0022567D"/>
    <w:rsid w:val="00322ACE"/>
    <w:rsid w:val="00464D8E"/>
    <w:rsid w:val="00482A59"/>
    <w:rsid w:val="004A233A"/>
    <w:rsid w:val="004E4AB7"/>
    <w:rsid w:val="004F75D0"/>
    <w:rsid w:val="00564BE9"/>
    <w:rsid w:val="00627871"/>
    <w:rsid w:val="006401CB"/>
    <w:rsid w:val="00682D33"/>
    <w:rsid w:val="006F769F"/>
    <w:rsid w:val="00753AB7"/>
    <w:rsid w:val="00766F48"/>
    <w:rsid w:val="007742F6"/>
    <w:rsid w:val="007B75D4"/>
    <w:rsid w:val="0080417C"/>
    <w:rsid w:val="008057EC"/>
    <w:rsid w:val="008F6C31"/>
    <w:rsid w:val="00974ED4"/>
    <w:rsid w:val="00991236"/>
    <w:rsid w:val="009918EB"/>
    <w:rsid w:val="009D1CDE"/>
    <w:rsid w:val="00A0225D"/>
    <w:rsid w:val="00A02282"/>
    <w:rsid w:val="00A1084C"/>
    <w:rsid w:val="00A468BC"/>
    <w:rsid w:val="00A87619"/>
    <w:rsid w:val="00AB4161"/>
    <w:rsid w:val="00AF0FC8"/>
    <w:rsid w:val="00B01CD3"/>
    <w:rsid w:val="00B0790B"/>
    <w:rsid w:val="00B1003E"/>
    <w:rsid w:val="00B112A8"/>
    <w:rsid w:val="00B42603"/>
    <w:rsid w:val="00B46BDF"/>
    <w:rsid w:val="00B673CC"/>
    <w:rsid w:val="00B712D4"/>
    <w:rsid w:val="00BC3F04"/>
    <w:rsid w:val="00C10AB2"/>
    <w:rsid w:val="00C24E68"/>
    <w:rsid w:val="00C26A24"/>
    <w:rsid w:val="00C34635"/>
    <w:rsid w:val="00C35350"/>
    <w:rsid w:val="00CC3A09"/>
    <w:rsid w:val="00CC3E44"/>
    <w:rsid w:val="00D0053F"/>
    <w:rsid w:val="00D62232"/>
    <w:rsid w:val="00DA40DF"/>
    <w:rsid w:val="00E73BD7"/>
    <w:rsid w:val="00EA086F"/>
    <w:rsid w:val="00EF53A3"/>
    <w:rsid w:val="00F57DBC"/>
    <w:rsid w:val="00FC1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EA78E2"/>
  <w15:docId w15:val="{253BD122-A29F-4D03-BB75-6FAF913E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ED4"/>
    <w:rPr>
      <w:rFonts w:ascii="Tahoma" w:hAnsi="Tahoma"/>
      <w:sz w:val="22"/>
      <w:szCs w:val="24"/>
    </w:rPr>
  </w:style>
  <w:style w:type="paragraph" w:styleId="Overskrift1">
    <w:name w:val="heading 1"/>
    <w:aliases w:val="Main heading,Kapitel"/>
    <w:basedOn w:val="Normal"/>
    <w:next w:val="Normal"/>
    <w:link w:val="Overskrift1Tegn"/>
    <w:qFormat/>
    <w:rsid w:val="00627871"/>
    <w:pPr>
      <w:keepNext/>
      <w:tabs>
        <w:tab w:val="num" w:pos="567"/>
      </w:tabs>
      <w:overflowPunct w:val="0"/>
      <w:autoSpaceDE w:val="0"/>
      <w:autoSpaceDN w:val="0"/>
      <w:adjustRightInd w:val="0"/>
      <w:spacing w:after="160"/>
      <w:ind w:left="567" w:hanging="567"/>
      <w:jc w:val="both"/>
      <w:textAlignment w:val="baseline"/>
      <w:outlineLvl w:val="0"/>
    </w:pPr>
    <w:rPr>
      <w:b/>
      <w:bCs/>
      <w:caps/>
      <w:sz w:val="23"/>
      <w:szCs w:val="20"/>
    </w:rPr>
  </w:style>
  <w:style w:type="paragraph" w:styleId="Overskrift2">
    <w:name w:val="heading 2"/>
    <w:aliases w:val="Heading,Afsnit"/>
    <w:basedOn w:val="Normal"/>
    <w:next w:val="Normal"/>
    <w:link w:val="Overskrift2Tegn"/>
    <w:qFormat/>
    <w:rsid w:val="00627871"/>
    <w:pPr>
      <w:keepNext/>
      <w:tabs>
        <w:tab w:val="num" w:pos="709"/>
      </w:tabs>
      <w:overflowPunct w:val="0"/>
      <w:autoSpaceDE w:val="0"/>
      <w:autoSpaceDN w:val="0"/>
      <w:adjustRightInd w:val="0"/>
      <w:ind w:left="709" w:hanging="709"/>
      <w:jc w:val="both"/>
      <w:textAlignment w:val="baseline"/>
      <w:outlineLvl w:val="1"/>
    </w:pPr>
    <w:rPr>
      <w:b/>
      <w:iCs/>
      <w:sz w:val="23"/>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627871"/>
    <w:pPr>
      <w:keepNext/>
      <w:tabs>
        <w:tab w:val="num" w:pos="851"/>
      </w:tabs>
      <w:overflowPunct w:val="0"/>
      <w:autoSpaceDE w:val="0"/>
      <w:autoSpaceDN w:val="0"/>
      <w:adjustRightInd w:val="0"/>
      <w:ind w:left="851" w:hanging="851"/>
      <w:jc w:val="both"/>
      <w:textAlignment w:val="baseline"/>
      <w:outlineLvl w:val="2"/>
    </w:pPr>
    <w:rPr>
      <w:b/>
      <w:i/>
      <w:sz w:val="23"/>
      <w:szCs w:val="26"/>
    </w:rPr>
  </w:style>
  <w:style w:type="paragraph" w:styleId="Overskrift4">
    <w:name w:val="heading 4"/>
    <w:aliases w:val="Sub / Sub Heading,Underunderafsnit"/>
    <w:basedOn w:val="Normal"/>
    <w:next w:val="Normal"/>
    <w:link w:val="Overskrift4Tegn"/>
    <w:qFormat/>
    <w:rsid w:val="00627871"/>
    <w:pPr>
      <w:keepNext/>
      <w:tabs>
        <w:tab w:val="num" w:pos="992"/>
      </w:tabs>
      <w:overflowPunct w:val="0"/>
      <w:autoSpaceDE w:val="0"/>
      <w:autoSpaceDN w:val="0"/>
      <w:adjustRightInd w:val="0"/>
      <w:ind w:left="992" w:hanging="992"/>
      <w:jc w:val="both"/>
      <w:textAlignment w:val="baseline"/>
      <w:outlineLvl w:val="3"/>
    </w:pPr>
    <w:rPr>
      <w:bCs/>
      <w:i/>
      <w:sz w:val="23"/>
      <w:szCs w:val="28"/>
    </w:rPr>
  </w:style>
  <w:style w:type="paragraph" w:styleId="Overskrift5">
    <w:name w:val="heading 5"/>
    <w:basedOn w:val="Overskrift1"/>
    <w:next w:val="Normal"/>
    <w:link w:val="Overskrift5Tegn"/>
    <w:qFormat/>
    <w:rsid w:val="00627871"/>
    <w:pPr>
      <w:tabs>
        <w:tab w:val="clear" w:pos="567"/>
      </w:tabs>
      <w:ind w:left="0" w:firstLine="0"/>
      <w:outlineLvl w:val="4"/>
    </w:pPr>
    <w:rPr>
      <w:bCs w:val="0"/>
      <w:iCs/>
      <w:szCs w:val="26"/>
    </w:rPr>
  </w:style>
  <w:style w:type="paragraph" w:styleId="Overskrift6">
    <w:name w:val="heading 6"/>
    <w:basedOn w:val="Overskrift2"/>
    <w:next w:val="Normal"/>
    <w:link w:val="Overskrift6Tegn"/>
    <w:qFormat/>
    <w:rsid w:val="00627871"/>
    <w:pPr>
      <w:tabs>
        <w:tab w:val="left" w:pos="709"/>
      </w:tabs>
      <w:ind w:left="0" w:firstLine="0"/>
      <w:outlineLvl w:val="5"/>
    </w:pPr>
    <w:rPr>
      <w:bCs/>
      <w:szCs w:val="22"/>
    </w:rPr>
  </w:style>
  <w:style w:type="paragraph" w:styleId="Overskrift7">
    <w:name w:val="heading 7"/>
    <w:basedOn w:val="Overskrift3"/>
    <w:next w:val="Normal"/>
    <w:link w:val="Overskrift7Tegn"/>
    <w:qFormat/>
    <w:rsid w:val="00627871"/>
    <w:pPr>
      <w:tabs>
        <w:tab w:val="left" w:pos="851"/>
      </w:tabs>
      <w:ind w:left="0" w:firstLine="0"/>
      <w:outlineLvl w:val="6"/>
    </w:pPr>
    <w:rPr>
      <w:szCs w:val="24"/>
    </w:rPr>
  </w:style>
  <w:style w:type="paragraph" w:styleId="Overskrift8">
    <w:name w:val="heading 8"/>
    <w:basedOn w:val="Overskrift4"/>
    <w:next w:val="Normal"/>
    <w:link w:val="Overskrift8Tegn"/>
    <w:qFormat/>
    <w:rsid w:val="00627871"/>
    <w:pPr>
      <w:tabs>
        <w:tab w:val="left" w:pos="992"/>
      </w:tabs>
      <w:ind w:left="0" w:firstLine="0"/>
      <w:outlineLvl w:val="7"/>
    </w:pPr>
    <w:rPr>
      <w:iCs/>
      <w:szCs w:val="24"/>
    </w:rPr>
  </w:style>
  <w:style w:type="paragraph" w:styleId="Overskrift9">
    <w:name w:val="heading 9"/>
    <w:basedOn w:val="Normal"/>
    <w:next w:val="Normal"/>
    <w:link w:val="Overskrift9Tegn"/>
    <w:qFormat/>
    <w:rsid w:val="00627871"/>
    <w:pPr>
      <w:keepNext/>
      <w:overflowPunct w:val="0"/>
      <w:autoSpaceDE w:val="0"/>
      <w:autoSpaceDN w:val="0"/>
      <w:adjustRightInd w:val="0"/>
      <w:spacing w:after="240"/>
      <w:textAlignment w:val="baseline"/>
      <w:outlineLvl w:val="8"/>
    </w:pPr>
    <w:rPr>
      <w:rFonts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Kapitel Tegn"/>
    <w:basedOn w:val="Standardskrifttypeiafsnit"/>
    <w:link w:val="Overskrift1"/>
    <w:locked/>
    <w:rsid w:val="00627871"/>
    <w:rPr>
      <w:b/>
      <w:bCs/>
      <w:caps/>
      <w:sz w:val="23"/>
      <w:lang w:val="da-DK" w:eastAsia="da-DK" w:bidi="ar-SA"/>
    </w:rPr>
  </w:style>
  <w:style w:type="character" w:customStyle="1" w:styleId="Overskrift2Tegn">
    <w:name w:val="Overskrift 2 Tegn"/>
    <w:aliases w:val="Heading Tegn,Afsnit Tegn"/>
    <w:basedOn w:val="Standardskrifttypeiafsnit"/>
    <w:link w:val="Overskrift2"/>
    <w:locked/>
    <w:rsid w:val="00627871"/>
    <w:rPr>
      <w:b/>
      <w:iCs/>
      <w:sz w:val="23"/>
      <w:szCs w:val="28"/>
      <w:lang w:val="da-DK" w:eastAsia="da-DK" w:bidi="ar-SA"/>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locked/>
    <w:rsid w:val="00627871"/>
    <w:rPr>
      <w:b/>
      <w:i/>
      <w:sz w:val="23"/>
      <w:szCs w:val="26"/>
      <w:lang w:val="da-DK" w:eastAsia="da-DK" w:bidi="ar-SA"/>
    </w:rPr>
  </w:style>
  <w:style w:type="character" w:customStyle="1" w:styleId="Overskrift4Tegn">
    <w:name w:val="Overskrift 4 Tegn"/>
    <w:aliases w:val="Sub / Sub Heading Tegn,Underunderafsnit Tegn"/>
    <w:basedOn w:val="Standardskrifttypeiafsnit"/>
    <w:link w:val="Overskrift4"/>
    <w:locked/>
    <w:rsid w:val="00627871"/>
    <w:rPr>
      <w:bCs/>
      <w:i/>
      <w:sz w:val="23"/>
      <w:szCs w:val="28"/>
      <w:lang w:val="da-DK" w:eastAsia="da-DK" w:bidi="ar-SA"/>
    </w:rPr>
  </w:style>
  <w:style w:type="character" w:customStyle="1" w:styleId="Overskrift5Tegn">
    <w:name w:val="Overskrift 5 Tegn"/>
    <w:basedOn w:val="Standardskrifttypeiafsnit"/>
    <w:link w:val="Overskrift5"/>
    <w:semiHidden/>
    <w:locked/>
    <w:rsid w:val="00627871"/>
    <w:rPr>
      <w:b/>
      <w:iCs/>
      <w:caps/>
      <w:sz w:val="23"/>
      <w:szCs w:val="26"/>
      <w:lang w:val="da-DK" w:eastAsia="da-DK" w:bidi="ar-SA"/>
    </w:rPr>
  </w:style>
  <w:style w:type="character" w:customStyle="1" w:styleId="Overskrift6Tegn">
    <w:name w:val="Overskrift 6 Tegn"/>
    <w:basedOn w:val="Standardskrifttypeiafsnit"/>
    <w:link w:val="Overskrift6"/>
    <w:semiHidden/>
    <w:locked/>
    <w:rsid w:val="00627871"/>
    <w:rPr>
      <w:b/>
      <w:bCs/>
      <w:iCs/>
      <w:sz w:val="23"/>
      <w:szCs w:val="22"/>
      <w:lang w:val="da-DK" w:eastAsia="da-DK" w:bidi="ar-SA"/>
    </w:rPr>
  </w:style>
  <w:style w:type="character" w:customStyle="1" w:styleId="Overskrift7Tegn">
    <w:name w:val="Overskrift 7 Tegn"/>
    <w:basedOn w:val="Standardskrifttypeiafsnit"/>
    <w:link w:val="Overskrift7"/>
    <w:semiHidden/>
    <w:locked/>
    <w:rsid w:val="00627871"/>
    <w:rPr>
      <w:b/>
      <w:i/>
      <w:sz w:val="23"/>
      <w:szCs w:val="24"/>
      <w:lang w:val="da-DK" w:eastAsia="da-DK" w:bidi="ar-SA"/>
    </w:rPr>
  </w:style>
  <w:style w:type="character" w:customStyle="1" w:styleId="Overskrift8Tegn">
    <w:name w:val="Overskrift 8 Tegn"/>
    <w:basedOn w:val="Standardskrifttypeiafsnit"/>
    <w:link w:val="Overskrift8"/>
    <w:semiHidden/>
    <w:locked/>
    <w:rsid w:val="00627871"/>
    <w:rPr>
      <w:bCs/>
      <w:i/>
      <w:iCs/>
      <w:sz w:val="23"/>
      <w:szCs w:val="24"/>
      <w:lang w:val="da-DK" w:eastAsia="da-DK" w:bidi="ar-SA"/>
    </w:rPr>
  </w:style>
  <w:style w:type="character" w:customStyle="1" w:styleId="Overskrift9Tegn">
    <w:name w:val="Overskrift 9 Tegn"/>
    <w:basedOn w:val="Standardskrifttypeiafsnit"/>
    <w:link w:val="Overskrift9"/>
    <w:semiHidden/>
    <w:locked/>
    <w:rsid w:val="00627871"/>
    <w:rPr>
      <w:rFonts w:cs="Arial"/>
      <w:b/>
      <w:bCs/>
      <w:sz w:val="30"/>
      <w:szCs w:val="28"/>
      <w:lang w:val="da-DK" w:eastAsia="da-DK" w:bidi="ar-SA"/>
    </w:rPr>
  </w:style>
  <w:style w:type="paragraph" w:styleId="Titel">
    <w:name w:val="Title"/>
    <w:basedOn w:val="Normal"/>
    <w:link w:val="TitelTegn"/>
    <w:qFormat/>
    <w:rsid w:val="00627871"/>
    <w:pPr>
      <w:keepNext/>
      <w:tabs>
        <w:tab w:val="left" w:pos="567"/>
        <w:tab w:val="left" w:pos="1134"/>
        <w:tab w:val="left" w:pos="1701"/>
      </w:tabs>
      <w:overflowPunct w:val="0"/>
      <w:autoSpaceDE w:val="0"/>
      <w:autoSpaceDN w:val="0"/>
      <w:adjustRightInd w:val="0"/>
      <w:spacing w:after="240"/>
      <w:textAlignment w:val="baseline"/>
    </w:pPr>
    <w:rPr>
      <w:rFonts w:cs="Arial"/>
      <w:bCs/>
      <w:sz w:val="44"/>
      <w:szCs w:val="32"/>
    </w:rPr>
  </w:style>
  <w:style w:type="character" w:customStyle="1" w:styleId="TitelTegn">
    <w:name w:val="Titel Tegn"/>
    <w:basedOn w:val="Standardskrifttypeiafsnit"/>
    <w:link w:val="Titel"/>
    <w:locked/>
    <w:rsid w:val="00627871"/>
    <w:rPr>
      <w:rFonts w:cs="Arial"/>
      <w:bCs/>
      <w:sz w:val="44"/>
      <w:szCs w:val="32"/>
      <w:lang w:val="da-DK" w:eastAsia="da-DK" w:bidi="ar-SA"/>
    </w:rPr>
  </w:style>
  <w:style w:type="paragraph" w:customStyle="1" w:styleId="adresseskrift">
    <w:name w:val="adresseskrift"/>
    <w:basedOn w:val="Normal"/>
    <w:rsid w:val="00627871"/>
    <w:pPr>
      <w:framePr w:w="2160" w:h="1389" w:hRule="exact" w:hSpace="142" w:vSpace="142" w:wrap="around" w:vAnchor="page" w:hAnchor="page" w:x="9413" w:y="1498" w:anchorLock="1"/>
      <w:tabs>
        <w:tab w:val="left" w:pos="567"/>
        <w:tab w:val="left" w:pos="1134"/>
        <w:tab w:val="left" w:pos="1701"/>
      </w:tabs>
      <w:suppressAutoHyphens/>
      <w:overflowPunct w:val="0"/>
      <w:autoSpaceDE w:val="0"/>
      <w:autoSpaceDN w:val="0"/>
      <w:adjustRightInd w:val="0"/>
      <w:textAlignment w:val="baseline"/>
    </w:pPr>
    <w:rPr>
      <w:rFonts w:eastAsia="MS Mincho" w:cs="Tahoma"/>
      <w:color w:val="000000"/>
      <w:spacing w:val="-1"/>
      <w:sz w:val="14"/>
      <w:szCs w:val="20"/>
    </w:rPr>
  </w:style>
  <w:style w:type="paragraph" w:styleId="Brevhoved">
    <w:name w:val="Message Header"/>
    <w:basedOn w:val="Normal"/>
    <w:link w:val="BrevhovedTegn"/>
    <w:rsid w:val="00627871"/>
    <w:pPr>
      <w:tabs>
        <w:tab w:val="left" w:pos="737"/>
      </w:tabs>
      <w:overflowPunct w:val="0"/>
      <w:autoSpaceDE w:val="0"/>
      <w:autoSpaceDN w:val="0"/>
      <w:adjustRightInd w:val="0"/>
      <w:spacing w:line="300" w:lineRule="exact"/>
      <w:jc w:val="both"/>
      <w:textAlignment w:val="baseline"/>
    </w:pPr>
    <w:rPr>
      <w:rFonts w:cs="Arial"/>
      <w:bCs/>
      <w:sz w:val="19"/>
    </w:rPr>
  </w:style>
  <w:style w:type="character" w:customStyle="1" w:styleId="BrevhovedTegn">
    <w:name w:val="Brevhoved Tegn"/>
    <w:basedOn w:val="Standardskrifttypeiafsnit"/>
    <w:link w:val="Brevhoved"/>
    <w:semiHidden/>
    <w:locked/>
    <w:rsid w:val="00627871"/>
    <w:rPr>
      <w:rFonts w:cs="Arial"/>
      <w:bCs/>
      <w:sz w:val="19"/>
      <w:szCs w:val="24"/>
      <w:lang w:val="da-DK" w:eastAsia="da-DK" w:bidi="ar-SA"/>
    </w:rPr>
  </w:style>
  <w:style w:type="paragraph" w:customStyle="1" w:styleId="Brevoverskrift">
    <w:name w:val="Brevoverskrift"/>
    <w:basedOn w:val="Normal"/>
    <w:rsid w:val="00627871"/>
    <w:pPr>
      <w:tabs>
        <w:tab w:val="left" w:pos="567"/>
        <w:tab w:val="left" w:pos="1134"/>
        <w:tab w:val="left" w:pos="1701"/>
      </w:tabs>
      <w:overflowPunct w:val="0"/>
      <w:autoSpaceDE w:val="0"/>
      <w:autoSpaceDN w:val="0"/>
      <w:adjustRightInd w:val="0"/>
      <w:spacing w:line="300" w:lineRule="exact"/>
      <w:jc w:val="both"/>
      <w:textAlignment w:val="baseline"/>
    </w:pPr>
    <w:rPr>
      <w:b/>
      <w:sz w:val="23"/>
      <w:szCs w:val="20"/>
    </w:rPr>
  </w:style>
  <w:style w:type="paragraph" w:customStyle="1" w:styleId="SagsnrFelt">
    <w:name w:val="SagsnrFelt"/>
    <w:basedOn w:val="DatoFelt"/>
    <w:next w:val="DirekteOplysninger"/>
    <w:rsid w:val="00627871"/>
    <w:rPr>
      <w:b w:val="0"/>
      <w:caps w:val="0"/>
    </w:rPr>
  </w:style>
  <w:style w:type="paragraph" w:customStyle="1" w:styleId="DatoFelt">
    <w:name w:val="DatoFelt"/>
    <w:basedOn w:val="Normal"/>
    <w:next w:val="SagsnrFelt"/>
    <w:rsid w:val="00627871"/>
    <w:pPr>
      <w:tabs>
        <w:tab w:val="left" w:pos="567"/>
        <w:tab w:val="left" w:pos="1134"/>
        <w:tab w:val="left" w:pos="1701"/>
      </w:tabs>
      <w:overflowPunct w:val="0"/>
      <w:autoSpaceDE w:val="0"/>
      <w:autoSpaceDN w:val="0"/>
      <w:adjustRightInd w:val="0"/>
      <w:spacing w:after="200" w:line="220" w:lineRule="exact"/>
      <w:jc w:val="both"/>
      <w:textAlignment w:val="baseline"/>
    </w:pPr>
    <w:rPr>
      <w:b/>
      <w:bCs/>
      <w:caps/>
      <w:sz w:val="16"/>
      <w:szCs w:val="16"/>
    </w:rPr>
  </w:style>
  <w:style w:type="paragraph" w:customStyle="1" w:styleId="DirekteOplysninger">
    <w:name w:val="DirekteOplysninger"/>
    <w:basedOn w:val="Normal"/>
    <w:rsid w:val="00627871"/>
    <w:pPr>
      <w:tabs>
        <w:tab w:val="left" w:pos="567"/>
        <w:tab w:val="left" w:pos="1134"/>
        <w:tab w:val="left" w:pos="1701"/>
      </w:tabs>
      <w:overflowPunct w:val="0"/>
      <w:autoSpaceDE w:val="0"/>
      <w:autoSpaceDN w:val="0"/>
      <w:adjustRightInd w:val="0"/>
      <w:jc w:val="both"/>
      <w:textAlignment w:val="baseline"/>
    </w:pPr>
    <w:rPr>
      <w:bCs/>
      <w:sz w:val="16"/>
      <w:szCs w:val="16"/>
    </w:rPr>
  </w:style>
  <w:style w:type="paragraph" w:customStyle="1" w:styleId="Direkte">
    <w:name w:val="Direkte"/>
    <w:basedOn w:val="Normal"/>
    <w:next w:val="Normal"/>
    <w:rsid w:val="00627871"/>
    <w:pPr>
      <w:framePr w:w="2466" w:hSpace="142" w:vSpace="142" w:wrap="around" w:vAnchor="page" w:hAnchor="page" w:x="9413" w:y="2581" w:anchorLock="1"/>
      <w:tabs>
        <w:tab w:val="left" w:pos="567"/>
        <w:tab w:val="left" w:pos="1134"/>
        <w:tab w:val="left" w:pos="1701"/>
      </w:tabs>
      <w:suppressAutoHyphens/>
      <w:overflowPunct w:val="0"/>
      <w:autoSpaceDE w:val="0"/>
      <w:autoSpaceDN w:val="0"/>
      <w:adjustRightInd w:val="0"/>
      <w:textAlignment w:val="baseline"/>
    </w:pPr>
    <w:rPr>
      <w:rFonts w:eastAsia="MS Mincho" w:cs="Tahoma"/>
      <w:spacing w:val="-1"/>
      <w:sz w:val="14"/>
      <w:szCs w:val="20"/>
    </w:rPr>
  </w:style>
  <w:style w:type="character" w:styleId="Fodnotehenvisning">
    <w:name w:val="footnote reference"/>
    <w:basedOn w:val="Standardskrifttypeiafsnit"/>
    <w:semiHidden/>
    <w:rsid w:val="00627871"/>
    <w:rPr>
      <w:rFonts w:cs="Times New Roman"/>
      <w:sz w:val="17"/>
      <w:vertAlign w:val="superscript"/>
    </w:rPr>
  </w:style>
  <w:style w:type="paragraph" w:styleId="Fodnotetekst">
    <w:name w:val="footnote text"/>
    <w:basedOn w:val="Normal"/>
    <w:link w:val="FodnotetekstTegn"/>
    <w:semiHidden/>
    <w:rsid w:val="00627871"/>
    <w:pPr>
      <w:tabs>
        <w:tab w:val="left" w:pos="369"/>
      </w:tabs>
      <w:overflowPunct w:val="0"/>
      <w:autoSpaceDE w:val="0"/>
      <w:autoSpaceDN w:val="0"/>
      <w:adjustRightInd w:val="0"/>
      <w:ind w:left="369" w:hanging="369"/>
      <w:jc w:val="both"/>
      <w:textAlignment w:val="baseline"/>
    </w:pPr>
    <w:rPr>
      <w:bCs/>
      <w:sz w:val="17"/>
      <w:szCs w:val="20"/>
    </w:rPr>
  </w:style>
  <w:style w:type="character" w:customStyle="1" w:styleId="FodnotetekstTegn">
    <w:name w:val="Fodnotetekst Tegn"/>
    <w:basedOn w:val="Standardskrifttypeiafsnit"/>
    <w:link w:val="Fodnotetekst"/>
    <w:semiHidden/>
    <w:locked/>
    <w:rsid w:val="00627871"/>
    <w:rPr>
      <w:bCs/>
      <w:sz w:val="17"/>
      <w:lang w:val="da-DK" w:eastAsia="da-DK" w:bidi="ar-SA"/>
    </w:rPr>
  </w:style>
  <w:style w:type="paragraph" w:styleId="Indholdsfortegnelse1">
    <w:name w:val="toc 1"/>
    <w:basedOn w:val="Normal"/>
    <w:next w:val="Normal"/>
    <w:uiPriority w:val="39"/>
    <w:rsid w:val="00627871"/>
    <w:pPr>
      <w:tabs>
        <w:tab w:val="left" w:pos="567"/>
        <w:tab w:val="right" w:leader="dot" w:pos="8823"/>
      </w:tabs>
      <w:overflowPunct w:val="0"/>
      <w:autoSpaceDE w:val="0"/>
      <w:autoSpaceDN w:val="0"/>
      <w:adjustRightInd w:val="0"/>
      <w:spacing w:line="348" w:lineRule="auto"/>
      <w:ind w:left="567" w:right="567" w:hanging="567"/>
      <w:textAlignment w:val="baseline"/>
    </w:pPr>
    <w:rPr>
      <w:bCs/>
      <w:caps/>
      <w:sz w:val="19"/>
      <w:szCs w:val="20"/>
    </w:rPr>
  </w:style>
  <w:style w:type="paragraph" w:styleId="Indholdsfortegnelse2">
    <w:name w:val="toc 2"/>
    <w:basedOn w:val="Normal"/>
    <w:next w:val="Normal"/>
    <w:uiPriority w:val="39"/>
    <w:rsid w:val="00627871"/>
    <w:pPr>
      <w:tabs>
        <w:tab w:val="left" w:pos="1276"/>
        <w:tab w:val="right" w:leader="dot" w:pos="8823"/>
      </w:tabs>
      <w:overflowPunct w:val="0"/>
      <w:autoSpaceDE w:val="0"/>
      <w:autoSpaceDN w:val="0"/>
      <w:adjustRightInd w:val="0"/>
      <w:spacing w:line="348" w:lineRule="auto"/>
      <w:ind w:left="1276" w:right="567" w:hanging="709"/>
      <w:textAlignment w:val="baseline"/>
    </w:pPr>
    <w:rPr>
      <w:bCs/>
      <w:noProof/>
      <w:sz w:val="19"/>
      <w:szCs w:val="20"/>
    </w:rPr>
  </w:style>
  <w:style w:type="paragraph" w:styleId="Indholdsfortegnelse3">
    <w:name w:val="toc 3"/>
    <w:basedOn w:val="Normal"/>
    <w:next w:val="Normal"/>
    <w:uiPriority w:val="39"/>
    <w:rsid w:val="00627871"/>
    <w:pPr>
      <w:tabs>
        <w:tab w:val="left" w:pos="2126"/>
        <w:tab w:val="right" w:leader="dot" w:pos="8823"/>
      </w:tabs>
      <w:overflowPunct w:val="0"/>
      <w:autoSpaceDE w:val="0"/>
      <w:autoSpaceDN w:val="0"/>
      <w:adjustRightInd w:val="0"/>
      <w:spacing w:line="348" w:lineRule="auto"/>
      <w:ind w:left="2127" w:right="567" w:hanging="851"/>
      <w:textAlignment w:val="baseline"/>
    </w:pPr>
    <w:rPr>
      <w:bCs/>
      <w:noProof/>
      <w:sz w:val="19"/>
      <w:szCs w:val="20"/>
    </w:rPr>
  </w:style>
  <w:style w:type="paragraph" w:styleId="Indholdsfortegnelse4">
    <w:name w:val="toc 4"/>
    <w:basedOn w:val="Normal"/>
    <w:next w:val="Normal"/>
    <w:uiPriority w:val="39"/>
    <w:rsid w:val="00627871"/>
    <w:pPr>
      <w:tabs>
        <w:tab w:val="left" w:pos="3119"/>
        <w:tab w:val="right" w:leader="dot" w:pos="8823"/>
      </w:tabs>
      <w:overflowPunct w:val="0"/>
      <w:autoSpaceDE w:val="0"/>
      <w:autoSpaceDN w:val="0"/>
      <w:adjustRightInd w:val="0"/>
      <w:spacing w:line="348" w:lineRule="auto"/>
      <w:ind w:left="3118" w:right="567" w:hanging="992"/>
      <w:textAlignment w:val="baseline"/>
    </w:pPr>
    <w:rPr>
      <w:bCs/>
      <w:noProof/>
      <w:sz w:val="19"/>
      <w:szCs w:val="20"/>
    </w:rPr>
  </w:style>
  <w:style w:type="paragraph" w:styleId="Indholdsfortegnelse5">
    <w:name w:val="toc 5"/>
    <w:basedOn w:val="Normal"/>
    <w:next w:val="Normal"/>
    <w:autoRedefine/>
    <w:uiPriority w:val="39"/>
    <w:rsid w:val="00627871"/>
    <w:pPr>
      <w:overflowPunct w:val="0"/>
      <w:autoSpaceDE w:val="0"/>
      <w:autoSpaceDN w:val="0"/>
      <w:adjustRightInd w:val="0"/>
      <w:spacing w:line="300" w:lineRule="exact"/>
      <w:ind w:left="720"/>
      <w:jc w:val="both"/>
      <w:textAlignment w:val="baseline"/>
    </w:pPr>
    <w:rPr>
      <w:bCs/>
      <w:sz w:val="23"/>
      <w:szCs w:val="20"/>
    </w:rPr>
  </w:style>
  <w:style w:type="paragraph" w:styleId="Indholdsfortegnelse6">
    <w:name w:val="toc 6"/>
    <w:basedOn w:val="Normal"/>
    <w:next w:val="Normal"/>
    <w:autoRedefine/>
    <w:uiPriority w:val="39"/>
    <w:rsid w:val="00627871"/>
    <w:pPr>
      <w:overflowPunct w:val="0"/>
      <w:autoSpaceDE w:val="0"/>
      <w:autoSpaceDN w:val="0"/>
      <w:adjustRightInd w:val="0"/>
      <w:spacing w:line="300" w:lineRule="exact"/>
      <w:ind w:left="900"/>
      <w:jc w:val="both"/>
      <w:textAlignment w:val="baseline"/>
    </w:pPr>
    <w:rPr>
      <w:bCs/>
      <w:sz w:val="23"/>
      <w:szCs w:val="20"/>
    </w:rPr>
  </w:style>
  <w:style w:type="paragraph" w:styleId="Indholdsfortegnelse7">
    <w:name w:val="toc 7"/>
    <w:basedOn w:val="Normal"/>
    <w:next w:val="Normal"/>
    <w:autoRedefine/>
    <w:uiPriority w:val="39"/>
    <w:rsid w:val="00627871"/>
    <w:pPr>
      <w:overflowPunct w:val="0"/>
      <w:autoSpaceDE w:val="0"/>
      <w:autoSpaceDN w:val="0"/>
      <w:adjustRightInd w:val="0"/>
      <w:spacing w:line="300" w:lineRule="exact"/>
      <w:ind w:left="1080"/>
      <w:jc w:val="both"/>
      <w:textAlignment w:val="baseline"/>
    </w:pPr>
    <w:rPr>
      <w:bCs/>
      <w:sz w:val="23"/>
      <w:szCs w:val="20"/>
    </w:rPr>
  </w:style>
  <w:style w:type="paragraph" w:styleId="Indholdsfortegnelse8">
    <w:name w:val="toc 8"/>
    <w:basedOn w:val="Normal"/>
    <w:next w:val="Normal"/>
    <w:autoRedefine/>
    <w:uiPriority w:val="39"/>
    <w:rsid w:val="00627871"/>
    <w:pPr>
      <w:overflowPunct w:val="0"/>
      <w:autoSpaceDE w:val="0"/>
      <w:autoSpaceDN w:val="0"/>
      <w:adjustRightInd w:val="0"/>
      <w:spacing w:line="300" w:lineRule="exact"/>
      <w:ind w:left="1260"/>
      <w:jc w:val="both"/>
      <w:textAlignment w:val="baseline"/>
    </w:pPr>
    <w:rPr>
      <w:bCs/>
      <w:sz w:val="23"/>
      <w:szCs w:val="20"/>
    </w:rPr>
  </w:style>
  <w:style w:type="paragraph" w:styleId="Indholdsfortegnelse9">
    <w:name w:val="toc 9"/>
    <w:basedOn w:val="Normal"/>
    <w:next w:val="Normal"/>
    <w:autoRedefine/>
    <w:uiPriority w:val="39"/>
    <w:rsid w:val="00627871"/>
    <w:pPr>
      <w:overflowPunct w:val="0"/>
      <w:autoSpaceDE w:val="0"/>
      <w:autoSpaceDN w:val="0"/>
      <w:adjustRightInd w:val="0"/>
      <w:spacing w:line="300" w:lineRule="exact"/>
      <w:ind w:left="1440"/>
      <w:jc w:val="both"/>
      <w:textAlignment w:val="baseline"/>
    </w:pPr>
    <w:rPr>
      <w:bCs/>
      <w:sz w:val="23"/>
      <w:szCs w:val="20"/>
    </w:rPr>
  </w:style>
  <w:style w:type="character" w:styleId="Kommentarhenvisning">
    <w:name w:val="annotation reference"/>
    <w:basedOn w:val="Standardskrifttypeiafsnit"/>
    <w:rsid w:val="00627871"/>
    <w:rPr>
      <w:rFonts w:cs="Times New Roman"/>
      <w:sz w:val="16"/>
      <w:szCs w:val="16"/>
    </w:rPr>
  </w:style>
  <w:style w:type="paragraph" w:styleId="Kommentartekst">
    <w:name w:val="annotation text"/>
    <w:basedOn w:val="Normal"/>
    <w:link w:val="KommentartekstTegn"/>
    <w:rsid w:val="00627871"/>
    <w:p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character" w:customStyle="1" w:styleId="KommentartekstTegn">
    <w:name w:val="Kommentartekst Tegn"/>
    <w:basedOn w:val="Standardskrifttypeiafsnit"/>
    <w:link w:val="Kommentartekst"/>
    <w:locked/>
    <w:rsid w:val="00627871"/>
    <w:rPr>
      <w:bCs/>
      <w:sz w:val="23"/>
      <w:lang w:val="da-DK" w:eastAsia="da-DK" w:bidi="ar-SA"/>
    </w:rPr>
  </w:style>
  <w:style w:type="character" w:styleId="Linjenummer">
    <w:name w:val="line number"/>
    <w:basedOn w:val="Standardskrifttypeiafsnit"/>
    <w:rsid w:val="00627871"/>
    <w:rPr>
      <w:rFonts w:cs="Times New Roman"/>
    </w:rPr>
  </w:style>
  <w:style w:type="paragraph" w:customStyle="1" w:styleId="Logo">
    <w:name w:val="Logo"/>
    <w:basedOn w:val="Normal"/>
    <w:next w:val="Normal"/>
    <w:rsid w:val="00627871"/>
    <w:pPr>
      <w:framePr w:w="329" w:h="505" w:hSpace="142" w:vSpace="142" w:wrap="notBeside" w:vAnchor="page" w:hAnchor="margin" w:y="1129"/>
      <w:tabs>
        <w:tab w:val="left" w:pos="567"/>
        <w:tab w:val="left" w:pos="1134"/>
        <w:tab w:val="left" w:pos="1701"/>
      </w:tabs>
      <w:overflowPunct w:val="0"/>
      <w:autoSpaceDE w:val="0"/>
      <w:autoSpaceDN w:val="0"/>
      <w:adjustRightInd w:val="0"/>
      <w:spacing w:line="300" w:lineRule="exact"/>
      <w:jc w:val="right"/>
      <w:textAlignment w:val="baseline"/>
    </w:pPr>
    <w:rPr>
      <w:bCs/>
      <w:sz w:val="23"/>
      <w:szCs w:val="20"/>
    </w:rPr>
  </w:style>
  <w:style w:type="paragraph" w:customStyle="1" w:styleId="Flytning">
    <w:name w:val="Flytning"/>
    <w:basedOn w:val="Normal"/>
    <w:rsid w:val="00627871"/>
    <w:pPr>
      <w:tabs>
        <w:tab w:val="left" w:pos="567"/>
        <w:tab w:val="left" w:pos="1134"/>
        <w:tab w:val="left" w:pos="1701"/>
      </w:tabs>
      <w:overflowPunct w:val="0"/>
      <w:autoSpaceDE w:val="0"/>
      <w:autoSpaceDN w:val="0"/>
      <w:adjustRightInd w:val="0"/>
      <w:jc w:val="right"/>
      <w:textAlignment w:val="baseline"/>
    </w:pPr>
    <w:rPr>
      <w:b/>
      <w:bCs/>
      <w:sz w:val="23"/>
      <w:szCs w:val="20"/>
    </w:rPr>
  </w:style>
  <w:style w:type="paragraph" w:styleId="NormalWeb">
    <w:name w:val="Normal (Web)"/>
    <w:basedOn w:val="Normal"/>
    <w:rsid w:val="00627871"/>
    <w:pPr>
      <w:tabs>
        <w:tab w:val="left" w:pos="567"/>
        <w:tab w:val="left" w:pos="1134"/>
        <w:tab w:val="left" w:pos="1701"/>
      </w:tabs>
      <w:overflowPunct w:val="0"/>
      <w:autoSpaceDE w:val="0"/>
      <w:autoSpaceDN w:val="0"/>
      <w:adjustRightInd w:val="0"/>
      <w:spacing w:line="300" w:lineRule="exact"/>
      <w:jc w:val="both"/>
      <w:textAlignment w:val="baseline"/>
    </w:pPr>
    <w:rPr>
      <w:bCs/>
    </w:rPr>
  </w:style>
  <w:style w:type="paragraph" w:styleId="Normalindrykning">
    <w:name w:val="Normal Indent"/>
    <w:basedOn w:val="Normal"/>
    <w:rsid w:val="00627871"/>
    <w:pPr>
      <w:tabs>
        <w:tab w:val="left" w:pos="567"/>
        <w:tab w:val="left" w:pos="1134"/>
        <w:tab w:val="left" w:pos="1701"/>
      </w:tabs>
      <w:overflowPunct w:val="0"/>
      <w:autoSpaceDE w:val="0"/>
      <w:autoSpaceDN w:val="0"/>
      <w:adjustRightInd w:val="0"/>
      <w:spacing w:line="300" w:lineRule="exact"/>
      <w:ind w:left="1304"/>
      <w:jc w:val="both"/>
      <w:textAlignment w:val="baseline"/>
    </w:pPr>
    <w:rPr>
      <w:bCs/>
      <w:sz w:val="23"/>
      <w:szCs w:val="20"/>
    </w:rPr>
  </w:style>
  <w:style w:type="paragraph" w:customStyle="1" w:styleId="notaoverskrift">
    <w:name w:val="notaoverskrift"/>
    <w:basedOn w:val="Normal"/>
    <w:next w:val="Normal"/>
    <w:rsid w:val="00627871"/>
    <w:pPr>
      <w:tabs>
        <w:tab w:val="left" w:pos="567"/>
      </w:tabs>
      <w:overflowPunct w:val="0"/>
      <w:autoSpaceDE w:val="0"/>
      <w:autoSpaceDN w:val="0"/>
      <w:adjustRightInd w:val="0"/>
      <w:spacing w:before="200" w:after="300" w:line="312" w:lineRule="auto"/>
      <w:jc w:val="both"/>
      <w:textAlignment w:val="baseline"/>
    </w:pPr>
    <w:rPr>
      <w:b/>
      <w:sz w:val="23"/>
      <w:szCs w:val="20"/>
    </w:rPr>
  </w:style>
  <w:style w:type="paragraph" w:styleId="Noteoverskrift">
    <w:name w:val="Note Heading"/>
    <w:basedOn w:val="Normal"/>
    <w:next w:val="Normal"/>
    <w:link w:val="NoteoverskriftTegn"/>
    <w:rsid w:val="00627871"/>
    <w:p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character" w:customStyle="1" w:styleId="NoteoverskriftTegn">
    <w:name w:val="Noteoverskrift Tegn"/>
    <w:basedOn w:val="Standardskrifttypeiafsnit"/>
    <w:link w:val="Noteoverskrift"/>
    <w:semiHidden/>
    <w:locked/>
    <w:rsid w:val="00627871"/>
    <w:rPr>
      <w:bCs/>
      <w:sz w:val="23"/>
      <w:lang w:val="da-DK" w:eastAsia="da-DK" w:bidi="ar-SA"/>
    </w:rPr>
  </w:style>
  <w:style w:type="paragraph" w:styleId="Liste">
    <w:name w:val="List"/>
    <w:basedOn w:val="Normal"/>
    <w:rsid w:val="00627871"/>
    <w:pPr>
      <w:tabs>
        <w:tab w:val="left" w:pos="567"/>
        <w:tab w:val="left" w:pos="1134"/>
        <w:tab w:val="left" w:pos="1701"/>
      </w:tabs>
      <w:overflowPunct w:val="0"/>
      <w:autoSpaceDE w:val="0"/>
      <w:autoSpaceDN w:val="0"/>
      <w:adjustRightInd w:val="0"/>
      <w:spacing w:line="300" w:lineRule="exact"/>
      <w:ind w:left="283" w:hanging="283"/>
      <w:jc w:val="both"/>
      <w:textAlignment w:val="baseline"/>
    </w:pPr>
    <w:rPr>
      <w:bCs/>
      <w:sz w:val="23"/>
      <w:szCs w:val="20"/>
    </w:rPr>
  </w:style>
  <w:style w:type="paragraph" w:styleId="Opstilling-forts">
    <w:name w:val="List Continue"/>
    <w:basedOn w:val="Normal"/>
    <w:rsid w:val="00627871"/>
    <w:pPr>
      <w:tabs>
        <w:tab w:val="left" w:pos="567"/>
        <w:tab w:val="left" w:pos="1134"/>
        <w:tab w:val="left" w:pos="1701"/>
      </w:tabs>
      <w:overflowPunct w:val="0"/>
      <w:autoSpaceDE w:val="0"/>
      <w:autoSpaceDN w:val="0"/>
      <w:adjustRightInd w:val="0"/>
      <w:spacing w:after="120" w:line="300" w:lineRule="exact"/>
      <w:ind w:left="283"/>
      <w:jc w:val="both"/>
      <w:textAlignment w:val="baseline"/>
    </w:pPr>
    <w:rPr>
      <w:bCs/>
      <w:sz w:val="23"/>
      <w:szCs w:val="20"/>
    </w:rPr>
  </w:style>
  <w:style w:type="paragraph" w:styleId="Opstilling-forts2">
    <w:name w:val="List Continue 2"/>
    <w:basedOn w:val="Normal"/>
    <w:rsid w:val="00627871"/>
    <w:pPr>
      <w:tabs>
        <w:tab w:val="left" w:pos="567"/>
        <w:tab w:val="left" w:pos="1134"/>
        <w:tab w:val="left" w:pos="1701"/>
      </w:tabs>
      <w:overflowPunct w:val="0"/>
      <w:autoSpaceDE w:val="0"/>
      <w:autoSpaceDN w:val="0"/>
      <w:adjustRightInd w:val="0"/>
      <w:spacing w:after="120" w:line="300" w:lineRule="exact"/>
      <w:ind w:left="566"/>
      <w:jc w:val="both"/>
      <w:textAlignment w:val="baseline"/>
    </w:pPr>
    <w:rPr>
      <w:bCs/>
      <w:sz w:val="23"/>
      <w:szCs w:val="20"/>
    </w:rPr>
  </w:style>
  <w:style w:type="paragraph" w:styleId="Opstilling-forts3">
    <w:name w:val="List Continue 3"/>
    <w:basedOn w:val="Normal"/>
    <w:rsid w:val="00627871"/>
    <w:pPr>
      <w:tabs>
        <w:tab w:val="left" w:pos="567"/>
        <w:tab w:val="left" w:pos="1134"/>
        <w:tab w:val="left" w:pos="1701"/>
      </w:tabs>
      <w:overflowPunct w:val="0"/>
      <w:autoSpaceDE w:val="0"/>
      <w:autoSpaceDN w:val="0"/>
      <w:adjustRightInd w:val="0"/>
      <w:spacing w:after="120" w:line="300" w:lineRule="exact"/>
      <w:ind w:left="849"/>
      <w:jc w:val="both"/>
      <w:textAlignment w:val="baseline"/>
    </w:pPr>
    <w:rPr>
      <w:bCs/>
      <w:sz w:val="23"/>
      <w:szCs w:val="20"/>
    </w:rPr>
  </w:style>
  <w:style w:type="paragraph" w:styleId="Opstilling-forts4">
    <w:name w:val="List Continue 4"/>
    <w:basedOn w:val="Normal"/>
    <w:rsid w:val="00627871"/>
    <w:pPr>
      <w:tabs>
        <w:tab w:val="left" w:pos="567"/>
        <w:tab w:val="left" w:pos="1134"/>
        <w:tab w:val="left" w:pos="1701"/>
      </w:tabs>
      <w:overflowPunct w:val="0"/>
      <w:autoSpaceDE w:val="0"/>
      <w:autoSpaceDN w:val="0"/>
      <w:adjustRightInd w:val="0"/>
      <w:spacing w:after="120" w:line="300" w:lineRule="exact"/>
      <w:ind w:left="1132"/>
      <w:jc w:val="both"/>
      <w:textAlignment w:val="baseline"/>
    </w:pPr>
    <w:rPr>
      <w:bCs/>
      <w:sz w:val="23"/>
      <w:szCs w:val="20"/>
    </w:rPr>
  </w:style>
  <w:style w:type="paragraph" w:styleId="Opstilling-forts5">
    <w:name w:val="List Continue 5"/>
    <w:basedOn w:val="Normal"/>
    <w:rsid w:val="00627871"/>
    <w:pPr>
      <w:tabs>
        <w:tab w:val="left" w:pos="567"/>
        <w:tab w:val="left" w:pos="1134"/>
        <w:tab w:val="left" w:pos="1701"/>
      </w:tabs>
      <w:overflowPunct w:val="0"/>
      <w:autoSpaceDE w:val="0"/>
      <w:autoSpaceDN w:val="0"/>
      <w:adjustRightInd w:val="0"/>
      <w:spacing w:after="120" w:line="300" w:lineRule="exact"/>
      <w:ind w:left="1415"/>
      <w:jc w:val="both"/>
      <w:textAlignment w:val="baseline"/>
    </w:pPr>
    <w:rPr>
      <w:bCs/>
      <w:sz w:val="23"/>
      <w:szCs w:val="20"/>
    </w:rPr>
  </w:style>
  <w:style w:type="paragraph" w:styleId="Opstilling-punkttegn">
    <w:name w:val="List Bullet"/>
    <w:basedOn w:val="Normal"/>
    <w:autoRedefine/>
    <w:rsid w:val="00627871"/>
    <w:pPr>
      <w:tabs>
        <w:tab w:val="num" w:pos="360"/>
        <w:tab w:val="left" w:pos="567"/>
        <w:tab w:val="left" w:pos="1134"/>
        <w:tab w:val="left" w:pos="1701"/>
      </w:tabs>
      <w:overflowPunct w:val="0"/>
      <w:autoSpaceDE w:val="0"/>
      <w:autoSpaceDN w:val="0"/>
      <w:adjustRightInd w:val="0"/>
      <w:spacing w:line="300" w:lineRule="exact"/>
      <w:ind w:left="360" w:hanging="360"/>
      <w:jc w:val="both"/>
      <w:textAlignment w:val="baseline"/>
    </w:pPr>
    <w:rPr>
      <w:bCs/>
      <w:sz w:val="23"/>
      <w:szCs w:val="20"/>
    </w:rPr>
  </w:style>
  <w:style w:type="paragraph" w:styleId="Opstilling-punkttegn2">
    <w:name w:val="List Bullet 2"/>
    <w:basedOn w:val="Normal"/>
    <w:autoRedefine/>
    <w:rsid w:val="00627871"/>
    <w:pPr>
      <w:tabs>
        <w:tab w:val="left" w:pos="567"/>
        <w:tab w:val="num" w:pos="643"/>
        <w:tab w:val="left" w:pos="1134"/>
        <w:tab w:val="left" w:pos="1701"/>
      </w:tabs>
      <w:overflowPunct w:val="0"/>
      <w:autoSpaceDE w:val="0"/>
      <w:autoSpaceDN w:val="0"/>
      <w:adjustRightInd w:val="0"/>
      <w:spacing w:line="300" w:lineRule="exact"/>
      <w:ind w:left="643" w:hanging="360"/>
      <w:jc w:val="both"/>
      <w:textAlignment w:val="baseline"/>
    </w:pPr>
    <w:rPr>
      <w:bCs/>
      <w:sz w:val="23"/>
      <w:szCs w:val="20"/>
    </w:rPr>
  </w:style>
  <w:style w:type="paragraph" w:styleId="Opstilling-punkttegn3">
    <w:name w:val="List Bullet 3"/>
    <w:basedOn w:val="Normal"/>
    <w:autoRedefine/>
    <w:rsid w:val="00627871"/>
    <w:pPr>
      <w:tabs>
        <w:tab w:val="left" w:pos="567"/>
        <w:tab w:val="num" w:pos="926"/>
        <w:tab w:val="left" w:pos="1134"/>
        <w:tab w:val="left" w:pos="1701"/>
      </w:tabs>
      <w:overflowPunct w:val="0"/>
      <w:autoSpaceDE w:val="0"/>
      <w:autoSpaceDN w:val="0"/>
      <w:adjustRightInd w:val="0"/>
      <w:spacing w:line="300" w:lineRule="exact"/>
      <w:ind w:left="926" w:hanging="360"/>
      <w:jc w:val="both"/>
      <w:textAlignment w:val="baseline"/>
    </w:pPr>
    <w:rPr>
      <w:bCs/>
      <w:sz w:val="23"/>
      <w:szCs w:val="20"/>
    </w:rPr>
  </w:style>
  <w:style w:type="paragraph" w:styleId="Opstilling-punkttegn4">
    <w:name w:val="List Bullet 4"/>
    <w:basedOn w:val="Normal"/>
    <w:autoRedefine/>
    <w:rsid w:val="00627871"/>
    <w:pPr>
      <w:tabs>
        <w:tab w:val="left" w:pos="567"/>
        <w:tab w:val="left" w:pos="1134"/>
        <w:tab w:val="num" w:pos="1209"/>
        <w:tab w:val="left" w:pos="1701"/>
      </w:tabs>
      <w:overflowPunct w:val="0"/>
      <w:autoSpaceDE w:val="0"/>
      <w:autoSpaceDN w:val="0"/>
      <w:adjustRightInd w:val="0"/>
      <w:spacing w:line="300" w:lineRule="exact"/>
      <w:ind w:left="1209" w:hanging="360"/>
      <w:jc w:val="both"/>
      <w:textAlignment w:val="baseline"/>
    </w:pPr>
    <w:rPr>
      <w:bCs/>
      <w:sz w:val="23"/>
      <w:szCs w:val="20"/>
    </w:rPr>
  </w:style>
  <w:style w:type="paragraph" w:styleId="Opstilling-punkttegn5">
    <w:name w:val="List Bullet 5"/>
    <w:basedOn w:val="Normal"/>
    <w:autoRedefine/>
    <w:rsid w:val="00627871"/>
    <w:pPr>
      <w:tabs>
        <w:tab w:val="left" w:pos="567"/>
        <w:tab w:val="left" w:pos="1134"/>
        <w:tab w:val="num" w:pos="1492"/>
        <w:tab w:val="left" w:pos="1701"/>
      </w:tabs>
      <w:overflowPunct w:val="0"/>
      <w:autoSpaceDE w:val="0"/>
      <w:autoSpaceDN w:val="0"/>
      <w:adjustRightInd w:val="0"/>
      <w:spacing w:line="300" w:lineRule="exact"/>
      <w:ind w:left="1492" w:hanging="360"/>
      <w:jc w:val="both"/>
      <w:textAlignment w:val="baseline"/>
    </w:pPr>
    <w:rPr>
      <w:bCs/>
      <w:sz w:val="23"/>
      <w:szCs w:val="20"/>
    </w:rPr>
  </w:style>
  <w:style w:type="paragraph" w:styleId="Opstilling-talellerbogst">
    <w:name w:val="List Number"/>
    <w:basedOn w:val="Normal"/>
    <w:rsid w:val="00627871"/>
    <w:pPr>
      <w:tabs>
        <w:tab w:val="num" w:pos="360"/>
        <w:tab w:val="left" w:pos="567"/>
        <w:tab w:val="left" w:pos="1134"/>
        <w:tab w:val="left" w:pos="1701"/>
      </w:tabs>
      <w:overflowPunct w:val="0"/>
      <w:autoSpaceDE w:val="0"/>
      <w:autoSpaceDN w:val="0"/>
      <w:adjustRightInd w:val="0"/>
      <w:spacing w:line="300" w:lineRule="exact"/>
      <w:ind w:left="360" w:hanging="360"/>
      <w:jc w:val="both"/>
      <w:textAlignment w:val="baseline"/>
    </w:pPr>
    <w:rPr>
      <w:bCs/>
      <w:sz w:val="23"/>
      <w:szCs w:val="20"/>
    </w:rPr>
  </w:style>
  <w:style w:type="paragraph" w:styleId="Opstilling-talellerbogst2">
    <w:name w:val="List Number 2"/>
    <w:basedOn w:val="Normal"/>
    <w:rsid w:val="00627871"/>
    <w:pPr>
      <w:numPr>
        <w:numId w:val="7"/>
      </w:num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paragraph" w:styleId="Opstilling-talellerbogst3">
    <w:name w:val="List Number 3"/>
    <w:basedOn w:val="Normal"/>
    <w:rsid w:val="00627871"/>
    <w:pPr>
      <w:tabs>
        <w:tab w:val="left" w:pos="567"/>
        <w:tab w:val="num" w:pos="926"/>
        <w:tab w:val="left" w:pos="1134"/>
        <w:tab w:val="left" w:pos="1701"/>
      </w:tabs>
      <w:overflowPunct w:val="0"/>
      <w:autoSpaceDE w:val="0"/>
      <w:autoSpaceDN w:val="0"/>
      <w:adjustRightInd w:val="0"/>
      <w:spacing w:line="300" w:lineRule="exact"/>
      <w:ind w:left="926" w:hanging="360"/>
      <w:jc w:val="both"/>
      <w:textAlignment w:val="baseline"/>
    </w:pPr>
    <w:rPr>
      <w:bCs/>
      <w:sz w:val="23"/>
      <w:szCs w:val="20"/>
    </w:rPr>
  </w:style>
  <w:style w:type="paragraph" w:styleId="Opstilling-talellerbogst4">
    <w:name w:val="List Number 4"/>
    <w:basedOn w:val="Normal"/>
    <w:rsid w:val="00627871"/>
    <w:pPr>
      <w:numPr>
        <w:numId w:val="9"/>
      </w:num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paragraph" w:styleId="Opstilling-talellerbogst5">
    <w:name w:val="List Number 5"/>
    <w:basedOn w:val="Normal"/>
    <w:rsid w:val="00627871"/>
    <w:pPr>
      <w:tabs>
        <w:tab w:val="left" w:pos="567"/>
        <w:tab w:val="left" w:pos="1134"/>
        <w:tab w:val="num" w:pos="1492"/>
        <w:tab w:val="left" w:pos="1701"/>
      </w:tabs>
      <w:overflowPunct w:val="0"/>
      <w:autoSpaceDE w:val="0"/>
      <w:autoSpaceDN w:val="0"/>
      <w:adjustRightInd w:val="0"/>
      <w:spacing w:line="300" w:lineRule="exact"/>
      <w:ind w:left="1492" w:hanging="360"/>
      <w:jc w:val="both"/>
      <w:textAlignment w:val="baseline"/>
    </w:pPr>
    <w:rPr>
      <w:bCs/>
      <w:sz w:val="23"/>
      <w:szCs w:val="20"/>
    </w:rPr>
  </w:style>
  <w:style w:type="paragraph" w:styleId="Liste2">
    <w:name w:val="List 2"/>
    <w:basedOn w:val="Normal"/>
    <w:rsid w:val="00627871"/>
    <w:pPr>
      <w:tabs>
        <w:tab w:val="left" w:pos="567"/>
        <w:tab w:val="left" w:pos="1134"/>
        <w:tab w:val="left" w:pos="1701"/>
      </w:tabs>
      <w:overflowPunct w:val="0"/>
      <w:autoSpaceDE w:val="0"/>
      <w:autoSpaceDN w:val="0"/>
      <w:adjustRightInd w:val="0"/>
      <w:spacing w:line="300" w:lineRule="exact"/>
      <w:ind w:left="566" w:hanging="283"/>
      <w:jc w:val="both"/>
      <w:textAlignment w:val="baseline"/>
    </w:pPr>
    <w:rPr>
      <w:bCs/>
      <w:sz w:val="23"/>
      <w:szCs w:val="20"/>
    </w:rPr>
  </w:style>
  <w:style w:type="paragraph" w:styleId="Liste3">
    <w:name w:val="List 3"/>
    <w:basedOn w:val="Normal"/>
    <w:rsid w:val="00627871"/>
    <w:pPr>
      <w:tabs>
        <w:tab w:val="left" w:pos="567"/>
        <w:tab w:val="left" w:pos="1134"/>
        <w:tab w:val="left" w:pos="1701"/>
      </w:tabs>
      <w:overflowPunct w:val="0"/>
      <w:autoSpaceDE w:val="0"/>
      <w:autoSpaceDN w:val="0"/>
      <w:adjustRightInd w:val="0"/>
      <w:spacing w:line="300" w:lineRule="exact"/>
      <w:ind w:left="849" w:hanging="283"/>
      <w:jc w:val="both"/>
      <w:textAlignment w:val="baseline"/>
    </w:pPr>
    <w:rPr>
      <w:bCs/>
      <w:sz w:val="23"/>
      <w:szCs w:val="20"/>
    </w:rPr>
  </w:style>
  <w:style w:type="paragraph" w:styleId="Liste4">
    <w:name w:val="List 4"/>
    <w:basedOn w:val="Normal"/>
    <w:rsid w:val="00627871"/>
    <w:pPr>
      <w:tabs>
        <w:tab w:val="left" w:pos="567"/>
        <w:tab w:val="left" w:pos="1134"/>
        <w:tab w:val="left" w:pos="1701"/>
      </w:tabs>
      <w:overflowPunct w:val="0"/>
      <w:autoSpaceDE w:val="0"/>
      <w:autoSpaceDN w:val="0"/>
      <w:adjustRightInd w:val="0"/>
      <w:spacing w:line="300" w:lineRule="exact"/>
      <w:ind w:left="1132" w:hanging="283"/>
      <w:jc w:val="both"/>
      <w:textAlignment w:val="baseline"/>
    </w:pPr>
    <w:rPr>
      <w:bCs/>
      <w:sz w:val="23"/>
      <w:szCs w:val="20"/>
    </w:rPr>
  </w:style>
  <w:style w:type="paragraph" w:styleId="Liste5">
    <w:name w:val="List 5"/>
    <w:basedOn w:val="Normal"/>
    <w:rsid w:val="00627871"/>
    <w:pPr>
      <w:tabs>
        <w:tab w:val="left" w:pos="567"/>
        <w:tab w:val="left" w:pos="1134"/>
        <w:tab w:val="left" w:pos="1701"/>
      </w:tabs>
      <w:overflowPunct w:val="0"/>
      <w:autoSpaceDE w:val="0"/>
      <w:autoSpaceDN w:val="0"/>
      <w:adjustRightInd w:val="0"/>
      <w:spacing w:line="300" w:lineRule="exact"/>
      <w:ind w:left="1415" w:hanging="283"/>
      <w:jc w:val="both"/>
      <w:textAlignment w:val="baseline"/>
    </w:pPr>
    <w:rPr>
      <w:bCs/>
      <w:sz w:val="23"/>
      <w:szCs w:val="20"/>
    </w:rPr>
  </w:style>
  <w:style w:type="paragraph" w:styleId="Sidefod">
    <w:name w:val="footer"/>
    <w:basedOn w:val="Normal"/>
    <w:link w:val="SidefodTegn"/>
    <w:rsid w:val="00627871"/>
    <w:pPr>
      <w:overflowPunct w:val="0"/>
      <w:autoSpaceDE w:val="0"/>
      <w:autoSpaceDN w:val="0"/>
      <w:adjustRightInd w:val="0"/>
      <w:spacing w:line="300" w:lineRule="exact"/>
      <w:jc w:val="center"/>
      <w:textAlignment w:val="baseline"/>
    </w:pPr>
    <w:rPr>
      <w:bCs/>
      <w:sz w:val="14"/>
      <w:szCs w:val="20"/>
    </w:rPr>
  </w:style>
  <w:style w:type="character" w:customStyle="1" w:styleId="SidefodTegn">
    <w:name w:val="Sidefod Tegn"/>
    <w:basedOn w:val="Standardskrifttypeiafsnit"/>
    <w:link w:val="Sidefod"/>
    <w:locked/>
    <w:rsid w:val="00627871"/>
    <w:rPr>
      <w:bCs/>
      <w:sz w:val="14"/>
      <w:lang w:val="da-DK" w:eastAsia="da-DK" w:bidi="ar-SA"/>
    </w:rPr>
  </w:style>
  <w:style w:type="paragraph" w:styleId="Sidehoved">
    <w:name w:val="header"/>
    <w:basedOn w:val="Normal"/>
    <w:link w:val="SidehovedTegn"/>
    <w:rsid w:val="00627871"/>
    <w:pPr>
      <w:overflowPunct w:val="0"/>
      <w:autoSpaceDE w:val="0"/>
      <w:autoSpaceDN w:val="0"/>
      <w:adjustRightInd w:val="0"/>
      <w:spacing w:line="300" w:lineRule="exact"/>
      <w:jc w:val="both"/>
      <w:textAlignment w:val="baseline"/>
    </w:pPr>
    <w:rPr>
      <w:bCs/>
      <w:sz w:val="23"/>
      <w:szCs w:val="20"/>
    </w:rPr>
  </w:style>
  <w:style w:type="character" w:customStyle="1" w:styleId="SidehovedTegn">
    <w:name w:val="Sidehoved Tegn"/>
    <w:basedOn w:val="Standardskrifttypeiafsnit"/>
    <w:link w:val="Sidehoved"/>
    <w:locked/>
    <w:rsid w:val="00627871"/>
    <w:rPr>
      <w:bCs/>
      <w:sz w:val="23"/>
      <w:lang w:val="da-DK" w:eastAsia="da-DK" w:bidi="ar-SA"/>
    </w:rPr>
  </w:style>
  <w:style w:type="character" w:styleId="Sidetal">
    <w:name w:val="page number"/>
    <w:basedOn w:val="Standardskrifttypeiafsnit"/>
    <w:rsid w:val="00627871"/>
    <w:rPr>
      <w:rFonts w:cs="Times New Roman"/>
      <w:sz w:val="16"/>
    </w:rPr>
  </w:style>
  <w:style w:type="paragraph" w:styleId="Slutnotetekst">
    <w:name w:val="endnote text"/>
    <w:basedOn w:val="Normal"/>
    <w:link w:val="SlutnotetekstTegn"/>
    <w:semiHidden/>
    <w:rsid w:val="00627871"/>
    <w:pPr>
      <w:tabs>
        <w:tab w:val="left" w:pos="369"/>
      </w:tabs>
      <w:overflowPunct w:val="0"/>
      <w:autoSpaceDE w:val="0"/>
      <w:autoSpaceDN w:val="0"/>
      <w:adjustRightInd w:val="0"/>
      <w:ind w:left="369" w:hanging="369"/>
      <w:jc w:val="both"/>
      <w:textAlignment w:val="baseline"/>
    </w:pPr>
    <w:rPr>
      <w:bCs/>
      <w:sz w:val="17"/>
      <w:szCs w:val="20"/>
    </w:rPr>
  </w:style>
  <w:style w:type="character" w:customStyle="1" w:styleId="SlutnotetekstTegn">
    <w:name w:val="Slutnotetekst Tegn"/>
    <w:basedOn w:val="Standardskrifttypeiafsnit"/>
    <w:link w:val="Slutnotetekst"/>
    <w:semiHidden/>
    <w:locked/>
    <w:rsid w:val="00627871"/>
    <w:rPr>
      <w:bCs/>
      <w:sz w:val="17"/>
      <w:lang w:val="da-DK" w:eastAsia="da-DK" w:bidi="ar-SA"/>
    </w:rPr>
  </w:style>
  <w:style w:type="paragraph" w:styleId="Underskrift">
    <w:name w:val="Signature"/>
    <w:basedOn w:val="Normal"/>
    <w:link w:val="UnderskriftTegn"/>
    <w:rsid w:val="00627871"/>
    <w:pPr>
      <w:tabs>
        <w:tab w:val="left" w:pos="567"/>
        <w:tab w:val="left" w:pos="1134"/>
        <w:tab w:val="left" w:pos="1701"/>
      </w:tabs>
      <w:overflowPunct w:val="0"/>
      <w:autoSpaceDE w:val="0"/>
      <w:autoSpaceDN w:val="0"/>
      <w:adjustRightInd w:val="0"/>
      <w:spacing w:line="300" w:lineRule="exact"/>
      <w:ind w:left="4252"/>
      <w:jc w:val="both"/>
      <w:textAlignment w:val="baseline"/>
    </w:pPr>
    <w:rPr>
      <w:bCs/>
      <w:sz w:val="23"/>
      <w:szCs w:val="20"/>
    </w:rPr>
  </w:style>
  <w:style w:type="character" w:customStyle="1" w:styleId="UnderskriftTegn">
    <w:name w:val="Underskrift Tegn"/>
    <w:basedOn w:val="Standardskrifttypeiafsnit"/>
    <w:link w:val="Underskrift"/>
    <w:semiHidden/>
    <w:locked/>
    <w:rsid w:val="00627871"/>
    <w:rPr>
      <w:bCs/>
      <w:sz w:val="23"/>
      <w:lang w:val="da-DK" w:eastAsia="da-DK" w:bidi="ar-SA"/>
    </w:rPr>
  </w:style>
  <w:style w:type="paragraph" w:customStyle="1" w:styleId="Modtager">
    <w:name w:val="Modtager"/>
    <w:basedOn w:val="Normal"/>
    <w:rsid w:val="00627871"/>
    <w:pPr>
      <w:overflowPunct w:val="0"/>
      <w:autoSpaceDE w:val="0"/>
      <w:autoSpaceDN w:val="0"/>
      <w:adjustRightInd w:val="0"/>
      <w:jc w:val="both"/>
      <w:textAlignment w:val="baseline"/>
    </w:pPr>
    <w:rPr>
      <w:bCs/>
      <w:sz w:val="23"/>
      <w:szCs w:val="20"/>
    </w:rPr>
  </w:style>
  <w:style w:type="paragraph" w:customStyle="1" w:styleId="Flytning2">
    <w:name w:val="Flytning2"/>
    <w:basedOn w:val="Flytning"/>
    <w:rsid w:val="00627871"/>
    <w:pPr>
      <w:spacing w:before="120"/>
    </w:pPr>
    <w:rPr>
      <w:b w:val="0"/>
    </w:rPr>
  </w:style>
  <w:style w:type="paragraph" w:customStyle="1" w:styleId="Indlg">
    <w:name w:val="Indlæg"/>
    <w:basedOn w:val="Listeafsnit1"/>
    <w:next w:val="Normal"/>
    <w:autoRedefine/>
    <w:rsid w:val="00627871"/>
    <w:pPr>
      <w:numPr>
        <w:numId w:val="12"/>
      </w:numPr>
      <w:tabs>
        <w:tab w:val="clear" w:pos="567"/>
        <w:tab w:val="clear" w:pos="1134"/>
        <w:tab w:val="clear" w:pos="1701"/>
        <w:tab w:val="left" w:pos="0"/>
      </w:tabs>
      <w:ind w:left="0" w:hanging="567"/>
    </w:pPr>
  </w:style>
  <w:style w:type="paragraph" w:customStyle="1" w:styleId="Listeafsnit1">
    <w:name w:val="Listeafsnit1"/>
    <w:basedOn w:val="Normal"/>
    <w:rsid w:val="00627871"/>
    <w:pPr>
      <w:tabs>
        <w:tab w:val="left" w:pos="567"/>
        <w:tab w:val="left" w:pos="1134"/>
        <w:tab w:val="left" w:pos="1701"/>
      </w:tabs>
      <w:overflowPunct w:val="0"/>
      <w:autoSpaceDE w:val="0"/>
      <w:autoSpaceDN w:val="0"/>
      <w:adjustRightInd w:val="0"/>
      <w:spacing w:line="300" w:lineRule="exact"/>
      <w:ind w:left="720"/>
      <w:contextualSpacing/>
      <w:jc w:val="both"/>
      <w:textAlignment w:val="baseline"/>
    </w:pPr>
    <w:rPr>
      <w:bCs/>
      <w:sz w:val="23"/>
      <w:szCs w:val="20"/>
    </w:rPr>
  </w:style>
  <w:style w:type="paragraph" w:styleId="Markeringsbobletekst">
    <w:name w:val="Balloon Text"/>
    <w:basedOn w:val="Normal"/>
    <w:link w:val="MarkeringsbobletekstTegn"/>
    <w:rsid w:val="00627871"/>
    <w:pPr>
      <w:tabs>
        <w:tab w:val="left" w:pos="567"/>
        <w:tab w:val="left" w:pos="1134"/>
        <w:tab w:val="left" w:pos="1701"/>
      </w:tabs>
      <w:overflowPunct w:val="0"/>
      <w:autoSpaceDE w:val="0"/>
      <w:autoSpaceDN w:val="0"/>
      <w:adjustRightInd w:val="0"/>
      <w:jc w:val="both"/>
      <w:textAlignment w:val="baseline"/>
    </w:pPr>
    <w:rPr>
      <w:rFonts w:cs="Tahoma"/>
      <w:bCs/>
      <w:sz w:val="16"/>
      <w:szCs w:val="16"/>
    </w:rPr>
  </w:style>
  <w:style w:type="character" w:customStyle="1" w:styleId="MarkeringsbobletekstTegn">
    <w:name w:val="Markeringsbobletekst Tegn"/>
    <w:basedOn w:val="Standardskrifttypeiafsnit"/>
    <w:link w:val="Markeringsbobletekst"/>
    <w:locked/>
    <w:rsid w:val="00627871"/>
    <w:rPr>
      <w:rFonts w:cs="Tahoma"/>
      <w:bCs/>
      <w:sz w:val="16"/>
      <w:szCs w:val="16"/>
      <w:lang w:val="da-DK" w:eastAsia="da-DK" w:bidi="ar-SA"/>
    </w:rPr>
  </w:style>
  <w:style w:type="paragraph" w:customStyle="1" w:styleId="Default">
    <w:name w:val="Default"/>
    <w:rsid w:val="00627871"/>
    <w:pPr>
      <w:autoSpaceDE w:val="0"/>
      <w:autoSpaceDN w:val="0"/>
      <w:adjustRightInd w:val="0"/>
      <w:spacing w:after="160" w:line="300" w:lineRule="exact"/>
      <w:ind w:right="851"/>
      <w:jc w:val="both"/>
    </w:pPr>
    <w:rPr>
      <w:color w:val="000000"/>
      <w:sz w:val="24"/>
      <w:szCs w:val="24"/>
    </w:rPr>
  </w:style>
  <w:style w:type="character" w:customStyle="1" w:styleId="Stilling">
    <w:name w:val="Stilling"/>
    <w:rsid w:val="00627871"/>
    <w:rPr>
      <w:i/>
      <w:color w:val="auto"/>
      <w:sz w:val="23"/>
    </w:rPr>
  </w:style>
  <w:style w:type="paragraph" w:customStyle="1" w:styleId="notaoplysninger">
    <w:name w:val="notaoplysninger"/>
    <w:basedOn w:val="Normal"/>
    <w:rsid w:val="00627871"/>
    <w:pPr>
      <w:tabs>
        <w:tab w:val="left" w:pos="1080"/>
      </w:tabs>
      <w:overflowPunct w:val="0"/>
      <w:autoSpaceDE w:val="0"/>
      <w:autoSpaceDN w:val="0"/>
      <w:adjustRightInd w:val="0"/>
      <w:ind w:left="1077" w:hanging="1077"/>
      <w:jc w:val="both"/>
      <w:textAlignment w:val="baseline"/>
    </w:pPr>
    <w:rPr>
      <w:rFonts w:cs="Tahoma"/>
      <w:bCs/>
      <w:sz w:val="17"/>
      <w:szCs w:val="20"/>
    </w:rPr>
  </w:style>
  <w:style w:type="paragraph" w:customStyle="1" w:styleId="AdresseOplysninger">
    <w:name w:val="AdresseOplysninger"/>
    <w:basedOn w:val="Normal"/>
    <w:link w:val="AdresseOplysningerTegn"/>
    <w:rsid w:val="00627871"/>
    <w:pPr>
      <w:tabs>
        <w:tab w:val="left" w:pos="2183"/>
      </w:tabs>
      <w:overflowPunct w:val="0"/>
      <w:autoSpaceDE w:val="0"/>
      <w:autoSpaceDN w:val="0"/>
      <w:adjustRightInd w:val="0"/>
      <w:jc w:val="both"/>
      <w:textAlignment w:val="baseline"/>
    </w:pPr>
    <w:rPr>
      <w:bCs/>
      <w:sz w:val="16"/>
      <w:szCs w:val="20"/>
    </w:rPr>
  </w:style>
  <w:style w:type="character" w:customStyle="1" w:styleId="AdresseOplysningerTegn">
    <w:name w:val="AdresseOplysninger Tegn"/>
    <w:basedOn w:val="Standardskrifttypeiafsnit"/>
    <w:link w:val="AdresseOplysninger"/>
    <w:locked/>
    <w:rsid w:val="00627871"/>
    <w:rPr>
      <w:bCs/>
      <w:sz w:val="16"/>
      <w:lang w:val="da-DK" w:eastAsia="da-DK" w:bidi="ar-SA"/>
    </w:rPr>
  </w:style>
  <w:style w:type="paragraph" w:styleId="Kommentaremne">
    <w:name w:val="annotation subject"/>
    <w:basedOn w:val="Kommentartekst"/>
    <w:next w:val="Kommentartekst"/>
    <w:link w:val="KommentaremneTegn"/>
    <w:rsid w:val="00627871"/>
    <w:pPr>
      <w:spacing w:line="240" w:lineRule="auto"/>
    </w:pPr>
    <w:rPr>
      <w:b/>
      <w:sz w:val="20"/>
    </w:rPr>
  </w:style>
  <w:style w:type="character" w:customStyle="1" w:styleId="KommentaremneTegn">
    <w:name w:val="Kommentaremne Tegn"/>
    <w:basedOn w:val="KommentartekstTegn"/>
    <w:link w:val="Kommentaremne"/>
    <w:locked/>
    <w:rsid w:val="00627871"/>
    <w:rPr>
      <w:b/>
      <w:bCs/>
      <w:sz w:val="23"/>
      <w:lang w:val="da-DK" w:eastAsia="da-DK" w:bidi="ar-SA"/>
    </w:rPr>
  </w:style>
  <w:style w:type="paragraph" w:customStyle="1" w:styleId="bodytext">
    <w:name w:val="bodytext"/>
    <w:basedOn w:val="Normal"/>
    <w:rsid w:val="00627871"/>
    <w:pPr>
      <w:spacing w:before="100" w:beforeAutospacing="1" w:after="100" w:afterAutospacing="1"/>
    </w:pPr>
  </w:style>
  <w:style w:type="paragraph" w:customStyle="1" w:styleId="Overskriftdefinitiion">
    <w:name w:val="Overskrift definitiion"/>
    <w:basedOn w:val="Normal"/>
    <w:qFormat/>
    <w:rsid w:val="0080417C"/>
    <w:pPr>
      <w:keepNext/>
      <w:jc w:val="both"/>
    </w:pPr>
    <w:rPr>
      <w:rFonts w:cs="Tahom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E4EC-4EA8-4A67-A432-3B4F2699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20304</Words>
  <Characters>151640</Characters>
  <Application>Microsoft Office Word</Application>
  <DocSecurity>0</DocSecurity>
  <Lines>3698</Lines>
  <Paragraphs>1637</Paragraphs>
  <ScaleCrop>false</ScaleCrop>
  <HeadingPairs>
    <vt:vector size="2" baseType="variant">
      <vt:variant>
        <vt:lpstr>Titel</vt:lpstr>
      </vt:variant>
      <vt:variant>
        <vt:i4>1</vt:i4>
      </vt:variant>
    </vt:vector>
  </HeadingPairs>
  <TitlesOfParts>
    <vt:vector size="1" baseType="lpstr">
      <vt:lpstr>K03 kontrakt</vt:lpstr>
    </vt:vector>
  </TitlesOfParts>
  <Company>Finansministeriet</Company>
  <LinksUpToDate>false</LinksUpToDate>
  <CharactersWithSpaces>170307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K03 kontrakt</dc:title>
  <dc:subject/>
  <dc:creator>Charlotte Gall</dc:creator>
  <cp:keywords/>
  <dc:description/>
  <cp:lastModifiedBy>Benedicte Christensen</cp:lastModifiedBy>
  <cp:revision>3</cp:revision>
  <dcterms:created xsi:type="dcterms:W3CDTF">2019-09-06T15:46:00Z</dcterms:created>
  <dcterms:modified xsi:type="dcterms:W3CDTF">2019-09-06T15:49:00Z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