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FD" w:rsidRPr="006937AC" w:rsidRDefault="006678FD" w:rsidP="006678FD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6678FD" w:rsidRPr="00427992" w:rsidRDefault="006678FD" w:rsidP="006678FD">
      <w:pPr>
        <w:jc w:val="both"/>
        <w:rPr>
          <w:rFonts w:ascii="Cambria" w:hAnsi="Cambria"/>
          <w:sz w:val="40"/>
          <w:szCs w:val="40"/>
        </w:rPr>
      </w:pPr>
      <w:r w:rsidRPr="00427992">
        <w:rPr>
          <w:rFonts w:ascii="Cambria" w:hAnsi="Cambria"/>
          <w:sz w:val="40"/>
          <w:szCs w:val="40"/>
        </w:rPr>
        <w:t>Indeksregulering</w:t>
      </w:r>
    </w:p>
    <w:p w:rsidR="006678FD" w:rsidRPr="00427992" w:rsidRDefault="006678FD" w:rsidP="006678FD">
      <w:pPr>
        <w:jc w:val="both"/>
        <w:rPr>
          <w:rFonts w:ascii="Cambria" w:hAnsi="Cambria"/>
          <w:sz w:val="32"/>
          <w:szCs w:val="32"/>
        </w:rPr>
      </w:pPr>
      <w:r w:rsidRPr="00427992">
        <w:rPr>
          <w:rFonts w:ascii="Cambria" w:hAnsi="Cambria"/>
          <w:sz w:val="32"/>
          <w:szCs w:val="32"/>
        </w:rPr>
        <w:t>Klausul</w:t>
      </w:r>
    </w:p>
    <w:p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 w:rsidRPr="00427992"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>En gang årligt foretages</w:t>
      </w:r>
      <w:r w:rsidRPr="00427992">
        <w:rPr>
          <w:rFonts w:ascii="Cambria" w:hAnsi="Cambria"/>
          <w:sz w:val="24"/>
          <w:szCs w:val="24"/>
        </w:rPr>
        <w:t xml:space="preserve"> en regulering af prisen</w:t>
      </w:r>
      <w:r>
        <w:rPr>
          <w:rFonts w:ascii="Cambria" w:hAnsi="Cambria"/>
          <w:sz w:val="24"/>
          <w:szCs w:val="24"/>
        </w:rPr>
        <w:t xml:space="preserve"> for drift</w:t>
      </w:r>
      <w:r w:rsidRPr="00427992">
        <w:rPr>
          <w:rFonts w:ascii="Cambria" w:hAnsi="Cambria"/>
          <w:sz w:val="24"/>
          <w:szCs w:val="24"/>
        </w:rPr>
        <w:t xml:space="preserve"> angivet i [prisbilag]. Prisen</w:t>
      </w:r>
      <w:r>
        <w:rPr>
          <w:rFonts w:ascii="Cambria" w:hAnsi="Cambria"/>
          <w:sz w:val="24"/>
          <w:szCs w:val="24"/>
        </w:rPr>
        <w:t xml:space="preserve"> for drift</w:t>
      </w:r>
      <w:r w:rsidRPr="00427992">
        <w:rPr>
          <w:rFonts w:ascii="Cambria" w:hAnsi="Cambria"/>
          <w:sz w:val="24"/>
          <w:szCs w:val="24"/>
        </w:rPr>
        <w:t xml:space="preserve"> reguleres i henhold til det prisindeks, der er angivet i [prisbilag]. Det er i [prisbilag] angivet, hvilke dele af prisen</w:t>
      </w:r>
      <w:r>
        <w:rPr>
          <w:rFonts w:ascii="Cambria" w:hAnsi="Cambria"/>
          <w:sz w:val="24"/>
          <w:szCs w:val="24"/>
        </w:rPr>
        <w:t xml:space="preserve"> for drift</w:t>
      </w:r>
      <w:r w:rsidRPr="00427992">
        <w:rPr>
          <w:rFonts w:ascii="Cambria" w:hAnsi="Cambria"/>
          <w:sz w:val="24"/>
          <w:szCs w:val="24"/>
        </w:rPr>
        <w:t>, der reguleres.</w:t>
      </w:r>
    </w:p>
    <w:p w:rsidR="006678FD" w:rsidRPr="00427992" w:rsidRDefault="006678FD" w:rsidP="006678FD">
      <w:pPr>
        <w:jc w:val="both"/>
        <w:rPr>
          <w:rFonts w:ascii="Cambria" w:hAnsi="Cambria"/>
          <w:sz w:val="24"/>
          <w:szCs w:val="24"/>
        </w:rPr>
      </w:pPr>
    </w:p>
    <w:p w:rsidR="006678FD" w:rsidRPr="009860C7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9860C7">
        <w:rPr>
          <w:rFonts w:ascii="Cambria" w:hAnsi="Cambria"/>
          <w:sz w:val="24"/>
          <w:szCs w:val="24"/>
        </w:rPr>
        <w:t>Såfremt det i [prisbilag] angivne prisindeks ophører med at blive vedligeholdt</w:t>
      </w:r>
      <w:r>
        <w:rPr>
          <w:rFonts w:ascii="Cambria" w:hAnsi="Cambria"/>
          <w:sz w:val="24"/>
          <w:szCs w:val="24"/>
        </w:rPr>
        <w:t xml:space="preserve"> eller metoden for opgørelsen af dette ændres væsentligt</w:t>
      </w:r>
      <w:r w:rsidRPr="009860C7">
        <w:rPr>
          <w:rFonts w:ascii="Cambria" w:hAnsi="Cambria"/>
          <w:sz w:val="24"/>
          <w:szCs w:val="24"/>
        </w:rPr>
        <w:t>, skal de i [prisbilag] angivne priser</w:t>
      </w:r>
      <w:r>
        <w:rPr>
          <w:rFonts w:ascii="Cambria" w:hAnsi="Cambria"/>
          <w:sz w:val="24"/>
          <w:szCs w:val="24"/>
        </w:rPr>
        <w:t xml:space="preserve"> for drift</w:t>
      </w:r>
      <w:r w:rsidRPr="009860C7">
        <w:rPr>
          <w:rFonts w:ascii="Cambria" w:hAnsi="Cambria"/>
          <w:sz w:val="24"/>
          <w:szCs w:val="24"/>
        </w:rPr>
        <w:t xml:space="preserve"> efterfølgende reguleres med en procentsats, der svarer til den gennemsnitlige udvikling af prisindekset for de s</w:t>
      </w:r>
      <w:r>
        <w:rPr>
          <w:rFonts w:ascii="Cambria" w:hAnsi="Cambria"/>
          <w:sz w:val="24"/>
          <w:szCs w:val="24"/>
        </w:rPr>
        <w:t>eneste</w:t>
      </w:r>
      <w:r w:rsidRPr="009860C7">
        <w:rPr>
          <w:rFonts w:ascii="Cambria" w:hAnsi="Cambria"/>
          <w:sz w:val="24"/>
          <w:szCs w:val="24"/>
        </w:rPr>
        <w:t xml:space="preserve"> 24 måneder, inden prisindekset ophørte med at blive vedligeholdt</w:t>
      </w:r>
      <w:r>
        <w:rPr>
          <w:rFonts w:ascii="Cambria" w:hAnsi="Cambria"/>
          <w:sz w:val="24"/>
          <w:szCs w:val="24"/>
        </w:rPr>
        <w:t xml:space="preserve"> eller metoden blev ændret væsentligt</w:t>
      </w:r>
      <w:r w:rsidRPr="009860C7">
        <w:rPr>
          <w:rFonts w:ascii="Cambria" w:hAnsi="Cambria"/>
          <w:sz w:val="24"/>
          <w:szCs w:val="24"/>
        </w:rPr>
        <w:t>.</w:t>
      </w:r>
    </w:p>
    <w:p w:rsidR="006678FD" w:rsidRPr="00427992" w:rsidRDefault="006678FD" w:rsidP="006678FD">
      <w:pPr>
        <w:jc w:val="both"/>
        <w:rPr>
          <w:rFonts w:ascii="Cambria" w:hAnsi="Cambria"/>
          <w:sz w:val="24"/>
          <w:szCs w:val="24"/>
        </w:rPr>
      </w:pPr>
    </w:p>
    <w:p w:rsidR="006678FD" w:rsidRPr="00427992" w:rsidRDefault="006678FD" w:rsidP="006678FD">
      <w:pPr>
        <w:jc w:val="both"/>
        <w:rPr>
          <w:rFonts w:ascii="Cambria" w:hAnsi="Cambria"/>
          <w:sz w:val="32"/>
          <w:szCs w:val="32"/>
        </w:rPr>
      </w:pPr>
      <w:r w:rsidRPr="00427992">
        <w:rPr>
          <w:rFonts w:ascii="Cambria" w:hAnsi="Cambria"/>
          <w:sz w:val="32"/>
          <w:szCs w:val="32"/>
        </w:rPr>
        <w:t>Bilag</w:t>
      </w:r>
    </w:p>
    <w:p w:rsidR="006678FD" w:rsidRPr="00F508A5" w:rsidRDefault="006678FD" w:rsidP="006678FD">
      <w:pPr>
        <w:jc w:val="both"/>
        <w:rPr>
          <w:rFonts w:ascii="Cambria" w:hAnsi="Cambria"/>
          <w:i/>
          <w:sz w:val="28"/>
          <w:szCs w:val="28"/>
        </w:rPr>
      </w:pPr>
      <w:r w:rsidRPr="00F508A5">
        <w:rPr>
          <w:rFonts w:ascii="Cambria" w:hAnsi="Cambria"/>
          <w:i/>
          <w:sz w:val="28"/>
          <w:szCs w:val="28"/>
        </w:rPr>
        <w:t>Vejledning</w:t>
      </w:r>
      <w:r>
        <w:rPr>
          <w:rFonts w:ascii="Cambria" w:hAnsi="Cambria"/>
          <w:i/>
          <w:sz w:val="28"/>
          <w:szCs w:val="28"/>
        </w:rPr>
        <w:t xml:space="preserve"> til udfyldelse af bilag</w:t>
      </w:r>
    </w:p>
    <w:p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Der skal være en tydelig beskrivelse af det valgte prisindeks. Prisindekset kan være opdelt i forskellige underindeks, der regulerer de enkelte ydelser med forskellige procentsatser.</w:t>
      </w:r>
    </w:p>
    <w:p w:rsidR="006678FD" w:rsidRPr="00314B0C" w:rsidRDefault="006678FD" w:rsidP="006678FD">
      <w:pPr>
        <w:jc w:val="both"/>
        <w:rPr>
          <w:rFonts w:ascii="Cambria" w:hAnsi="Cambria"/>
          <w:sz w:val="24"/>
          <w:szCs w:val="24"/>
        </w:rPr>
      </w:pPr>
      <w:r w:rsidRPr="00427992">
        <w:rPr>
          <w:rFonts w:ascii="Cambria" w:hAnsi="Cambria"/>
          <w:sz w:val="24"/>
          <w:szCs w:val="24"/>
        </w:rPr>
        <w:t xml:space="preserve">Prisopgørelsen for kontrakten </w:t>
      </w:r>
      <w:r>
        <w:rPr>
          <w:rFonts w:ascii="Cambria" w:hAnsi="Cambria"/>
          <w:sz w:val="24"/>
          <w:szCs w:val="24"/>
        </w:rPr>
        <w:t xml:space="preserve">skal entydigt være opdelt i de ydelser, der indeksreguleres.  Det benyttede prisindeks kan regulere de forskellige ydelser med forskellige satser. Der skal derfor opstilles en tydelig model for, hvordan prisen for de enkelte ydelser reguleres. </w:t>
      </w:r>
      <w:r w:rsidRPr="00314B0C">
        <w:rPr>
          <w:rFonts w:ascii="Cambria" w:hAnsi="Cambria"/>
          <w:sz w:val="24"/>
          <w:szCs w:val="24"/>
        </w:rPr>
        <w:t>Nedenfor er et eksempel på, hvordan det opstillede skema kan udfyldes.</w:t>
      </w:r>
    </w:p>
    <w:p w:rsidR="006678FD" w:rsidRDefault="006678FD" w:rsidP="006678FD">
      <w:pPr>
        <w:jc w:val="both"/>
        <w:rPr>
          <w:rFonts w:ascii="Cambria" w:hAnsi="Cambria"/>
          <w:i/>
          <w:sz w:val="28"/>
          <w:szCs w:val="28"/>
        </w:rPr>
      </w:pPr>
      <w:r w:rsidRPr="00C35FCC">
        <w:rPr>
          <w:rFonts w:ascii="Cambria" w:hAnsi="Cambria"/>
          <w:i/>
          <w:sz w:val="24"/>
          <w:szCs w:val="24"/>
        </w:rPr>
        <w:t xml:space="preserve">Eksempel på årlig </w:t>
      </w:r>
      <w:r>
        <w:rPr>
          <w:rFonts w:ascii="Cambria" w:hAnsi="Cambria"/>
          <w:i/>
          <w:sz w:val="24"/>
          <w:szCs w:val="24"/>
        </w:rPr>
        <w:t xml:space="preserve">indeksbaseret </w:t>
      </w:r>
      <w:r w:rsidRPr="00C35FCC">
        <w:rPr>
          <w:rFonts w:ascii="Cambria" w:hAnsi="Cambria"/>
          <w:i/>
          <w:sz w:val="24"/>
          <w:szCs w:val="24"/>
        </w:rPr>
        <w:t>re</w:t>
      </w:r>
      <w:r>
        <w:rPr>
          <w:rFonts w:ascii="Cambria" w:hAnsi="Cambria"/>
          <w:i/>
          <w:sz w:val="24"/>
          <w:szCs w:val="24"/>
        </w:rPr>
        <w:t xml:space="preserve">gulering </w:t>
      </w:r>
      <w:r w:rsidRPr="00C35FCC">
        <w:rPr>
          <w:rFonts w:ascii="Cambria" w:hAnsi="Cambria"/>
          <w:i/>
          <w:sz w:val="24"/>
          <w:szCs w:val="24"/>
        </w:rPr>
        <w:t>af aftaleprisen: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1701"/>
      </w:tblGrid>
      <w:tr w:rsidR="006678FD" w:rsidRPr="00D34C6B" w:rsidTr="008A01A1">
        <w:tc>
          <w:tcPr>
            <w:tcW w:w="1809" w:type="dxa"/>
            <w:shd w:val="clear" w:color="auto" w:fill="C6D9F1" w:themeFill="text2" w:themeFillTint="33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Service type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5</w:t>
            </w:r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Servere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Serverindeks</w:t>
            </w:r>
          </w:p>
        </w:tc>
        <w:tc>
          <w:tcPr>
            <w:tcW w:w="1701" w:type="dxa"/>
          </w:tcPr>
          <w:p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Serverindeks</w:t>
            </w:r>
          </w:p>
        </w:tc>
        <w:tc>
          <w:tcPr>
            <w:tcW w:w="1701" w:type="dxa"/>
          </w:tcPr>
          <w:p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Serverindeks</w:t>
            </w:r>
          </w:p>
        </w:tc>
        <w:tc>
          <w:tcPr>
            <w:tcW w:w="1701" w:type="dxa"/>
          </w:tcPr>
          <w:p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Serverindeks</w:t>
            </w:r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Backup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  <w:tc>
          <w:tcPr>
            <w:tcW w:w="1701" w:type="dxa"/>
          </w:tcPr>
          <w:p w:rsidR="006678FD" w:rsidRDefault="006678FD" w:rsidP="008A01A1"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  <w:tc>
          <w:tcPr>
            <w:tcW w:w="1701" w:type="dxa"/>
          </w:tcPr>
          <w:p w:rsidR="006678FD" w:rsidRDefault="006678FD" w:rsidP="008A01A1"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  <w:tc>
          <w:tcPr>
            <w:tcW w:w="1701" w:type="dxa"/>
          </w:tcPr>
          <w:p w:rsidR="006678FD" w:rsidRDefault="006678FD" w:rsidP="008A01A1"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Storage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  <w:tc>
          <w:tcPr>
            <w:tcW w:w="1701" w:type="dxa"/>
          </w:tcPr>
          <w:p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  <w:tc>
          <w:tcPr>
            <w:tcW w:w="1701" w:type="dxa"/>
          </w:tcPr>
          <w:p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  <w:tc>
          <w:tcPr>
            <w:tcW w:w="1701" w:type="dxa"/>
          </w:tcPr>
          <w:p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Workstation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860C7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Default="006678FD" w:rsidP="008A01A1"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Default="006678FD" w:rsidP="008A01A1"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34C6B">
              <w:rPr>
                <w:rFonts w:ascii="Cambria" w:hAnsi="Cambria"/>
                <w:sz w:val="20"/>
                <w:szCs w:val="20"/>
              </w:rPr>
              <w:t>Helpdesk</w:t>
            </w:r>
            <w:proofErr w:type="spellEnd"/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  <w:tc>
          <w:tcPr>
            <w:tcW w:w="1701" w:type="dxa"/>
          </w:tcPr>
          <w:p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  <w:tc>
          <w:tcPr>
            <w:tcW w:w="1701" w:type="dxa"/>
          </w:tcPr>
          <w:p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  <w:tc>
          <w:tcPr>
            <w:tcW w:w="1701" w:type="dxa"/>
          </w:tcPr>
          <w:p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Databasedrift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Applikationsdrift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  <w:tr w:rsidR="006678FD" w:rsidRPr="00D34C6B" w:rsidTr="008A01A1">
        <w:tc>
          <w:tcPr>
            <w:tcW w:w="1809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Øvrige ydelser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</w:tbl>
    <w:p w:rsidR="006678FD" w:rsidRDefault="006678FD" w:rsidP="006678FD">
      <w:pPr>
        <w:jc w:val="both"/>
        <w:rPr>
          <w:rFonts w:ascii="Cambria" w:hAnsi="Cambria"/>
          <w:i/>
          <w:sz w:val="28"/>
          <w:szCs w:val="28"/>
        </w:rPr>
      </w:pPr>
    </w:p>
    <w:p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Kunden skal beslutte, hvilken dato prisreguleringen skal være gældende fra. Det kan f.eks. være 1. januar eller årsdagen for kontraktunderskrift.</w:t>
      </w:r>
    </w:p>
    <w:p w:rsidR="006678FD" w:rsidRPr="009860C7" w:rsidRDefault="006678FD" w:rsidP="006678FD">
      <w:pPr>
        <w:jc w:val="both"/>
        <w:rPr>
          <w:rFonts w:ascii="Cambria" w:hAnsi="Cambria"/>
          <w:sz w:val="24"/>
          <w:szCs w:val="24"/>
        </w:rPr>
      </w:pPr>
    </w:p>
    <w:p w:rsidR="006678FD" w:rsidRPr="00F508A5" w:rsidRDefault="006678FD" w:rsidP="006678FD">
      <w:pPr>
        <w:jc w:val="both"/>
        <w:rPr>
          <w:rFonts w:ascii="Cambria" w:hAnsi="Cambria"/>
          <w:i/>
          <w:sz w:val="28"/>
          <w:szCs w:val="28"/>
        </w:rPr>
      </w:pPr>
      <w:r w:rsidRPr="00F508A5">
        <w:rPr>
          <w:rFonts w:ascii="Cambria" w:hAnsi="Cambria"/>
          <w:i/>
          <w:sz w:val="28"/>
          <w:szCs w:val="28"/>
        </w:rPr>
        <w:t>Bilagstekst</w:t>
      </w:r>
      <w:r>
        <w:rPr>
          <w:rFonts w:ascii="Cambria" w:hAnsi="Cambria"/>
          <w:i/>
          <w:sz w:val="28"/>
          <w:szCs w:val="28"/>
        </w:rPr>
        <w:t xml:space="preserve"> (en del af prisbilaget)</w:t>
      </w:r>
    </w:p>
    <w:p w:rsidR="006678FD" w:rsidRPr="00F508A5" w:rsidRDefault="006678FD" w:rsidP="006678FD">
      <w:pPr>
        <w:jc w:val="both"/>
        <w:rPr>
          <w:rFonts w:ascii="Cambria" w:hAnsi="Cambria"/>
          <w:b/>
          <w:sz w:val="24"/>
          <w:szCs w:val="24"/>
        </w:rPr>
      </w:pPr>
      <w:r w:rsidRPr="00F508A5">
        <w:rPr>
          <w:rFonts w:ascii="Cambria" w:hAnsi="Cambria"/>
          <w:b/>
          <w:sz w:val="24"/>
          <w:szCs w:val="24"/>
        </w:rPr>
        <w:t>Prisregulering</w:t>
      </w:r>
    </w:p>
    <w:p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Den i punkt […] nævnte pris for drift reguleres i henhold til [prisindeks], jf. Kontraktens afsnit [afsnit om prisregulering].</w:t>
      </w:r>
    </w:p>
    <w:p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Såfremt det kun er prisen for enkelte ydelser, der reguleres, eller ydelserne reguleres med forskellige satser, skal det fremgå af nedenstående tabel, hvorledes prisen reguleres.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0"/>
      </w:tblGrid>
      <w:tr w:rsidR="006678FD" w:rsidTr="008A01A1">
        <w:tc>
          <w:tcPr>
            <w:tcW w:w="1950" w:type="dxa"/>
            <w:shd w:val="pct12" w:color="auto" w:fill="auto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Delydelse</w:t>
            </w:r>
          </w:p>
        </w:tc>
        <w:tc>
          <w:tcPr>
            <w:tcW w:w="1950" w:type="dxa"/>
            <w:shd w:val="pct12" w:color="auto" w:fill="auto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År 2</w:t>
            </w:r>
          </w:p>
        </w:tc>
        <w:tc>
          <w:tcPr>
            <w:tcW w:w="1950" w:type="dxa"/>
            <w:shd w:val="pct12" w:color="auto" w:fill="auto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År 3</w:t>
            </w:r>
          </w:p>
        </w:tc>
        <w:tc>
          <w:tcPr>
            <w:tcW w:w="1950" w:type="dxa"/>
            <w:shd w:val="pct12" w:color="auto" w:fill="auto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År 4</w:t>
            </w:r>
          </w:p>
        </w:tc>
        <w:tc>
          <w:tcPr>
            <w:tcW w:w="1950" w:type="dxa"/>
            <w:shd w:val="pct12" w:color="auto" w:fill="auto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  <w:tr w:rsidR="006678FD" w:rsidTr="008A01A1"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Ydelse 1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1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1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1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  <w:tr w:rsidR="006678FD" w:rsidTr="008A01A1"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Ydelse 2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2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2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2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  <w:tr w:rsidR="006678FD" w:rsidTr="008A01A1"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1950" w:type="dxa"/>
          </w:tcPr>
          <w:p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</w:tbl>
    <w:p w:rsidR="006678FD" w:rsidRDefault="006678FD" w:rsidP="006678FD">
      <w:pPr>
        <w:jc w:val="both"/>
        <w:rPr>
          <w:rFonts w:ascii="Cambria" w:hAnsi="Cambria"/>
          <w:sz w:val="24"/>
          <w:szCs w:val="24"/>
        </w:rPr>
      </w:pPr>
    </w:p>
    <w:p w:rsidR="006678FD" w:rsidRPr="00B46ED9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Reguleringen af priserne for driftsker pr. […]med virkning for det efterfølgende år.</w:t>
      </w:r>
    </w:p>
    <w:p w:rsidR="006678FD" w:rsidRDefault="006678FD" w:rsidP="006678FD">
      <w:pPr>
        <w:jc w:val="both"/>
        <w:rPr>
          <w:rFonts w:ascii="Cambria" w:hAnsi="Cambria"/>
          <w:sz w:val="24"/>
          <w:szCs w:val="24"/>
        </w:rPr>
      </w:pPr>
    </w:p>
    <w:p w:rsidR="007E5F6E" w:rsidRDefault="007E5F6E"/>
    <w:sectPr w:rsidR="007E5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FD"/>
    <w:rsid w:val="002D061F"/>
    <w:rsid w:val="002E4CDB"/>
    <w:rsid w:val="0038721E"/>
    <w:rsid w:val="00395A56"/>
    <w:rsid w:val="0050653B"/>
    <w:rsid w:val="006678FD"/>
    <w:rsid w:val="00685934"/>
    <w:rsid w:val="00723AB6"/>
    <w:rsid w:val="007E5F6E"/>
    <w:rsid w:val="008A37C0"/>
    <w:rsid w:val="008B1BBC"/>
    <w:rsid w:val="00D76E6F"/>
    <w:rsid w:val="00E56B6F"/>
    <w:rsid w:val="00E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Schou Eistrup</dc:creator>
  <cp:lastModifiedBy>Benedicte Christensen</cp:lastModifiedBy>
  <cp:revision>2</cp:revision>
  <dcterms:created xsi:type="dcterms:W3CDTF">2019-01-08T11:40:00Z</dcterms:created>
  <dcterms:modified xsi:type="dcterms:W3CDTF">2019-01-08T11:40:00Z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